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3" w:type="dxa"/>
        <w:tblInd w:w="-2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840"/>
        <w:gridCol w:w="1050"/>
        <w:gridCol w:w="993"/>
        <w:gridCol w:w="867"/>
        <w:gridCol w:w="585"/>
        <w:gridCol w:w="918"/>
        <w:gridCol w:w="783"/>
        <w:gridCol w:w="797"/>
        <w:gridCol w:w="790"/>
        <w:gridCol w:w="790"/>
        <w:gridCol w:w="790"/>
        <w:gridCol w:w="790"/>
        <w:gridCol w:w="1332"/>
        <w:gridCol w:w="1440"/>
        <w:gridCol w:w="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003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深圳市龙华区2020年第三季度安居工程建设筹集项目表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003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责任单位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建设单位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项目位置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宗地号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用地面积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（万平方米）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建筑面积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（万平方米）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套数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住房类型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建设/筹集时间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建设筹集方式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设计单位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施工单位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监理单位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计划总投资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龙华区政府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岳盟工业区城市更新项目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深圳市馨乔实业有限公司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龙华区民治街道布龙路与建设东路交汇处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A816-0070,A816-0071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0.21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6.86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公共租赁住房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第一季度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城市更新配建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香港华艺设计顾问（深圳）有限公司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江苏长江机械化基础工程有限公司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广州市恒合工程监理有限公司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94352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龙华区政府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奔霓诗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深圳市奔霓诗服装有限公司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大浪街道浪宁路与石凹路交汇处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A844-0268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1.66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1.62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418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产业园区配套宿舍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产业园区配建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深圳市岩土综合勘察设计有限公司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深圳市坤盛达建设工程有限公司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深圳市光辉星工程项目管理有限公司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5563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龙华区政府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永丰源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深圳市永丰源文化产业发展有限公司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龙华区观澜樟坑径下围茂源工业园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A912-0315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2.88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1.55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416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产业园区配套宿舍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产业园区配建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深圳市森磊镒铭设计顾问有限公司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深圳豪源建筑工程有限公司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深圳市龙佳建工程项目管理有限公司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6998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龙华区政府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龙华区民治街道宝山工业区城市更新项目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深圳市佰亨置业有限公司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龙华区民治街道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A812-1040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1.99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0.58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公共租赁住房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城市更新配建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深圳市工勘岩土集团有限公司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中国华西企业有限公司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深圳市建力建设监理有限公司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龙华区政府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中海汇德理花园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深圳市中海启华房地产开发有限公司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龙华区民治街道新区大道与洁玉街交汇处东南角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A816-0068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2.70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1.31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人才住房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招拍挂商品房用地配建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成都基准方中建筑设计有限公司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中国华西企业有限公司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中海监理有限公司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16561.5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龙华区政府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观湖保障房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龙华区政府投资工程项目前期工作办公室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龙华区翠幽路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1.50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6.02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919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公共租赁住房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新供应用地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中铁建工集团有限公司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中国建筑东北研究设计院（深圳分院）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上海建设监理咨询有限责任公司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44607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龙华区政府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龙华街道深圳北（龙华）商务中心大二期城市更新项目（一期）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深圳市鸿荣源实业有限公司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龙华区龙华人民路与景龙建设路交叉口东南侧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A824-0143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2.50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3.73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公共租赁住房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城市更新配建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深圳市工勘岩土集团有限公司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江苏邗建集团有限公司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深圳市九州建设技术股份有限公司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龙华人才安居公司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龙华A822-0408招拍挂地块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（原自行车厂地块）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深圳市人才安居集团有限公司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民治街道龙峰一路南侧，中华路西侧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A822-0408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2.96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13.00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1305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人才住房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新供应用地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深圳市明润建筑设计有限公司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中建五局第三建设有限公司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深圳市竣迪建设监理有限公司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285400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龙华人才安居公司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龙华观澜A917-0057招拍挂地块（原观澜居住-16地块）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深圳市龙华人才安居有限公司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龙华观湖街道观城社区平安路以东，岗头福田新村以北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A917-0057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0.68989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2.207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224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人才住房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第三季度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新供应用地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悉地国际设计顾问(深圳)有限公司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中建五局第三建设有限公司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深圳市邦迪工程顾问有限公司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45333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龙华区政府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凌屋工业区城市更新项目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深圳市华通基业投资有限公司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龙华区恒信路和观和路交汇处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A921-0857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1.615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0.65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公共租赁住房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第三季度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城市更新配建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筑博设计股份有限公司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上海泾东建筑发展有限公司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深圳市中行建设工程顾问有限公司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16100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龙华区政府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长湖头城市更新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深圳长湖置业发展有限公司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龙华区碧澜路和观澜大道交汇处西侧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A914-0315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0.527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2.27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368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公共租赁住房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第三季度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城市更新配建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深圳市博万建筑设计事务所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中国华西企业有限公司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深圳市特发建设工程监理有限公司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龙华区政府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伟特工业区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深圳市鸿龙泰投资有限公司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深圳市龙华区民治街道油松路与龙峰一路交汇处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1.317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0.385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人才住房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第三季度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城市更新配建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深圳市南华岩土工程有限公司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深圳市南华岩土工程有限公司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深圳市合创建设工程顾问有限公司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5780</w:t>
            </w:r>
          </w:p>
        </w:tc>
        <w:tc>
          <w:tcPr>
            <w:tcW w:w="59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cs="宋体"/>
          <w:sz w:val="10"/>
          <w:szCs w:val="10"/>
        </w:rPr>
      </w:pPr>
    </w:p>
    <w:p>
      <w:pPr>
        <w:spacing w:line="560" w:lineRule="exact"/>
      </w:pPr>
    </w:p>
    <w:sectPr>
      <w:pgSz w:w="16783" w:h="11850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DC"/>
    <w:rsid w:val="000B350F"/>
    <w:rsid w:val="0012489D"/>
    <w:rsid w:val="0062235E"/>
    <w:rsid w:val="00643D4F"/>
    <w:rsid w:val="007F3E0A"/>
    <w:rsid w:val="00A93261"/>
    <w:rsid w:val="00BF6F39"/>
    <w:rsid w:val="00C571DC"/>
    <w:rsid w:val="05F73652"/>
    <w:rsid w:val="07492852"/>
    <w:rsid w:val="0DED77B6"/>
    <w:rsid w:val="23F056C3"/>
    <w:rsid w:val="2B1F77A1"/>
    <w:rsid w:val="2E2D013C"/>
    <w:rsid w:val="32C80A80"/>
    <w:rsid w:val="364A31AF"/>
    <w:rsid w:val="391E3356"/>
    <w:rsid w:val="39A11F9C"/>
    <w:rsid w:val="3FAA46D9"/>
    <w:rsid w:val="4AE9017D"/>
    <w:rsid w:val="4EE668CC"/>
    <w:rsid w:val="50260DEB"/>
    <w:rsid w:val="59367633"/>
    <w:rsid w:val="5A054737"/>
    <w:rsid w:val="65A52056"/>
    <w:rsid w:val="673B75C8"/>
    <w:rsid w:val="67BC0333"/>
    <w:rsid w:val="6B8551AE"/>
    <w:rsid w:val="6ED16344"/>
    <w:rsid w:val="704D6CD9"/>
    <w:rsid w:val="79D27928"/>
    <w:rsid w:val="79EA3063"/>
    <w:rsid w:val="7D622112"/>
    <w:rsid w:val="7EBA61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336</Words>
  <Characters>1917</Characters>
  <Lines>15</Lines>
  <Paragraphs>4</Paragraphs>
  <TotalTime>54</TotalTime>
  <ScaleCrop>false</ScaleCrop>
  <LinksUpToDate>false</LinksUpToDate>
  <CharactersWithSpaces>2249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2020-10-14T06:23:00Z</dcterms:created>
  <dc:creator>管理员</dc:creator>
  <cp:lastModifiedBy>龚成</cp:lastModifiedBy>
  <dcterms:modified xsi:type="dcterms:W3CDTF">2020-10-16T03:18:46Z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