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969" w:rsidRDefault="002E24E9" w:rsidP="0090369B">
      <w:pPr>
        <w:spacing w:line="360" w:lineRule="auto"/>
        <w:ind w:firstLineChars="700" w:firstLine="2520"/>
        <w:outlineLvl w:val="0"/>
        <w:rPr>
          <w:rFonts w:ascii="仿宋_GB2312" w:eastAsia="仿宋_GB2312" w:cs="仿宋_GB2312"/>
          <w:bCs/>
          <w:kern w:val="44"/>
          <w:sz w:val="36"/>
          <w:szCs w:val="36"/>
        </w:rPr>
      </w:pPr>
      <w:r>
        <w:rPr>
          <w:rFonts w:ascii="仿宋_GB2312" w:eastAsia="仿宋_GB2312" w:cs="仿宋_GB2312" w:hint="eastAsia"/>
          <w:bCs/>
          <w:kern w:val="44"/>
          <w:sz w:val="36"/>
          <w:szCs w:val="36"/>
        </w:rPr>
        <w:t>项目支出绩效自评表</w:t>
      </w:r>
    </w:p>
    <w:p w:rsidR="0070175E" w:rsidRDefault="0090369B" w:rsidP="0070175E">
      <w:pPr>
        <w:widowControl/>
        <w:ind w:firstLineChars="1693" w:firstLine="3399"/>
        <w:rPr>
          <w:rFonts w:ascii="宋体" w:hAnsi="宋体"/>
          <w:b/>
          <w:bCs/>
          <w:color w:val="000000"/>
          <w:kern w:val="0"/>
          <w:sz w:val="20"/>
          <w:szCs w:val="20"/>
        </w:rPr>
      </w:pPr>
      <w:r>
        <w:rPr>
          <w:rFonts w:ascii="宋体" w:hAnsi="宋体" w:hint="eastAsia"/>
          <w:b/>
          <w:bCs/>
          <w:color w:val="000000"/>
          <w:kern w:val="0"/>
          <w:sz w:val="20"/>
          <w:szCs w:val="20"/>
        </w:rPr>
        <w:t>（2019年）</w:t>
      </w:r>
    </w:p>
    <w:p w:rsidR="0090369B" w:rsidRPr="0090369B" w:rsidRDefault="0070175E" w:rsidP="005819FC">
      <w:pPr>
        <w:widowControl/>
        <w:ind w:leftChars="-202" w:left="2" w:hangingChars="213" w:hanging="426"/>
        <w:rPr>
          <w:rFonts w:ascii="宋体" w:hAnsi="宋体"/>
          <w:b/>
          <w:bCs/>
          <w:color w:val="000000"/>
          <w:kern w:val="0"/>
          <w:sz w:val="20"/>
          <w:szCs w:val="20"/>
        </w:rPr>
      </w:pPr>
      <w:r>
        <w:rPr>
          <w:rFonts w:ascii="宋体" w:hAnsi="宋体" w:hint="eastAsia"/>
          <w:color w:val="000000"/>
          <w:kern w:val="0"/>
          <w:sz w:val="20"/>
          <w:szCs w:val="20"/>
        </w:rPr>
        <w:t>填表单位</w:t>
      </w:r>
      <w:r w:rsidR="0090369B">
        <w:rPr>
          <w:rFonts w:ascii="宋体" w:hAnsi="宋体" w:hint="eastAsia"/>
          <w:color w:val="000000"/>
          <w:kern w:val="0"/>
          <w:sz w:val="20"/>
          <w:szCs w:val="20"/>
        </w:rPr>
        <w:t>：中共深圳市龙华区委组织部</w:t>
      </w:r>
    </w:p>
    <w:tbl>
      <w:tblPr>
        <w:tblW w:w="97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882"/>
        <w:gridCol w:w="1280"/>
        <w:gridCol w:w="1581"/>
        <w:gridCol w:w="225"/>
        <w:gridCol w:w="846"/>
        <w:gridCol w:w="949"/>
        <w:gridCol w:w="583"/>
        <w:gridCol w:w="177"/>
        <w:gridCol w:w="333"/>
        <w:gridCol w:w="362"/>
        <w:gridCol w:w="494"/>
        <w:gridCol w:w="879"/>
      </w:tblGrid>
      <w:tr w:rsidR="00E45969" w:rsidTr="004C3107">
        <w:trPr>
          <w:trHeight w:val="19"/>
        </w:trPr>
        <w:tc>
          <w:tcPr>
            <w:tcW w:w="113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162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党组织事务管理　</w:t>
            </w:r>
          </w:p>
        </w:tc>
        <w:tc>
          <w:tcPr>
            <w:tcW w:w="2652" w:type="dxa"/>
            <w:gridSpan w:val="3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项目类别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ab/>
            </w:r>
          </w:p>
        </w:tc>
        <w:tc>
          <w:tcPr>
            <w:tcW w:w="3777" w:type="dxa"/>
            <w:gridSpan w:val="7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常规 （√ ）一次性（ ） 追加（ ）</w:t>
            </w:r>
          </w:p>
        </w:tc>
      </w:tr>
      <w:tr w:rsidR="00E45969" w:rsidTr="004C3107">
        <w:trPr>
          <w:trHeight w:val="19"/>
        </w:trPr>
        <w:tc>
          <w:tcPr>
            <w:tcW w:w="113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项目主管单位</w:t>
            </w:r>
          </w:p>
        </w:tc>
        <w:tc>
          <w:tcPr>
            <w:tcW w:w="2162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区委组织部</w:t>
            </w:r>
          </w:p>
        </w:tc>
        <w:tc>
          <w:tcPr>
            <w:tcW w:w="2652" w:type="dxa"/>
            <w:gridSpan w:val="3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项目实施单位</w:t>
            </w:r>
          </w:p>
        </w:tc>
        <w:tc>
          <w:tcPr>
            <w:tcW w:w="3777" w:type="dxa"/>
            <w:gridSpan w:val="7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组织二科</w:t>
            </w:r>
          </w:p>
        </w:tc>
      </w:tr>
      <w:tr w:rsidR="00E45969" w:rsidTr="004C3107">
        <w:trPr>
          <w:trHeight w:val="19"/>
        </w:trPr>
        <w:tc>
          <w:tcPr>
            <w:tcW w:w="113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项目周期</w:t>
            </w:r>
          </w:p>
        </w:tc>
        <w:tc>
          <w:tcPr>
            <w:tcW w:w="2162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 年</w:t>
            </w:r>
          </w:p>
        </w:tc>
        <w:tc>
          <w:tcPr>
            <w:tcW w:w="2652" w:type="dxa"/>
            <w:gridSpan w:val="3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3777" w:type="dxa"/>
            <w:gridSpan w:val="7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新增（ ）  延续（√ ）</w:t>
            </w:r>
          </w:p>
        </w:tc>
      </w:tr>
      <w:tr w:rsidR="00E45969" w:rsidTr="00000A48">
        <w:trPr>
          <w:trHeight w:val="19"/>
        </w:trPr>
        <w:tc>
          <w:tcPr>
            <w:tcW w:w="1136" w:type="dxa"/>
            <w:vMerge w:val="restart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项目资金（万元）</w:t>
            </w:r>
          </w:p>
        </w:tc>
        <w:tc>
          <w:tcPr>
            <w:tcW w:w="2162" w:type="dxa"/>
            <w:gridSpan w:val="2"/>
            <w:noWrap/>
            <w:vAlign w:val="bottom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1" w:type="dxa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年初预算数</w:t>
            </w:r>
          </w:p>
        </w:tc>
        <w:tc>
          <w:tcPr>
            <w:tcW w:w="1071" w:type="dxa"/>
            <w:gridSpan w:val="2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全年预算数</w:t>
            </w:r>
          </w:p>
        </w:tc>
        <w:tc>
          <w:tcPr>
            <w:tcW w:w="1532" w:type="dxa"/>
            <w:gridSpan w:val="2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全年执行数</w:t>
            </w:r>
          </w:p>
        </w:tc>
        <w:tc>
          <w:tcPr>
            <w:tcW w:w="510" w:type="dxa"/>
            <w:gridSpan w:val="2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856" w:type="dxa"/>
            <w:gridSpan w:val="2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执行率</w:t>
            </w:r>
          </w:p>
        </w:tc>
        <w:tc>
          <w:tcPr>
            <w:tcW w:w="879" w:type="dxa"/>
            <w:noWrap/>
            <w:vAlign w:val="bottom"/>
          </w:tcPr>
          <w:p w:rsidR="00E45969" w:rsidRDefault="002E24E9" w:rsidP="00F07698">
            <w:pPr>
              <w:widowControl/>
              <w:ind w:firstLineChars="50" w:firstLine="12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2" w:type="dxa"/>
            <w:gridSpan w:val="2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1581" w:type="dxa"/>
            <w:noWrap/>
            <w:vAlign w:val="bottom"/>
          </w:tcPr>
          <w:p w:rsidR="00E45969" w:rsidRDefault="002E24E9" w:rsidP="00BD363D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380</w:t>
            </w:r>
            <w:r w:rsidR="00BD363D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071" w:type="dxa"/>
            <w:gridSpan w:val="2"/>
            <w:noWrap/>
            <w:vAlign w:val="bottom"/>
          </w:tcPr>
          <w:p w:rsidR="00E45969" w:rsidRDefault="002E24E9" w:rsidP="00BD363D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  <w:r w:rsidR="00BD363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32" w:type="dxa"/>
            <w:gridSpan w:val="2"/>
            <w:noWrap/>
            <w:vAlign w:val="bottom"/>
          </w:tcPr>
          <w:p w:rsidR="00E45969" w:rsidRDefault="002E24E9" w:rsidP="00BD363D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380</w:t>
            </w:r>
          </w:p>
        </w:tc>
        <w:tc>
          <w:tcPr>
            <w:tcW w:w="510" w:type="dxa"/>
            <w:gridSpan w:val="2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6" w:type="dxa"/>
            <w:gridSpan w:val="2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879" w:type="dxa"/>
            <w:noWrap/>
            <w:vAlign w:val="bottom"/>
          </w:tcPr>
          <w:p w:rsidR="00E45969" w:rsidRDefault="002E24E9" w:rsidP="00F07698">
            <w:pPr>
              <w:widowControl/>
              <w:ind w:firstLineChars="100" w:firstLine="24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2" w:type="dxa"/>
            <w:gridSpan w:val="2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其中：财政拨款</w:t>
            </w:r>
          </w:p>
        </w:tc>
        <w:tc>
          <w:tcPr>
            <w:tcW w:w="1581" w:type="dxa"/>
            <w:noWrap/>
            <w:vAlign w:val="bottom"/>
          </w:tcPr>
          <w:p w:rsidR="00E45969" w:rsidRDefault="002E24E9" w:rsidP="00BD363D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380</w:t>
            </w:r>
            <w:r w:rsidR="00BD363D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071" w:type="dxa"/>
            <w:gridSpan w:val="2"/>
            <w:noWrap/>
            <w:vAlign w:val="bottom"/>
          </w:tcPr>
          <w:p w:rsidR="00E45969" w:rsidRDefault="002E24E9" w:rsidP="00BD363D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38</w:t>
            </w:r>
            <w:r w:rsidR="00BD363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1532" w:type="dxa"/>
            <w:gridSpan w:val="2"/>
            <w:noWrap/>
            <w:vAlign w:val="bottom"/>
          </w:tcPr>
          <w:p w:rsidR="00E45969" w:rsidRDefault="002E24E9" w:rsidP="00BD363D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380</w:t>
            </w:r>
            <w:r w:rsidR="00BD363D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510" w:type="dxa"/>
            <w:gridSpan w:val="2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56" w:type="dxa"/>
            <w:gridSpan w:val="2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879" w:type="dxa"/>
            <w:noWrap/>
            <w:vAlign w:val="bottom"/>
          </w:tcPr>
          <w:p w:rsidR="00E45969" w:rsidRDefault="002E24E9" w:rsidP="00F07698">
            <w:pPr>
              <w:widowControl/>
              <w:ind w:firstLineChars="100" w:firstLine="24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2" w:type="dxa"/>
            <w:gridSpan w:val="2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其他资金</w:t>
            </w:r>
          </w:p>
        </w:tc>
        <w:tc>
          <w:tcPr>
            <w:tcW w:w="1581" w:type="dxa"/>
            <w:noWrap/>
            <w:vAlign w:val="bottom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noWrap/>
            <w:vAlign w:val="bottom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gridSpan w:val="2"/>
            <w:noWrap/>
            <w:vAlign w:val="bottom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10" w:type="dxa"/>
            <w:gridSpan w:val="2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856" w:type="dxa"/>
            <w:gridSpan w:val="2"/>
            <w:noWrap/>
            <w:vAlign w:val="bottom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noWrap/>
            <w:vAlign w:val="bottom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4C3107">
        <w:trPr>
          <w:trHeight w:val="19"/>
        </w:trPr>
        <w:tc>
          <w:tcPr>
            <w:tcW w:w="1136" w:type="dxa"/>
            <w:vMerge w:val="restart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年度总体目标</w:t>
            </w:r>
          </w:p>
        </w:tc>
        <w:tc>
          <w:tcPr>
            <w:tcW w:w="4814" w:type="dxa"/>
            <w:gridSpan w:val="5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预期目标</w:t>
            </w:r>
          </w:p>
        </w:tc>
        <w:tc>
          <w:tcPr>
            <w:tcW w:w="3777" w:type="dxa"/>
            <w:gridSpan w:val="7"/>
            <w:noWrap/>
            <w:vAlign w:val="bottom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实际完成情况</w:t>
            </w:r>
          </w:p>
        </w:tc>
      </w:tr>
      <w:tr w:rsidR="00E45969" w:rsidTr="004C3107">
        <w:trPr>
          <w:trHeight w:val="3052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14" w:type="dxa"/>
            <w:gridSpan w:val="5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开展专职党务工作者招聘考试一次；开展1期专职党务工作者专题培训活动；组织2019年龙华区基层专职党务工作者职级评审考试；组织党支部班子成员开展基层党务资格证考试；对社区、“两新”党支部书记分4期开展全员轮训；开展社区党委班子培养人选考试；组织老党员、老支书主任到麒麟山疗养院体检；下拨党建示范非公企业扶持经费；开展龙华区书记项目。</w:t>
            </w:r>
          </w:p>
        </w:tc>
        <w:tc>
          <w:tcPr>
            <w:tcW w:w="3777" w:type="dxa"/>
            <w:gridSpan w:val="7"/>
            <w:noWrap/>
            <w:vAlign w:val="center"/>
          </w:tcPr>
          <w:p w:rsidR="00E45969" w:rsidRDefault="002E24E9" w:rsidP="00335E3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开展专职党务工作者招聘考试一次；开展1期专职党务工作者专题培训活动；组织2019年龙华区基层专职党务工作者职级评审考试；组织党支部班子成员开展基层党务资格证考试；对社区、“两新”党支部书记分4期开展全员轮训；开展社区党委班子培养人选考试；组织老党员、老支书主任到麒麟山疗养院体检；下拨党建示范非公企业扶持经费；开展“两新书记直通车”活动3场。</w:t>
            </w:r>
          </w:p>
        </w:tc>
      </w:tr>
      <w:tr w:rsidR="00E45969" w:rsidTr="00000A48">
        <w:trPr>
          <w:trHeight w:val="432"/>
        </w:trPr>
        <w:tc>
          <w:tcPr>
            <w:tcW w:w="1136" w:type="dxa"/>
            <w:vMerge w:val="restart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绩效指标</w:t>
            </w:r>
          </w:p>
        </w:tc>
        <w:tc>
          <w:tcPr>
            <w:tcW w:w="882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一级</w:t>
            </w:r>
          </w:p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1280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指标目标值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实际完成值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得分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偏差原因分析及改进措施</w:t>
            </w:r>
          </w:p>
        </w:tc>
      </w:tr>
      <w:tr w:rsidR="00E45969" w:rsidTr="00000A48">
        <w:trPr>
          <w:trHeight w:val="904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 w:val="restart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产出</w:t>
            </w:r>
          </w:p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目标</w:t>
            </w:r>
          </w:p>
        </w:tc>
        <w:tc>
          <w:tcPr>
            <w:tcW w:w="1280" w:type="dxa"/>
            <w:vMerge w:val="restart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组织开展社区党支部书记专题培训班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2期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2期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开展社区党委班子培养人选考试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1期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1期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组织开展专职党务工作者专题</w:t>
            </w:r>
            <w:r w:rsidR="00335E3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培训班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1期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1期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开展专职党务工作者招聘考试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1期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1期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龙华区基层党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务工作者资格认证考试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1期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1期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2019年龙华区基层专职党务工作者职级评审考试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1期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1期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 w:rsidP="000A4760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党内关爱项目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1次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1次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组织开展“两新”党支部书记专题培训班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2期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2期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下拨党建示范非公企业扶持经费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11家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11家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86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 w:rsidP="000A4760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龙华区“两新书记直通车”活动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3场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3场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质量</w:t>
            </w: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培训人员参与率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体检人员参与率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考试人员参与率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 w:val="restart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时效</w:t>
            </w: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培训完成及时性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及时完成　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及时完成　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考试完成及时性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及时完成　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及时完成　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55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 w:val="restart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效益目标</w:t>
            </w:r>
          </w:p>
        </w:tc>
        <w:tc>
          <w:tcPr>
            <w:tcW w:w="1280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经济效益</w:t>
            </w: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指标：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949" w:type="dxa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夯实社区基层党建基础，织密社区党的组织体系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完成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完成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19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生态效益</w:t>
            </w: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指标：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949" w:type="dxa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218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指标：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无</w:t>
            </w:r>
          </w:p>
        </w:tc>
        <w:tc>
          <w:tcPr>
            <w:tcW w:w="949" w:type="dxa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000A48">
        <w:trPr>
          <w:trHeight w:val="218"/>
        </w:trPr>
        <w:tc>
          <w:tcPr>
            <w:tcW w:w="1136" w:type="dxa"/>
            <w:vMerge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2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280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服务对象满意度指标</w:t>
            </w:r>
          </w:p>
        </w:tc>
        <w:tc>
          <w:tcPr>
            <w:tcW w:w="1806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培训对象满意度</w:t>
            </w:r>
          </w:p>
        </w:tc>
        <w:tc>
          <w:tcPr>
            <w:tcW w:w="846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949" w:type="dxa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100%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45969" w:rsidTr="004C3107">
        <w:trPr>
          <w:trHeight w:val="533"/>
        </w:trPr>
        <w:tc>
          <w:tcPr>
            <w:tcW w:w="6899" w:type="dxa"/>
            <w:gridSpan w:val="7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总分</w:t>
            </w:r>
          </w:p>
        </w:tc>
        <w:tc>
          <w:tcPr>
            <w:tcW w:w="760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695" w:type="dxa"/>
            <w:gridSpan w:val="2"/>
            <w:noWrap/>
            <w:vAlign w:val="center"/>
          </w:tcPr>
          <w:p w:rsidR="00E45969" w:rsidRDefault="002E24E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1373" w:type="dxa"/>
            <w:gridSpan w:val="2"/>
            <w:noWrap/>
            <w:vAlign w:val="center"/>
          </w:tcPr>
          <w:p w:rsidR="00E45969" w:rsidRDefault="00E4596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E45969" w:rsidRDefault="00E45969" w:rsidP="00000A48">
      <w:pPr>
        <w:spacing w:line="360" w:lineRule="auto"/>
        <w:rPr>
          <w:rFonts w:ascii="仿宋_GB2312" w:eastAsia="仿宋_GB2312" w:hAnsi="等线" w:cs="Times New Roman"/>
          <w:sz w:val="32"/>
          <w:szCs w:val="32"/>
        </w:rPr>
      </w:pPr>
    </w:p>
    <w:sectPr w:rsidR="00E45969" w:rsidSect="00000A48">
      <w:footerReference w:type="default" r:id="rId9"/>
      <w:footerReference w:type="first" r:id="rId10"/>
      <w:pgSz w:w="11906" w:h="16838"/>
      <w:pgMar w:top="1418" w:right="1418" w:bottom="1418" w:left="1531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AA1" w:rsidRDefault="00673AA1" w:rsidP="00E45969">
      <w:r>
        <w:separator/>
      </w:r>
    </w:p>
  </w:endnote>
  <w:endnote w:type="continuationSeparator" w:id="1">
    <w:p w:rsidR="00673AA1" w:rsidRDefault="00673AA1" w:rsidP="00E459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23589368"/>
    </w:sdtPr>
    <w:sdtContent>
      <w:p w:rsidR="002E24E9" w:rsidRDefault="003B53BB">
        <w:pPr>
          <w:pStyle w:val="a6"/>
          <w:jc w:val="center"/>
        </w:pPr>
        <w:r w:rsidRPr="003B53BB">
          <w:fldChar w:fldCharType="begin"/>
        </w:r>
        <w:r w:rsidR="002E24E9">
          <w:instrText>PAGE   \* MERGEFORMAT</w:instrText>
        </w:r>
        <w:r w:rsidRPr="003B53BB">
          <w:fldChar w:fldCharType="separate"/>
        </w:r>
        <w:r w:rsidR="00BD363D" w:rsidRPr="00BD363D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0691356"/>
    </w:sdtPr>
    <w:sdtContent>
      <w:p w:rsidR="002E24E9" w:rsidRDefault="003B53BB">
        <w:pPr>
          <w:pStyle w:val="a6"/>
          <w:jc w:val="center"/>
        </w:pPr>
        <w:fldSimple w:instr="PAGE   \* MERGEFORMAT">
          <w:r w:rsidR="00BD363D" w:rsidRPr="00BD363D">
            <w:rPr>
              <w:noProof/>
              <w:lang w:val="zh-CN"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AA1" w:rsidRDefault="00673AA1" w:rsidP="00E45969">
      <w:r>
        <w:separator/>
      </w:r>
    </w:p>
  </w:footnote>
  <w:footnote w:type="continuationSeparator" w:id="1">
    <w:p w:rsidR="00673AA1" w:rsidRDefault="00673AA1" w:rsidP="00E459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129AEF"/>
    <w:multiLevelType w:val="singleLevel"/>
    <w:tmpl w:val="9B129AEF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AA79994"/>
    <w:multiLevelType w:val="singleLevel"/>
    <w:tmpl w:val="AAA79994"/>
    <w:lvl w:ilvl="0">
      <w:start w:val="1"/>
      <w:numFmt w:val="decimal"/>
      <w:suff w:val="nothing"/>
      <w:lvlText w:val="（%1）"/>
      <w:lvlJc w:val="left"/>
    </w:lvl>
  </w:abstractNum>
  <w:abstractNum w:abstractNumId="2">
    <w:nsid w:val="1636AA76"/>
    <w:multiLevelType w:val="singleLevel"/>
    <w:tmpl w:val="1636AA76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D7CDC"/>
    <w:rsid w:val="00000A48"/>
    <w:rsid w:val="0000782B"/>
    <w:rsid w:val="00043918"/>
    <w:rsid w:val="000708D5"/>
    <w:rsid w:val="0008321A"/>
    <w:rsid w:val="00093C34"/>
    <w:rsid w:val="000A4760"/>
    <w:rsid w:val="00116D3F"/>
    <w:rsid w:val="001A0D1F"/>
    <w:rsid w:val="002D7CDC"/>
    <w:rsid w:val="002E24E9"/>
    <w:rsid w:val="002E2E66"/>
    <w:rsid w:val="00335E38"/>
    <w:rsid w:val="003B53BB"/>
    <w:rsid w:val="003B7A96"/>
    <w:rsid w:val="00407369"/>
    <w:rsid w:val="0046241F"/>
    <w:rsid w:val="00463CBF"/>
    <w:rsid w:val="004924FA"/>
    <w:rsid w:val="004C3107"/>
    <w:rsid w:val="005819FC"/>
    <w:rsid w:val="005B0EB7"/>
    <w:rsid w:val="005D5EAE"/>
    <w:rsid w:val="00624C0C"/>
    <w:rsid w:val="00673AA1"/>
    <w:rsid w:val="006B0413"/>
    <w:rsid w:val="006E535B"/>
    <w:rsid w:val="0070175E"/>
    <w:rsid w:val="007757E7"/>
    <w:rsid w:val="00794882"/>
    <w:rsid w:val="008A427A"/>
    <w:rsid w:val="008F1033"/>
    <w:rsid w:val="0090369B"/>
    <w:rsid w:val="0094426F"/>
    <w:rsid w:val="009968F3"/>
    <w:rsid w:val="00A569B7"/>
    <w:rsid w:val="00A9667F"/>
    <w:rsid w:val="00B65028"/>
    <w:rsid w:val="00BD363D"/>
    <w:rsid w:val="00C303FF"/>
    <w:rsid w:val="00CE0233"/>
    <w:rsid w:val="00CE5C8E"/>
    <w:rsid w:val="00D33F51"/>
    <w:rsid w:val="00D41D47"/>
    <w:rsid w:val="00D51661"/>
    <w:rsid w:val="00E45969"/>
    <w:rsid w:val="00E51AE1"/>
    <w:rsid w:val="00E535FD"/>
    <w:rsid w:val="00F07698"/>
    <w:rsid w:val="00F26C4A"/>
    <w:rsid w:val="00F70216"/>
    <w:rsid w:val="00F82785"/>
    <w:rsid w:val="00FC60AA"/>
    <w:rsid w:val="027D23D7"/>
    <w:rsid w:val="04DE16F2"/>
    <w:rsid w:val="055F08E9"/>
    <w:rsid w:val="0ACA510B"/>
    <w:rsid w:val="0D345C9E"/>
    <w:rsid w:val="122766BC"/>
    <w:rsid w:val="12937748"/>
    <w:rsid w:val="1A80266F"/>
    <w:rsid w:val="1E6E1329"/>
    <w:rsid w:val="1EAB56B1"/>
    <w:rsid w:val="212D4D6A"/>
    <w:rsid w:val="29694208"/>
    <w:rsid w:val="307C362B"/>
    <w:rsid w:val="32CB2CEB"/>
    <w:rsid w:val="36C26E41"/>
    <w:rsid w:val="39A50853"/>
    <w:rsid w:val="3D5752D3"/>
    <w:rsid w:val="3E3E73AF"/>
    <w:rsid w:val="4076672A"/>
    <w:rsid w:val="422250B9"/>
    <w:rsid w:val="43F13C7D"/>
    <w:rsid w:val="47611E81"/>
    <w:rsid w:val="48D31464"/>
    <w:rsid w:val="4AA42C97"/>
    <w:rsid w:val="4B2B591B"/>
    <w:rsid w:val="4BDA3019"/>
    <w:rsid w:val="4E314113"/>
    <w:rsid w:val="51033CCE"/>
    <w:rsid w:val="585237FC"/>
    <w:rsid w:val="5BDC57A4"/>
    <w:rsid w:val="5C96110B"/>
    <w:rsid w:val="5CB553D5"/>
    <w:rsid w:val="5D79463B"/>
    <w:rsid w:val="5EC322BB"/>
    <w:rsid w:val="5EF95649"/>
    <w:rsid w:val="611710D9"/>
    <w:rsid w:val="66884912"/>
    <w:rsid w:val="67D776B7"/>
    <w:rsid w:val="68166BC8"/>
    <w:rsid w:val="69D30F88"/>
    <w:rsid w:val="6AEB25D2"/>
    <w:rsid w:val="6B3E71EE"/>
    <w:rsid w:val="6D806650"/>
    <w:rsid w:val="6E3A6C8F"/>
    <w:rsid w:val="70C80F06"/>
    <w:rsid w:val="71AF7BBD"/>
    <w:rsid w:val="74A86ECF"/>
    <w:rsid w:val="757C5A31"/>
    <w:rsid w:val="7F666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596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rsid w:val="00E45969"/>
    <w:pPr>
      <w:keepNext/>
      <w:keepLines/>
      <w:spacing w:line="578" w:lineRule="auto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sid w:val="00E45969"/>
    <w:pPr>
      <w:jc w:val="left"/>
    </w:pPr>
  </w:style>
  <w:style w:type="paragraph" w:styleId="a4">
    <w:name w:val="Plain Text"/>
    <w:basedOn w:val="a"/>
    <w:qFormat/>
    <w:rsid w:val="00E45969"/>
    <w:rPr>
      <w:rFonts w:ascii="宋体" w:hAnsi="Courier New"/>
      <w:szCs w:val="21"/>
    </w:rPr>
  </w:style>
  <w:style w:type="paragraph" w:styleId="a5">
    <w:name w:val="Balloon Text"/>
    <w:basedOn w:val="a"/>
    <w:link w:val="Char0"/>
    <w:qFormat/>
    <w:rsid w:val="00E45969"/>
    <w:rPr>
      <w:sz w:val="18"/>
      <w:szCs w:val="18"/>
    </w:rPr>
  </w:style>
  <w:style w:type="paragraph" w:styleId="a6">
    <w:name w:val="footer"/>
    <w:basedOn w:val="a"/>
    <w:uiPriority w:val="99"/>
    <w:unhideWhenUsed/>
    <w:qFormat/>
    <w:rsid w:val="00E459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uiPriority w:val="99"/>
    <w:unhideWhenUsed/>
    <w:qFormat/>
    <w:rsid w:val="00E45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footnote text"/>
    <w:basedOn w:val="a"/>
    <w:qFormat/>
    <w:rsid w:val="00E45969"/>
    <w:pPr>
      <w:snapToGrid w:val="0"/>
      <w:jc w:val="left"/>
    </w:pPr>
    <w:rPr>
      <w:sz w:val="18"/>
    </w:rPr>
  </w:style>
  <w:style w:type="paragraph" w:styleId="a9">
    <w:name w:val="annotation subject"/>
    <w:basedOn w:val="a3"/>
    <w:next w:val="a3"/>
    <w:link w:val="Char1"/>
    <w:qFormat/>
    <w:rsid w:val="00E45969"/>
    <w:rPr>
      <w:b/>
      <w:bCs/>
    </w:rPr>
  </w:style>
  <w:style w:type="table" w:styleId="aa">
    <w:name w:val="Table Grid"/>
    <w:basedOn w:val="a1"/>
    <w:unhideWhenUsed/>
    <w:qFormat/>
    <w:rsid w:val="00E4596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qFormat/>
    <w:rsid w:val="00E45969"/>
    <w:rPr>
      <w:sz w:val="21"/>
      <w:szCs w:val="21"/>
    </w:rPr>
  </w:style>
  <w:style w:type="character" w:styleId="ac">
    <w:name w:val="footnote reference"/>
    <w:basedOn w:val="a0"/>
    <w:qFormat/>
    <w:rsid w:val="00E45969"/>
    <w:rPr>
      <w:vertAlign w:val="superscript"/>
    </w:rPr>
  </w:style>
  <w:style w:type="character" w:customStyle="1" w:styleId="Char0">
    <w:name w:val="批注框文本 Char"/>
    <w:basedOn w:val="a0"/>
    <w:link w:val="a5"/>
    <w:qFormat/>
    <w:rsid w:val="00E4596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sid w:val="00E45969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1">
    <w:name w:val="批注主题 Char"/>
    <w:basedOn w:val="Char"/>
    <w:link w:val="a9"/>
    <w:qFormat/>
    <w:rsid w:val="00E45969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6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C109545E-3BB5-4B99-99BF-3FAEC6CECF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193</Words>
  <Characters>1104</Characters>
  <Application>Microsoft Office Word</Application>
  <DocSecurity>0</DocSecurity>
  <Lines>9</Lines>
  <Paragraphs>2</Paragraphs>
  <ScaleCrop>false</ScaleCrop>
  <Company>Microsoft</Company>
  <LinksUpToDate>false</LinksUpToDate>
  <CharactersWithSpaces>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李捷雄</cp:lastModifiedBy>
  <cp:revision>26</cp:revision>
  <dcterms:created xsi:type="dcterms:W3CDTF">2020-09-22T11:19:00Z</dcterms:created>
  <dcterms:modified xsi:type="dcterms:W3CDTF">2020-12-10T07:47:00Z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