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龙华区统计局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9"/>
          <w:color w:val="auto"/>
        </w:rPr>
        <w:t>根据《中华人民共和国政府信息公开条例》（</w:t>
      </w:r>
      <w:r>
        <w:rPr>
          <w:rStyle w:val="9"/>
          <w:rFonts w:hint="eastAsia" w:eastAsia="仿宋_GB2312"/>
          <w:color w:val="auto"/>
          <w:lang w:val="en-US" w:eastAsia="zh-CN"/>
        </w:rPr>
        <w:t>以下简称《条例》</w:t>
      </w:r>
      <w:r>
        <w:rPr>
          <w:rStyle w:val="9"/>
          <w:color w:val="auto"/>
        </w:rPr>
        <w:t>），</w:t>
      </w:r>
      <w:r>
        <w:rPr>
          <w:rStyle w:val="9"/>
          <w:rFonts w:hint="eastAsia" w:eastAsia="仿宋_GB2312"/>
          <w:color w:val="auto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结合我局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开展政府信息公开工作的实际情况，特向社会公布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我局信息公开年度报告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行政诉讼情况、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存在的主要问题和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改进情况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其他需要报告的事项六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部分组成。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报告所列数据的统计期限自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1月1日起至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12月31日止。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，我局认真贯彻执行《条例》要求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注重加强和完善政府信息公开制度建设工作，按照“主动公开、及时公开、定期公开”的要求，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坚持以公开为常态、不公开为例外，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充分利用政府信息公开目录平台及时、主动向社会公开统计工作有关政策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、数据和分析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答复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信息公开申请，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认真推进政府信息公开有关工作。总体情况如下：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遵循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信息发布审核机制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加强网络信息安全管控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发布信息遵循“审核严谨，流程规范，源头可溯，依法公开”的原则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信息发布，由局主要领导审批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后才能发布。未经审核的信息一律不准发布。建立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对外公示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发布审核机制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内容审核关。各科室（队）要严格执行“分级审核、先审后发”制度，严把信息发布审核关。经过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核稿岗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科室（队）负责人复审，局主要领导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方可对外发布信息。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（二）加大信息公开力度，拓宽信息公开渠道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属于主动公开范围的政府信息，主要通过《深圳市龙华区人民政府公报》和深圳市龙华区政府门户网站（网址：http://www.szlhq.gov.cn/）予以公开。其中，《深圳市龙华区人民政府公报》每半年发行一期，必要时可以不定期发行。深圳市龙华区人民政府公报编辑室地址：深圳市龙华区龙华大道2281号国鸿大厦7栋A座920室，电话：0755-23727930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深圳市龙华区人民政府公报》网络电子版可登录深圳市龙华区人民政府门户网站“政府公报”栏目（网址：http://www.szlhq.gov.cn/xxgk/xxgkgz/zfgb/index.html）查阅。也采用通过政府刊物、报纸、电视等辅助方式予以公开。其余网上未公开的信息，公民、法人和其他组织可以向本行政机关提出申请，网址为https://ysqgk.gd.gov.cn/755044/index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（三）加强信息公开建设，提高信息公开质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，我局主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动公开各类信息100余条。其中，工作动态信息41条，通知公告9条，统计数据22条。为及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主动公开统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计相关信息，恢复了龙华区部门统计调查项目栏目并新增了统计年鉴栏目。确保主动公开的统计数据做到应报尽报，及时、准确的反映区统计局工作情况。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782"/>
        <w:gridCol w:w="1728"/>
        <w:gridCol w:w="1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2.申请人逾期未按收费标准要求缴纳费用、行政机关不再处理其政府信息公开申请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，虽然我局信息公开内容的时效性和丰富性比上一年有一定的提升，但仍存在改进的空间，例如现仍存在的主要问题有：信息公开内容未能满足广大群众、企业和其他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组织的需求。在新一年的信息公开工作中，我局将严格按照信息公开制度及相关流程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做到应报尽报，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进一步深化统计数据公开，不断丰富信息发布内容，提升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信息公开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的深度和广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结合统计职能，做好信息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和维护等工作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暂无其他需要说明的事项。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A095D"/>
    <w:multiLevelType w:val="singleLevel"/>
    <w:tmpl w:val="9C4A09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DCC65"/>
    <w:rsid w:val="13F3EE9C"/>
    <w:rsid w:val="1A88249C"/>
    <w:rsid w:val="1BBF6F23"/>
    <w:rsid w:val="1BD7DD91"/>
    <w:rsid w:val="1ECD0ED2"/>
    <w:rsid w:val="1FFF7997"/>
    <w:rsid w:val="235A331E"/>
    <w:rsid w:val="2EFEF47B"/>
    <w:rsid w:val="2FFB2365"/>
    <w:rsid w:val="37AF849E"/>
    <w:rsid w:val="3DBD590B"/>
    <w:rsid w:val="3DFF67E8"/>
    <w:rsid w:val="3FAF8210"/>
    <w:rsid w:val="466633A9"/>
    <w:rsid w:val="467DE4FE"/>
    <w:rsid w:val="4E33C8AC"/>
    <w:rsid w:val="4FA0816F"/>
    <w:rsid w:val="4FBB160B"/>
    <w:rsid w:val="4FED8210"/>
    <w:rsid w:val="57EE807C"/>
    <w:rsid w:val="594FB6D1"/>
    <w:rsid w:val="59E78FC4"/>
    <w:rsid w:val="5B916164"/>
    <w:rsid w:val="5D79E0BF"/>
    <w:rsid w:val="5E9F4D11"/>
    <w:rsid w:val="5FBE82DB"/>
    <w:rsid w:val="60FEA53A"/>
    <w:rsid w:val="6FE3B13D"/>
    <w:rsid w:val="6FEEB66B"/>
    <w:rsid w:val="6FFF417D"/>
    <w:rsid w:val="74DF0464"/>
    <w:rsid w:val="75DFCC59"/>
    <w:rsid w:val="75FFE35E"/>
    <w:rsid w:val="766FAFB2"/>
    <w:rsid w:val="77373A43"/>
    <w:rsid w:val="79FB8122"/>
    <w:rsid w:val="7A7C4A7C"/>
    <w:rsid w:val="7AEDA767"/>
    <w:rsid w:val="7BDD89DD"/>
    <w:rsid w:val="7C9F9528"/>
    <w:rsid w:val="7CF5873F"/>
    <w:rsid w:val="7CFF639B"/>
    <w:rsid w:val="7DCCA919"/>
    <w:rsid w:val="7DDBC9FA"/>
    <w:rsid w:val="7E7D8D0E"/>
    <w:rsid w:val="7E9FA34E"/>
    <w:rsid w:val="7ECA1881"/>
    <w:rsid w:val="7FBE7E2F"/>
    <w:rsid w:val="7FEF7E95"/>
    <w:rsid w:val="7FF7415F"/>
    <w:rsid w:val="7FFB88D0"/>
    <w:rsid w:val="7FFBFAEC"/>
    <w:rsid w:val="9E9D06C9"/>
    <w:rsid w:val="9F5FCC8D"/>
    <w:rsid w:val="BBCD3F72"/>
    <w:rsid w:val="BD5F7901"/>
    <w:rsid w:val="BDFBEAC4"/>
    <w:rsid w:val="BF677351"/>
    <w:rsid w:val="BF9FECA5"/>
    <w:rsid w:val="BFE489B3"/>
    <w:rsid w:val="BFEF6FE1"/>
    <w:rsid w:val="D366D748"/>
    <w:rsid w:val="D3FFCBC5"/>
    <w:rsid w:val="DB6DCC65"/>
    <w:rsid w:val="DEDE8829"/>
    <w:rsid w:val="E78B9DCB"/>
    <w:rsid w:val="E7F9A23D"/>
    <w:rsid w:val="E7FAD5E0"/>
    <w:rsid w:val="E9F5828B"/>
    <w:rsid w:val="EF9F6632"/>
    <w:rsid w:val="F3FDA019"/>
    <w:rsid w:val="F5CFC2E7"/>
    <w:rsid w:val="F6F7226D"/>
    <w:rsid w:val="F7E59355"/>
    <w:rsid w:val="F7EB1675"/>
    <w:rsid w:val="F95682B1"/>
    <w:rsid w:val="FD9BBD27"/>
    <w:rsid w:val="FDBF1ED6"/>
    <w:rsid w:val="FDFC99BE"/>
    <w:rsid w:val="FE67E33E"/>
    <w:rsid w:val="FFBA8D85"/>
    <w:rsid w:val="FFBF88C5"/>
    <w:rsid w:val="FFEC81AF"/>
    <w:rsid w:val="FFFAB9EE"/>
    <w:rsid w:val="FFFE9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2022-01-08T11:28:00Z</dcterms:created>
  <dc:creator>linguohao</dc:creator>
  <cp:lastModifiedBy>zgk</cp:lastModifiedBy>
  <dcterms:modified xsi:type="dcterms:W3CDTF">2023-01-11T10:32:34Z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