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none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none"/>
          <w:lang w:eastAsia="zh-CN"/>
        </w:rPr>
        <w:t>居民金融素养提升工程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none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none"/>
          <w:lang w:eastAsia="zh-CN"/>
        </w:rPr>
        <w:t>卓越贡献奖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none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none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none"/>
        </w:rPr>
        <w:t>表</w:t>
      </w:r>
    </w:p>
    <w:bookmarkEnd w:id="0"/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none"/>
        </w:rPr>
      </w:pPr>
    </w:p>
    <w:p>
      <w:pPr>
        <w:spacing w:before="138" w:line="184" w:lineRule="auto"/>
        <w:jc w:val="right"/>
        <w:rPr>
          <w:rFonts w:ascii="仿宋_GB2312" w:hAnsi="仿宋_GB2312" w:eastAsia="仿宋_GB2312" w:cs="仿宋_GB2312"/>
          <w:sz w:val="24"/>
          <w:szCs w:val="18"/>
        </w:rPr>
      </w:pPr>
      <w:r>
        <w:rPr>
          <w:rFonts w:hint="eastAsia" w:ascii="仿宋_GB2312" w:hAnsi="仿宋_GB2312" w:eastAsia="仿宋_GB2312" w:cs="仿宋_GB2312"/>
          <w:spacing w:val="-20"/>
          <w:w w:val="98"/>
          <w:sz w:val="24"/>
          <w:szCs w:val="18"/>
        </w:rPr>
        <w:t>填 表 时 间：</w:t>
      </w:r>
      <w:r>
        <w:rPr>
          <w:rFonts w:hint="eastAsia" w:ascii="仿宋_GB2312" w:hAnsi="仿宋_GB2312" w:eastAsia="仿宋_GB2312" w:cs="仿宋_GB2312"/>
          <w:spacing w:val="12"/>
          <w:sz w:val="24"/>
          <w:szCs w:val="18"/>
        </w:rPr>
        <w:t xml:space="preserve">     </w:t>
      </w:r>
      <w:r>
        <w:rPr>
          <w:rFonts w:hint="eastAsia" w:ascii="仿宋_GB2312" w:hAnsi="仿宋_GB2312" w:eastAsia="仿宋_GB2312" w:cs="仿宋_GB2312"/>
          <w:spacing w:val="-20"/>
          <w:w w:val="98"/>
          <w:sz w:val="24"/>
          <w:szCs w:val="18"/>
        </w:rPr>
        <w:t>年</w:t>
      </w:r>
      <w:r>
        <w:rPr>
          <w:rFonts w:hint="eastAsia" w:ascii="仿宋_GB2312" w:hAnsi="仿宋_GB2312" w:eastAsia="仿宋_GB2312" w:cs="仿宋_GB2312"/>
          <w:spacing w:val="4"/>
          <w:sz w:val="24"/>
          <w:szCs w:val="18"/>
        </w:rPr>
        <w:t xml:space="preserve">     </w:t>
      </w:r>
      <w:r>
        <w:rPr>
          <w:rFonts w:hint="eastAsia" w:ascii="仿宋_GB2312" w:hAnsi="仿宋_GB2312" w:eastAsia="仿宋_GB2312" w:cs="仿宋_GB2312"/>
          <w:spacing w:val="-20"/>
          <w:w w:val="98"/>
          <w:sz w:val="24"/>
          <w:szCs w:val="18"/>
        </w:rPr>
        <w:t>月</w:t>
      </w:r>
      <w:r>
        <w:rPr>
          <w:rFonts w:hint="eastAsia" w:ascii="仿宋_GB2312" w:hAnsi="仿宋_GB2312" w:eastAsia="仿宋_GB2312" w:cs="仿宋_GB2312"/>
          <w:spacing w:val="11"/>
          <w:sz w:val="24"/>
          <w:szCs w:val="18"/>
        </w:rPr>
        <w:t xml:space="preserve">    </w:t>
      </w:r>
      <w:r>
        <w:rPr>
          <w:rFonts w:hint="eastAsia" w:ascii="仿宋_GB2312" w:hAnsi="仿宋_GB2312" w:eastAsia="仿宋_GB2312" w:cs="仿宋_GB2312"/>
          <w:spacing w:val="-20"/>
          <w:w w:val="98"/>
          <w:sz w:val="24"/>
          <w:szCs w:val="18"/>
        </w:rPr>
        <w:t>日</w:t>
      </w:r>
    </w:p>
    <w:p>
      <w:pPr>
        <w:spacing w:line="50" w:lineRule="exact"/>
        <w:rPr>
          <w:rFonts w:ascii="仿宋_GB2312" w:hAnsi="仿宋_GB2312" w:eastAsia="仿宋_GB2312" w:cs="仿宋_GB2312"/>
        </w:rPr>
      </w:pPr>
    </w:p>
    <w:tbl>
      <w:tblPr>
        <w:tblStyle w:val="5"/>
        <w:tblW w:w="976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2760"/>
        <w:gridCol w:w="2760"/>
        <w:gridCol w:w="27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489" w:type="dxa"/>
            <w:tcBorders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 w:val="20"/>
                <w:szCs w:val="20"/>
                <w:lang w:val="en"/>
              </w:rPr>
            </w:pPr>
            <w:r>
              <w:rPr>
                <w:rFonts w:hint="eastAsia" w:ascii="宋体" w:hAnsi="宋体"/>
                <w:spacing w:val="-4"/>
                <w:sz w:val="20"/>
                <w:szCs w:val="20"/>
                <w:lang w:eastAsia="zh-CN"/>
              </w:rPr>
              <w:t>机构</w:t>
            </w:r>
            <w:r>
              <w:rPr>
                <w:rFonts w:ascii="宋体" w:hAnsi="宋体"/>
                <w:spacing w:val="-4"/>
                <w:sz w:val="20"/>
                <w:szCs w:val="20"/>
              </w:rPr>
              <w:t>名称</w:t>
            </w:r>
          </w:p>
        </w:tc>
        <w:tc>
          <w:tcPr>
            <w:tcW w:w="8280" w:type="dxa"/>
            <w:gridSpan w:val="3"/>
            <w:tcBorders>
              <w:left w:val="single" w:color="auto" w:sz="4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54" w:line="200" w:lineRule="exact"/>
              <w:jc w:val="center"/>
              <w:rPr>
                <w:rFonts w:hint="eastAsia" w:ascii="宋体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加盖公章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1489" w:type="dxa"/>
            <w:tcBorders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136"/>
              <w:jc w:val="center"/>
              <w:rPr>
                <w:rFonts w:ascii="宋体" w:hAnsi="宋体"/>
                <w:spacing w:val="1"/>
                <w:sz w:val="20"/>
                <w:szCs w:val="20"/>
              </w:rPr>
            </w:pPr>
            <w:r>
              <w:rPr>
                <w:rFonts w:ascii="宋体" w:hAnsi="宋体"/>
                <w:spacing w:val="-3"/>
                <w:sz w:val="20"/>
                <w:szCs w:val="20"/>
              </w:rPr>
              <w:t>组织机构代码</w:t>
            </w:r>
          </w:p>
          <w:p>
            <w:pPr>
              <w:spacing w:line="240" w:lineRule="atLeast"/>
              <w:ind w:right="136"/>
              <w:jc w:val="center"/>
              <w:rPr>
                <w:rFonts w:hint="eastAsia" w:ascii="宋体" w:hAnsi="宋体"/>
                <w:sz w:val="20"/>
                <w:szCs w:val="20"/>
                <w:lang w:val="en"/>
              </w:rPr>
            </w:pPr>
            <w:r>
              <w:rPr>
                <w:rFonts w:ascii="宋体" w:hAnsi="宋体"/>
                <w:spacing w:val="-5"/>
                <w:sz w:val="20"/>
                <w:szCs w:val="20"/>
              </w:rPr>
              <w:t>（统一社会信用代码）</w:t>
            </w:r>
          </w:p>
        </w:tc>
        <w:tc>
          <w:tcPr>
            <w:tcW w:w="8280" w:type="dxa"/>
            <w:gridSpan w:val="3"/>
            <w:tcBorders>
              <w:left w:val="single" w:color="auto" w:sz="4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54" w:line="200" w:lineRule="exact"/>
              <w:rPr>
                <w:rFonts w:hint="eastAsia" w:ascii="宋体" w:hAnsi="宋体" w:cs="宋体"/>
                <w:spacing w:val="-1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89" w:type="dxa"/>
            <w:tcBorders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9" w:line="184" w:lineRule="auto"/>
              <w:jc w:val="center"/>
              <w:rPr>
                <w:rFonts w:hint="eastAsia" w:ascii="宋体" w:hAnsi="宋体"/>
                <w:sz w:val="20"/>
                <w:szCs w:val="20"/>
                <w:lang w:val="en"/>
              </w:rPr>
            </w:pPr>
            <w:r>
              <w:rPr>
                <w:rFonts w:ascii="宋体" w:hAnsi="宋体"/>
                <w:spacing w:val="-3"/>
                <w:sz w:val="20"/>
                <w:szCs w:val="20"/>
              </w:rPr>
              <w:t>注册地址</w:t>
            </w:r>
          </w:p>
        </w:tc>
        <w:tc>
          <w:tcPr>
            <w:tcW w:w="8280" w:type="dxa"/>
            <w:gridSpan w:val="3"/>
            <w:tcBorders>
              <w:left w:val="single" w:color="auto" w:sz="4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54" w:line="200" w:lineRule="exact"/>
              <w:rPr>
                <w:rFonts w:hint="eastAsia" w:ascii="宋体" w:hAnsi="宋体" w:cs="宋体"/>
                <w:spacing w:val="-1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89" w:type="dxa"/>
            <w:tcBorders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4"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"/>
              </w:rPr>
            </w:pPr>
            <w:r>
              <w:rPr>
                <w:rFonts w:ascii="宋体" w:hAnsi="宋体"/>
                <w:spacing w:val="-3"/>
                <w:sz w:val="20"/>
                <w:szCs w:val="20"/>
              </w:rPr>
              <w:t>主营业务</w:t>
            </w:r>
          </w:p>
        </w:tc>
        <w:tc>
          <w:tcPr>
            <w:tcW w:w="8280" w:type="dxa"/>
            <w:gridSpan w:val="3"/>
            <w:tcBorders>
              <w:left w:val="single" w:color="auto" w:sz="4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54" w:line="200" w:lineRule="exact"/>
              <w:rPr>
                <w:rFonts w:hint="eastAsia" w:ascii="宋体" w:hAnsi="宋体" w:cs="宋体"/>
                <w:spacing w:val="-1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89" w:type="dxa"/>
            <w:tcBorders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4" w:line="200" w:lineRule="exact"/>
              <w:jc w:val="center"/>
              <w:rPr>
                <w:rFonts w:hint="eastAsia" w:ascii="宋体" w:hAnsi="宋体" w:eastAsia="仿宋_GB2312" w:cs="宋体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ascii="宋体" w:hAnsi="宋体"/>
                <w:spacing w:val="-3"/>
                <w:sz w:val="20"/>
                <w:szCs w:val="20"/>
              </w:rPr>
              <w:t>法人代表</w:t>
            </w:r>
            <w:r>
              <w:rPr>
                <w:rFonts w:hint="eastAsia" w:ascii="宋体" w:hAnsi="宋体"/>
                <w:spacing w:val="-3"/>
                <w:sz w:val="20"/>
                <w:szCs w:val="20"/>
                <w:lang w:eastAsia="zh-CN"/>
              </w:rPr>
              <w:t>（或主要负责人）</w:t>
            </w:r>
          </w:p>
        </w:tc>
        <w:tc>
          <w:tcPr>
            <w:tcW w:w="2760" w:type="dxa"/>
            <w:tcBorders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4"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2760" w:type="dxa"/>
            <w:tcBorders>
              <w:left w:val="single" w:color="auto" w:sz="4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54"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  话：</w:t>
            </w:r>
          </w:p>
        </w:tc>
        <w:tc>
          <w:tcPr>
            <w:tcW w:w="2760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spacing w:before="154" w:line="200" w:lineRule="exact"/>
              <w:rPr>
                <w:rFonts w:ascii="宋体" w:hAnsi="宋体" w:cs="宋体"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0"/>
                <w:szCs w:val="20"/>
              </w:rPr>
              <w:t>手机号码：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8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154"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"/>
              </w:rPr>
            </w:pPr>
            <w:r>
              <w:rPr>
                <w:rFonts w:ascii="宋体" w:hAnsi="宋体"/>
                <w:spacing w:val="-3"/>
                <w:sz w:val="20"/>
                <w:szCs w:val="20"/>
              </w:rPr>
              <w:t>单位联系人</w:t>
            </w:r>
          </w:p>
        </w:tc>
        <w:tc>
          <w:tcPr>
            <w:tcW w:w="2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4" w:line="2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"/>
              </w:rPr>
            </w:pPr>
          </w:p>
        </w:tc>
        <w:tc>
          <w:tcPr>
            <w:tcW w:w="27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54"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  务：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before="154" w:line="200" w:lineRule="exact"/>
              <w:rPr>
                <w:rFonts w:hint="eastAsia" w:ascii="宋体" w:hAnsi="宋体" w:cs="宋体"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0"/>
                <w:szCs w:val="20"/>
              </w:rPr>
              <w:t>手机号码：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769" w:type="dxa"/>
            <w:gridSpan w:val="4"/>
            <w:noWrap w:val="0"/>
            <w:vAlign w:val="top"/>
          </w:tcPr>
          <w:p>
            <w:pPr>
              <w:spacing w:before="154" w:line="200" w:lineRule="exact"/>
              <w:jc w:val="center"/>
              <w:rPr>
                <w:rFonts w:hint="eastAsia" w:ascii="宋体" w:hAnsi="宋体" w:cs="宋体"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申报情况简介</w:t>
            </w:r>
            <w:r>
              <w:rPr>
                <w:rFonts w:hint="eastAsia" w:ascii="仿宋_GB2312" w:hAnsi="仿宋_GB2312" w:cs="仿宋_GB2312"/>
                <w:spacing w:val="-3"/>
                <w:sz w:val="22"/>
                <w:szCs w:val="22"/>
                <w:lang w:val="en-US" w:eastAsia="zh-CN"/>
              </w:rPr>
              <w:t>（不少于600字）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6" w:hRule="atLeast"/>
          <w:jc w:val="center"/>
        </w:trPr>
        <w:tc>
          <w:tcPr>
            <w:tcW w:w="9769" w:type="dxa"/>
            <w:gridSpan w:val="4"/>
            <w:tcBorders>
              <w:bottom w:val="single" w:color="000000" w:sz="2" w:space="0"/>
            </w:tcBorders>
            <w:noWrap w:val="0"/>
            <w:vAlign w:val="top"/>
          </w:tcPr>
          <w:p>
            <w:pPr>
              <w:spacing w:before="154" w:line="20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spacing w:val="-10"/>
                <w:kern w:val="0"/>
                <w:sz w:val="20"/>
                <w:szCs w:val="20"/>
                <w:lang w:eastAsia="zh-CN"/>
              </w:rPr>
            </w:pPr>
          </w:p>
          <w:p>
            <w:pPr>
              <w:spacing w:before="154" w:line="20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spacing w:val="-10"/>
                <w:kern w:val="0"/>
                <w:sz w:val="20"/>
                <w:szCs w:val="20"/>
                <w:lang w:eastAsia="zh-CN"/>
              </w:rPr>
            </w:pPr>
          </w:p>
          <w:p>
            <w:pPr>
              <w:spacing w:before="154" w:line="20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spacing w:val="-10"/>
                <w:kern w:val="0"/>
                <w:sz w:val="20"/>
                <w:szCs w:val="20"/>
                <w:lang w:eastAsia="zh-CN"/>
              </w:rPr>
            </w:pPr>
          </w:p>
          <w:p>
            <w:pPr>
              <w:spacing w:before="154" w:line="200" w:lineRule="exact"/>
              <w:ind w:left="0" w:leftChars="0" w:firstLine="0" w:firstLineChars="0"/>
              <w:jc w:val="center"/>
              <w:rPr>
                <w:rFonts w:hint="eastAsia" w:ascii="宋体" w:hAnsi="宋体" w:eastAsia="仿宋_GB2312" w:cs="宋体"/>
                <w:spacing w:val="-1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-10"/>
                <w:kern w:val="0"/>
                <w:sz w:val="24"/>
                <w:szCs w:val="24"/>
                <w:lang w:eastAsia="zh-CN"/>
              </w:rPr>
              <w:t>参考评审标准叙述</w:t>
            </w:r>
          </w:p>
        </w:tc>
      </w:tr>
    </w:tbl>
    <w:p>
      <w:pPr>
        <w:ind w:left="0" w:leftChars="0" w:firstLine="0" w:firstLineChars="0"/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320"/>
      </w:pPr>
      <w:r>
        <w:separator/>
      </w:r>
    </w:p>
  </w:endnote>
  <w:endnote w:type="continuationSeparator" w:id="1">
    <w:p>
      <w:pPr>
        <w:spacing w:line="240" w:lineRule="auto"/>
        <w:ind w:left="3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320"/>
      </w:pPr>
      <w:r>
        <w:separator/>
      </w:r>
    </w:p>
  </w:footnote>
  <w:footnote w:type="continuationSeparator" w:id="1">
    <w:p>
      <w:pPr>
        <w:spacing w:line="240" w:lineRule="auto"/>
        <w:ind w:left="3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FA924"/>
    <w:rsid w:val="4F9FA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leftChars="1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ind w:leftChars="0"/>
    </w:pPr>
    <w:rPr>
      <w:rFonts w:ascii="仿宋_GB2312" w:hAnsi="仿宋_GB2312" w:cs="仿宋_GB2312"/>
      <w:sz w:val="32"/>
      <w:szCs w:val="32"/>
      <w:lang w:val="zh-CN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2023-12-18T14:05:00Z</dcterms:created>
  <dc:creator>longhua</dc:creator>
  <cp:lastModifiedBy>longhua</cp:lastModifiedBy>
  <dcterms:modified xsi:type="dcterms:W3CDTF">2023-12-18T14:09:31Z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