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黑体" w:hAnsi="宋体" w:eastAsia="黑体" w:cs="仿宋"/>
          <w:bCs/>
          <w:sz w:val="32"/>
          <w:szCs w:val="32"/>
          <w:lang w:val="en" w:eastAsia="zh-CN"/>
        </w:rPr>
      </w:pPr>
      <w:r>
        <w:rPr>
          <w:rFonts w:hint="eastAsia" w:ascii="黑体" w:hAnsi="宋体" w:eastAsia="黑体" w:cs="仿宋"/>
          <w:bCs/>
          <w:sz w:val="32"/>
          <w:szCs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深圳市</w:t>
      </w:r>
      <w:r>
        <w:rPr>
          <w:rFonts w:hint="eastAsia" w:ascii="方正小标宋简体" w:hAnsi="方正小标宋简体" w:eastAsia="方正小标宋简体" w:cs="方正小标宋简体"/>
          <w:sz w:val="44"/>
          <w:szCs w:val="44"/>
        </w:rPr>
        <w:t>龙华区</w:t>
      </w:r>
      <w:r>
        <w:rPr>
          <w:rFonts w:hint="eastAsia" w:ascii="方正小标宋简体" w:hAnsi="方正小标宋简体" w:eastAsia="方正小标宋简体" w:cs="方正小标宋简体"/>
          <w:sz w:val="44"/>
          <w:szCs w:val="44"/>
          <w:lang w:eastAsia="zh-CN"/>
        </w:rPr>
        <w:t>教育局</w:t>
      </w:r>
      <w:r>
        <w:rPr>
          <w:rFonts w:hint="eastAsia" w:ascii="方正小标宋简体" w:hAnsi="方正小标宋简体" w:eastAsia="方正小标宋简体" w:cs="方正小标宋简体"/>
          <w:sz w:val="44"/>
          <w:szCs w:val="44"/>
          <w:lang w:val="en-US" w:eastAsia="zh-CN"/>
        </w:rPr>
        <w:t>关于公开征求《深圳市龙华区普惠性民办幼儿园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仿宋"/>
          <w:bCs/>
          <w:sz w:val="44"/>
          <w:szCs w:val="44"/>
          <w:lang w:eastAsia="zh-CN"/>
        </w:rPr>
      </w:pPr>
      <w:r>
        <w:rPr>
          <w:rFonts w:hint="eastAsia" w:ascii="方正小标宋简体" w:hAnsi="方正小标宋简体" w:eastAsia="方正小标宋简体" w:cs="方正小标宋简体"/>
          <w:sz w:val="44"/>
          <w:szCs w:val="44"/>
          <w:lang w:val="en-US" w:eastAsia="zh-CN"/>
        </w:rPr>
        <w:t>管理实施细则（征求意见稿）》</w:t>
      </w:r>
      <w:r>
        <w:rPr>
          <w:rFonts w:hint="eastAsia" w:ascii="方正小标宋简体" w:hAnsi="宋体" w:eastAsia="方正小标宋简体" w:cs="仿宋"/>
          <w:bCs/>
          <w:sz w:val="44"/>
          <w:szCs w:val="44"/>
        </w:rPr>
        <w:t>意见及采纳情况</w:t>
      </w:r>
      <w:r>
        <w:rPr>
          <w:rFonts w:hint="eastAsia" w:ascii="方正小标宋简体" w:hAnsi="宋体" w:eastAsia="方正小标宋简体" w:cs="仿宋"/>
          <w:bCs/>
          <w:sz w:val="44"/>
          <w:szCs w:val="44"/>
          <w:lang w:eastAsia="zh-CN"/>
        </w:rPr>
        <w:t>的反馈</w:t>
      </w:r>
    </w:p>
    <w:tbl>
      <w:tblPr>
        <w:tblStyle w:val="10"/>
        <w:tblW w:w="1388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61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6" w:hRule="atLeast"/>
          <w:tblHeader/>
        </w:trPr>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lang w:val="en" w:eastAsia="zh-CN"/>
              </w:rPr>
            </w:pPr>
            <w:r>
              <w:rPr>
                <w:rFonts w:hint="eastAsia" w:ascii="仿宋_GB2312" w:hAnsi="仿宋_GB2312" w:eastAsia="仿宋_GB2312" w:cs="仿宋_GB2312"/>
                <w:b/>
                <w:bCs/>
                <w:sz w:val="24"/>
                <w:szCs w:val="24"/>
                <w:lang w:val="en" w:eastAsia="zh-CN"/>
              </w:rPr>
              <w:t>序号</w:t>
            </w:r>
          </w:p>
        </w:tc>
        <w:tc>
          <w:tcPr>
            <w:tcW w:w="61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公众意见建议</w:t>
            </w: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采纳</w:t>
            </w:r>
            <w:r>
              <w:rPr>
                <w:rFonts w:hint="eastAsia" w:ascii="仿宋_GB2312" w:hAnsi="仿宋_GB2312" w:eastAsia="仿宋_GB2312" w:cs="仿宋_GB2312"/>
                <w:b/>
                <w:bCs/>
                <w:sz w:val="24"/>
                <w:szCs w:val="24"/>
                <w:lang w:eastAsia="zh-CN"/>
              </w:rPr>
              <w:t>情况反馈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98" w:hRule="atLeast"/>
        </w:trPr>
        <w:tc>
          <w:tcPr>
            <w:tcW w:w="9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1</w:t>
            </w:r>
          </w:p>
        </w:tc>
        <w:tc>
          <w:tcPr>
            <w:tcW w:w="6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希望尽快出台文件，建议提升教师工资福利待遇。</w:t>
            </w:r>
          </w:p>
        </w:tc>
        <w:tc>
          <w:tcPr>
            <w:tcW w:w="6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50"/>
              </w:tabs>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采纳。我局已按相关规范性文件出台规定，加快《深圳市龙华区普惠性民办幼儿园管理实施细则》的出台进度，待文件出台后将及时对外发布。此外，已将“全园教职工工资总额占保教费收入的比例为不低于40%（政府产权园不低于50%），教师个人最低工资不低于当年全市职工最低工资标准的1.5倍。”调整为“全园教职工工资福利支出总额占当年保教费收入与政府补助收入之和的比例不低于60%，其中政府产权幼儿园该比例不低于70%，且教师个人最低应发工资不低于政府公布的当年全市职工最低工资标准的2.5倍，其中过渡期内教师个人最低应发工资不低于政府公布的当年全市职工最低工资标准的2倍，大幅提升教师工资水平，促进普惠性民办幼儿园师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trPr>
        <w:tc>
          <w:tcPr>
            <w:tcW w:w="9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611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建议加强监管力度，确保教职工“五险一金”足额足项缴</w:t>
            </w:r>
          </w:p>
          <w:p>
            <w:pPr>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纳，保障合法利益。</w:t>
            </w:r>
          </w:p>
        </w:tc>
        <w:tc>
          <w:tcPr>
            <w:tcW w:w="6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纳。已将“依法为教职工足额足项购买社会保险和缴存住房公积金”纳入《深圳市龙华区普惠性民办幼儿园认定和考评指标》必达项，普惠性民办幼儿园认定和考评时均需提供对应的社保公积金缴纳清单及凭证作为认定和考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95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6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提升教师薪资待遇，幼儿园举办者需要更多的资金去运营，需要先垫付薪酬成本，达标后才能申请普惠补助，建议加快经费申报流程。</w:t>
            </w:r>
          </w:p>
        </w:tc>
        <w:tc>
          <w:tcPr>
            <w:tcW w:w="6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采纳。将与计财科在前期做好普惠奖补经费申报流程的研究工作，待正式文件出台后，加速申报流程，提升申报效率。</w:t>
            </w:r>
          </w:p>
        </w:tc>
      </w:tr>
    </w:tbl>
    <w:p>
      <w:pPr>
        <w:keepNext w:val="0"/>
        <w:keepLines w:val="0"/>
        <w:pageBreakBefore w:val="0"/>
        <w:widowControl w:val="0"/>
        <w:kinsoku/>
        <w:wordWrap/>
        <w:overflowPunct/>
        <w:topLinePunct w:val="0"/>
        <w:autoSpaceDE/>
        <w:autoSpaceDN/>
        <w:bidi w:val="0"/>
        <w:spacing w:line="560" w:lineRule="exact"/>
        <w:textAlignment w:val="auto"/>
        <w:rPr>
          <w:rFonts w:hint="eastAsia"/>
        </w:rPr>
      </w:pPr>
    </w:p>
    <w:sectPr>
      <w:footerReference r:id="rId3" w:type="default"/>
      <w:footerReference r:id="rId4" w:type="even"/>
      <w:pgSz w:w="16838" w:h="11906" w:orient="landscape"/>
      <w:pgMar w:top="1588" w:right="1474" w:bottom="158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DejaVu Sans Mono"/>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DejaVu Sans Mono">
    <w:panose1 w:val="020B0609030804020204"/>
    <w:charset w:val="00"/>
    <w:family w:val="auto"/>
    <w:pitch w:val="default"/>
    <w:sig w:usb0="E60026FF" w:usb1="D200F9FB" w:usb2="02000028" w:usb3="00000000" w:csb0="600001DF" w:csb1="DFD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4"/>
                      <w:rPr>
                        <w:rStyle w:val="9"/>
                        <w:rFonts w:hint="eastAsia"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C8"/>
    <w:rsid w:val="0000301F"/>
    <w:rsid w:val="000178B0"/>
    <w:rsid w:val="00043293"/>
    <w:rsid w:val="00061F2C"/>
    <w:rsid w:val="000720B2"/>
    <w:rsid w:val="00077921"/>
    <w:rsid w:val="000855AE"/>
    <w:rsid w:val="000A22FC"/>
    <w:rsid w:val="000F4987"/>
    <w:rsid w:val="00101B4A"/>
    <w:rsid w:val="00105428"/>
    <w:rsid w:val="00111D61"/>
    <w:rsid w:val="00113178"/>
    <w:rsid w:val="001230F8"/>
    <w:rsid w:val="001240F6"/>
    <w:rsid w:val="00134B1A"/>
    <w:rsid w:val="00157E4E"/>
    <w:rsid w:val="00186B9A"/>
    <w:rsid w:val="00197E6C"/>
    <w:rsid w:val="001A7829"/>
    <w:rsid w:val="001D7D13"/>
    <w:rsid w:val="001F1BE1"/>
    <w:rsid w:val="001F2118"/>
    <w:rsid w:val="001F228A"/>
    <w:rsid w:val="00262CFA"/>
    <w:rsid w:val="0027151E"/>
    <w:rsid w:val="002C1C69"/>
    <w:rsid w:val="002E048C"/>
    <w:rsid w:val="00304DA9"/>
    <w:rsid w:val="003653C0"/>
    <w:rsid w:val="003827B9"/>
    <w:rsid w:val="003915C6"/>
    <w:rsid w:val="003A5C5D"/>
    <w:rsid w:val="003B5707"/>
    <w:rsid w:val="003C41F4"/>
    <w:rsid w:val="003D36C8"/>
    <w:rsid w:val="003E5FF8"/>
    <w:rsid w:val="003F3D69"/>
    <w:rsid w:val="00450B1B"/>
    <w:rsid w:val="00453600"/>
    <w:rsid w:val="004563CF"/>
    <w:rsid w:val="00486262"/>
    <w:rsid w:val="00491EE0"/>
    <w:rsid w:val="004C216E"/>
    <w:rsid w:val="004C24E9"/>
    <w:rsid w:val="004C61E6"/>
    <w:rsid w:val="004D6D6E"/>
    <w:rsid w:val="00526A6E"/>
    <w:rsid w:val="00543414"/>
    <w:rsid w:val="0054441F"/>
    <w:rsid w:val="005512C1"/>
    <w:rsid w:val="005B6D61"/>
    <w:rsid w:val="005D1004"/>
    <w:rsid w:val="005D3774"/>
    <w:rsid w:val="005D7A08"/>
    <w:rsid w:val="005F4230"/>
    <w:rsid w:val="005F7442"/>
    <w:rsid w:val="0062080F"/>
    <w:rsid w:val="00622F8A"/>
    <w:rsid w:val="00665EEA"/>
    <w:rsid w:val="006B652B"/>
    <w:rsid w:val="006D1A52"/>
    <w:rsid w:val="006F50E8"/>
    <w:rsid w:val="00710FAB"/>
    <w:rsid w:val="007138FA"/>
    <w:rsid w:val="00714DF5"/>
    <w:rsid w:val="00727AC2"/>
    <w:rsid w:val="0073227D"/>
    <w:rsid w:val="007E088E"/>
    <w:rsid w:val="0081678C"/>
    <w:rsid w:val="00854556"/>
    <w:rsid w:val="00865ED7"/>
    <w:rsid w:val="008B58FF"/>
    <w:rsid w:val="008C5D6E"/>
    <w:rsid w:val="008D6903"/>
    <w:rsid w:val="009929F1"/>
    <w:rsid w:val="00A05D61"/>
    <w:rsid w:val="00A5227D"/>
    <w:rsid w:val="00A61D45"/>
    <w:rsid w:val="00AA08D9"/>
    <w:rsid w:val="00AC5C6F"/>
    <w:rsid w:val="00AC7B20"/>
    <w:rsid w:val="00AD6187"/>
    <w:rsid w:val="00AE42DF"/>
    <w:rsid w:val="00B039EA"/>
    <w:rsid w:val="00B261CF"/>
    <w:rsid w:val="00B72358"/>
    <w:rsid w:val="00BA2B74"/>
    <w:rsid w:val="00BA6C51"/>
    <w:rsid w:val="00BD4ED2"/>
    <w:rsid w:val="00BD6F94"/>
    <w:rsid w:val="00BF4F83"/>
    <w:rsid w:val="00C100DB"/>
    <w:rsid w:val="00C2327D"/>
    <w:rsid w:val="00C319E3"/>
    <w:rsid w:val="00C35186"/>
    <w:rsid w:val="00C97AA7"/>
    <w:rsid w:val="00CB59C9"/>
    <w:rsid w:val="00CF0E82"/>
    <w:rsid w:val="00D10F37"/>
    <w:rsid w:val="00D6000A"/>
    <w:rsid w:val="00D663C7"/>
    <w:rsid w:val="00D71D5F"/>
    <w:rsid w:val="00DA4543"/>
    <w:rsid w:val="00DF60B0"/>
    <w:rsid w:val="00E1343E"/>
    <w:rsid w:val="00E14202"/>
    <w:rsid w:val="00E158DA"/>
    <w:rsid w:val="00E55418"/>
    <w:rsid w:val="00E8283B"/>
    <w:rsid w:val="00E95039"/>
    <w:rsid w:val="00ED334B"/>
    <w:rsid w:val="00EF3F37"/>
    <w:rsid w:val="00F0445B"/>
    <w:rsid w:val="00F6428C"/>
    <w:rsid w:val="00F6556E"/>
    <w:rsid w:val="00F678B6"/>
    <w:rsid w:val="00F77F24"/>
    <w:rsid w:val="00FB3E89"/>
    <w:rsid w:val="00FB5017"/>
    <w:rsid w:val="00FF1063"/>
    <w:rsid w:val="0576258A"/>
    <w:rsid w:val="0679721F"/>
    <w:rsid w:val="078E2BF2"/>
    <w:rsid w:val="08EC3EAB"/>
    <w:rsid w:val="09355365"/>
    <w:rsid w:val="09F353B0"/>
    <w:rsid w:val="0F8135C5"/>
    <w:rsid w:val="11460680"/>
    <w:rsid w:val="11962BCF"/>
    <w:rsid w:val="12742644"/>
    <w:rsid w:val="156A36D3"/>
    <w:rsid w:val="1D817B93"/>
    <w:rsid w:val="213648AB"/>
    <w:rsid w:val="34EE3936"/>
    <w:rsid w:val="377938AE"/>
    <w:rsid w:val="3D3F612B"/>
    <w:rsid w:val="3D5F1200"/>
    <w:rsid w:val="3E754BA7"/>
    <w:rsid w:val="3FFFC059"/>
    <w:rsid w:val="42523B5A"/>
    <w:rsid w:val="437C2DAA"/>
    <w:rsid w:val="45373272"/>
    <w:rsid w:val="46B90DC0"/>
    <w:rsid w:val="4DF63EFC"/>
    <w:rsid w:val="4FD85F16"/>
    <w:rsid w:val="53B575F5"/>
    <w:rsid w:val="575F2453"/>
    <w:rsid w:val="58704DBB"/>
    <w:rsid w:val="5EAC674F"/>
    <w:rsid w:val="5FBDE0AE"/>
    <w:rsid w:val="5FD72C62"/>
    <w:rsid w:val="5FE7C3D1"/>
    <w:rsid w:val="63AB48EF"/>
    <w:rsid w:val="6794384F"/>
    <w:rsid w:val="68172955"/>
    <w:rsid w:val="6E211FF6"/>
    <w:rsid w:val="6E3F690B"/>
    <w:rsid w:val="7064650F"/>
    <w:rsid w:val="713F26BF"/>
    <w:rsid w:val="72D4363E"/>
    <w:rsid w:val="74FFAE46"/>
    <w:rsid w:val="75FE8D6D"/>
    <w:rsid w:val="785A7ABD"/>
    <w:rsid w:val="7DDFAB46"/>
    <w:rsid w:val="7DFFED6B"/>
    <w:rsid w:val="7FEB714B"/>
    <w:rsid w:val="BBFF5912"/>
    <w:rsid w:val="BE3E0EC0"/>
    <w:rsid w:val="BFFF9872"/>
    <w:rsid w:val="DFFD928E"/>
    <w:rsid w:val="E7FF2AC3"/>
    <w:rsid w:val="FB2F5C21"/>
    <w:rsid w:val="FB773A3A"/>
    <w:rsid w:val="FCFFF29D"/>
    <w:rsid w:val="FEB1B1AB"/>
    <w:rsid w:val="FEFFD215"/>
    <w:rsid w:val="FF2DD47C"/>
    <w:rsid w:val="FF3D3F56"/>
    <w:rsid w:val="FFEF9139"/>
    <w:rsid w:val="FFFBC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rPr>
      <w:rFonts w:ascii="Calibri" w:hAnsi="Calibri" w:eastAsia="宋体" w:cs="Times New Roman"/>
      <w:szCs w:val="2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1"/>
    <w:basedOn w:val="1"/>
    <w:qFormat/>
    <w:uiPriority w:val="0"/>
    <w:rPr>
      <w:rFonts w:eastAsia="仿宋_GB2312"/>
      <w:sz w:val="32"/>
      <w:szCs w:val="20"/>
    </w:rPr>
  </w:style>
  <w:style w:type="paragraph" w:customStyle="1" w:styleId="13">
    <w:name w:val="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1</Pages>
  <Words>42</Words>
  <Characters>245</Characters>
  <Lines>2</Lines>
  <Paragraphs>1</Paragraphs>
  <TotalTime>25</TotalTime>
  <ScaleCrop>false</ScaleCrop>
  <LinksUpToDate>false</LinksUpToDate>
  <CharactersWithSpaces>286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2018-08-17T00:52:00Z</dcterms:created>
  <dc:creator>文俊</dc:creator>
  <cp:lastModifiedBy>30903</cp:lastModifiedBy>
  <cp:lastPrinted>2023-08-03T19:09:00Z</cp:lastPrinted>
  <dcterms:modified xsi:type="dcterms:W3CDTF">2023-08-09T06:23:10Z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84CE21C5F22E461F8341E818FB13E4B9</vt:lpwstr>
  </property>
</Properties>
</file>