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FAB" w:rsidRDefault="00A07482">
      <w:pPr>
        <w:widowControl/>
        <w:spacing w:after="29" w:line="259" w:lineRule="auto"/>
        <w:ind w:left="-5" w:hanging="1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附件1</w:t>
      </w:r>
    </w:p>
    <w:p w:rsidR="00F16FAB" w:rsidRDefault="00A07482">
      <w:pPr>
        <w:spacing w:line="76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调查单位年度审核登记表（一）</w:t>
      </w:r>
    </w:p>
    <w:tbl>
      <w:tblPr>
        <w:tblStyle w:val="TableGrid"/>
        <w:tblW w:w="9688" w:type="dxa"/>
        <w:tblInd w:w="-631" w:type="dxa"/>
        <w:tblLayout w:type="fixed"/>
        <w:tblCellMar>
          <w:top w:w="35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2601"/>
        <w:gridCol w:w="461"/>
        <w:gridCol w:w="1949"/>
        <w:gridCol w:w="1115"/>
        <w:gridCol w:w="2287"/>
        <w:gridCol w:w="1275"/>
      </w:tblGrid>
      <w:tr w:rsidR="00F16FAB">
        <w:trPr>
          <w:trHeight w:val="201"/>
        </w:trPr>
        <w:tc>
          <w:tcPr>
            <w:tcW w:w="9688" w:type="dxa"/>
            <w:gridSpan w:val="6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8"/>
              </w:rPr>
              <w:t>单位基本情况</w:t>
            </w:r>
          </w:p>
        </w:tc>
      </w:tr>
      <w:tr w:rsidR="00F16FAB">
        <w:trPr>
          <w:trHeight w:val="2360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after="25"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单位类型 □</w:t>
            </w:r>
          </w:p>
          <w:p w:rsidR="00F16FAB" w:rsidRDefault="00A07482">
            <w:pPr>
              <w:widowControl/>
              <w:spacing w:after="9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1.法人单位</w:t>
            </w:r>
          </w:p>
          <w:p w:rsidR="00F16FAB" w:rsidRDefault="00A07482">
            <w:pPr>
              <w:widowControl/>
              <w:spacing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2.产业活动单位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after="25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审核类型 □</w:t>
            </w:r>
          </w:p>
          <w:p w:rsidR="00F16FAB" w:rsidRDefault="00A07482">
            <w:pPr>
              <w:widowControl/>
              <w:spacing w:after="6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1.新开业（投产）单位</w:t>
            </w:r>
          </w:p>
          <w:p w:rsidR="00F16FAB" w:rsidRDefault="00A07482">
            <w:pPr>
              <w:widowControl/>
              <w:spacing w:after="9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2.“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下升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规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上”单位</w:t>
            </w:r>
          </w:p>
          <w:p w:rsidR="00F16FAB" w:rsidRDefault="00A07482">
            <w:pPr>
              <w:widowControl/>
              <w:spacing w:after="6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3.专业变更需纳入单位（变更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后专业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填报，应与变更退出成对申报）</w:t>
            </w:r>
          </w:p>
          <w:p w:rsidR="00F16FAB" w:rsidRDefault="00A07482">
            <w:pPr>
              <w:widowControl/>
              <w:spacing w:after="6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4.辖区变更（跨省）需纳入单位（变更后辖区填报）</w:t>
            </w:r>
          </w:p>
          <w:p w:rsidR="00F16FAB" w:rsidRDefault="00A07482">
            <w:pPr>
              <w:widowControl/>
              <w:spacing w:after="9"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5.单位详细名称变更单位</w:t>
            </w:r>
          </w:p>
          <w:p w:rsidR="00F16FAB" w:rsidRDefault="00A07482">
            <w:pPr>
              <w:widowControl/>
              <w:spacing w:after="6" w:line="259" w:lineRule="auto"/>
              <w:ind w:left="106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6.组织机构代码变更单位</w:t>
            </w:r>
          </w:p>
          <w:p w:rsidR="00F16FAB" w:rsidRDefault="00A07482">
            <w:pPr>
              <w:widowControl/>
              <w:spacing w:after="6" w:line="259" w:lineRule="auto"/>
              <w:ind w:left="106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7.停业（歇业）恢复运营单位</w:t>
            </w:r>
          </w:p>
          <w:p w:rsidR="00F16FAB" w:rsidRDefault="00A07482">
            <w:pPr>
              <w:widowControl/>
              <w:spacing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8.增加工业战新企业标识的单位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F16FAB" w:rsidRDefault="00A07482">
            <w:pPr>
              <w:widowControl/>
              <w:spacing w:after="25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所属专业 □</w:t>
            </w:r>
          </w:p>
          <w:p w:rsidR="00F16FAB" w:rsidRDefault="00A07482">
            <w:pPr>
              <w:widowControl/>
              <w:spacing w:after="9"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1.工业</w:t>
            </w:r>
          </w:p>
          <w:p w:rsidR="00F16FAB" w:rsidRDefault="00A07482">
            <w:pPr>
              <w:widowControl/>
              <w:spacing w:after="6"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3.批发业</w:t>
            </w:r>
          </w:p>
          <w:p w:rsidR="00F16FAB" w:rsidRDefault="00A07482">
            <w:pPr>
              <w:widowControl/>
              <w:spacing w:after="6"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4.零售业</w:t>
            </w:r>
          </w:p>
          <w:p w:rsidR="00F16FAB" w:rsidRDefault="00A07482">
            <w:pPr>
              <w:widowControl/>
              <w:spacing w:after="9"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5.住宿业</w:t>
            </w:r>
          </w:p>
          <w:p w:rsidR="00F16FAB" w:rsidRDefault="00A07482">
            <w:pPr>
              <w:widowControl/>
              <w:spacing w:after="6"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6.餐饮业</w:t>
            </w:r>
          </w:p>
          <w:p w:rsidR="00F16FAB" w:rsidRDefault="00A07482">
            <w:pPr>
              <w:widowControl/>
              <w:spacing w:line="259" w:lineRule="auto"/>
              <w:ind w:left="9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8.服务业</w:t>
            </w:r>
          </w:p>
        </w:tc>
      </w:tr>
      <w:tr w:rsidR="00F16FAB">
        <w:trPr>
          <w:trHeight w:hRule="exact" w:val="548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投产（开业）时间</w:t>
            </w:r>
          </w:p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（审核类型=1填报）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F16FAB" w:rsidRDefault="00A07482">
            <w:pPr>
              <w:widowControl/>
              <w:spacing w:line="259" w:lineRule="auto"/>
              <w:ind w:left="2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年 月</w:t>
            </w:r>
          </w:p>
        </w:tc>
      </w:tr>
      <w:tr w:rsidR="00F16FAB">
        <w:trPr>
          <w:trHeight w:hRule="exact" w:val="397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组织机构代码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单位详细名称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</w:tr>
      <w:tr w:rsidR="00F16FAB">
        <w:trPr>
          <w:trHeight w:hRule="exact" w:val="603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2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变更后组织机构代码</w:t>
            </w:r>
          </w:p>
          <w:p w:rsidR="00F16FAB" w:rsidRDefault="00A07482">
            <w:pPr>
              <w:widowControl/>
              <w:spacing w:line="259" w:lineRule="auto"/>
              <w:ind w:left="248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（限变更代码单位填报）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变更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后单位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详细名称</w:t>
            </w:r>
          </w:p>
          <w:p w:rsidR="00F16FAB" w:rsidRDefault="00A07482">
            <w:pPr>
              <w:widowControl/>
              <w:spacing w:line="259" w:lineRule="auto"/>
              <w:ind w:left="11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（限变更单位名称填报）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</w:tr>
      <w:tr w:rsidR="00F16FAB">
        <w:trPr>
          <w:trHeight w:hRule="exact" w:val="397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2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所在地区划代码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注册地区划代码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</w:tr>
      <w:tr w:rsidR="00F16FAB">
        <w:trPr>
          <w:trHeight w:hRule="exact" w:val="376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主要业务活动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2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行业代码（2017）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</w:tr>
      <w:tr w:rsidR="00F16FAB">
        <w:trPr>
          <w:trHeight w:hRule="exact" w:val="809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FAB" w:rsidRDefault="00A07482">
            <w:pPr>
              <w:widowControl/>
              <w:spacing w:line="259" w:lineRule="auto"/>
              <w:ind w:left="248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从业人员期末人数（人）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righ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营业收入（千元）</w:t>
            </w:r>
          </w:p>
          <w:p w:rsidR="00F16FAB" w:rsidRDefault="00A07482">
            <w:pPr>
              <w:widowControl/>
              <w:spacing w:line="259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其他设置主营业务收入指标的行业，采用主营业务收入）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after="160"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</w:tr>
      <w:tr w:rsidR="00F16FAB">
        <w:trPr>
          <w:trHeight w:hRule="exact" w:val="588"/>
        </w:trPr>
        <w:tc>
          <w:tcPr>
            <w:tcW w:w="26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资产总计（千元）</w:t>
            </w:r>
          </w:p>
          <w:p w:rsidR="00F16FAB" w:rsidRDefault="00A07482">
            <w:pPr>
              <w:widowControl/>
              <w:spacing w:line="259" w:lineRule="auto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（限租赁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和商务服务业填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报）</w:t>
            </w:r>
          </w:p>
          <w:p w:rsidR="00F16FAB" w:rsidRDefault="00F16FAB">
            <w:pPr>
              <w:widowControl/>
              <w:spacing w:line="259" w:lineRule="auto"/>
              <w:ind w:left="1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F16FAB">
            <w:pPr>
              <w:widowControl/>
              <w:spacing w:line="259" w:lineRule="auto"/>
              <w:ind w:left="1"/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是否为能源加工转换或回收企业（选填1或0） 1.是 0.否 □（限所属专业=1的单位填报）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是否为有能源产品生产的企业（选填1或0） 1.是 0.否 □（限所属专业=1、3、4、5、6、8的单位填报）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是否为有能源商品经销的企业（选填1或0） 1.是 0.否 □（限所属专业=3、4、5、6、8的单位填报）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是否为工业战新企业（有工业战略性新兴产业产品生产活动） 1.是 0.否 □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批发和零售业、住宿和餐饮业、服务业单位是否次年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定报调查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单位（选填1或0） 1.是 0.否 □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批发和零售业企业是否能填报《重要商品购进、销售和库存》（E204-2表）（选填1或0） 1.是 0.否 □</w:t>
            </w:r>
          </w:p>
        </w:tc>
      </w:tr>
      <w:tr w:rsidR="00F16FAB">
        <w:trPr>
          <w:trHeight w:val="32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纳入单位资料（不含辖区变更（跨省）需纳入单位）</w:t>
            </w:r>
          </w:p>
        </w:tc>
      </w:tr>
      <w:tr w:rsidR="00F16FAB">
        <w:trPr>
          <w:trHeight w:val="1671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对相关材料进行勾选，如是其他，请填写。</w:t>
            </w:r>
          </w:p>
          <w:p w:rsidR="00F16FAB" w:rsidRDefault="00A07482">
            <w:pPr>
              <w:widowControl/>
              <w:spacing w:line="259" w:lineRule="auto"/>
              <w:ind w:left="106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营业执照（证书）复印件□ 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发改委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（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经信委或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工信委）对建设项目的批复（或备案）文件复印件（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限新开业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（投产）工业企业）□企业生产经营场地入口的实地照片（需有企业名称的挂牌）（限工业）□ 生产加工现场的设备照片（限工业）□ 战新产品照片□ 战新产品信息表□ 利润表复印件□  增值税纳税申报表□ 增值税纳税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申报表附列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资料（一）□</w:t>
            </w:r>
          </w:p>
          <w:p w:rsidR="00F16FAB" w:rsidRDefault="00A07482">
            <w:pPr>
              <w:widowControl/>
              <w:spacing w:line="259" w:lineRule="auto"/>
              <w:ind w:left="106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连续3个月的统计报表（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</w:rPr>
              <w:t>限非批发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</w:rPr>
              <w:t>和零售（住宿和餐饮）附营的限额以上批发和零售（住宿和餐饮）产业活动单位） □</w:t>
            </w:r>
          </w:p>
          <w:p w:rsidR="00F16FAB" w:rsidRDefault="00A07482">
            <w:pPr>
              <w:widowControl/>
              <w:spacing w:line="259" w:lineRule="auto"/>
              <w:ind w:left="106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其他资料□</w:t>
            </w:r>
            <w:r>
              <w:rPr>
                <w:rFonts w:ascii="宋体" w:eastAsia="宋体" w:hAnsi="宋体" w:cs="宋体"/>
                <w:color w:val="000000"/>
                <w:sz w:val="18"/>
                <w:u w:val="single"/>
              </w:rPr>
              <w:t xml:space="preserve">                </w:t>
            </w:r>
          </w:p>
        </w:tc>
      </w:tr>
      <w:tr w:rsidR="00F16FAB">
        <w:trPr>
          <w:trHeight w:val="294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辖区变更（跨省）需纳入单位资料</w:t>
            </w:r>
          </w:p>
        </w:tc>
      </w:tr>
      <w:tr w:rsidR="00F16FAB">
        <w:trPr>
          <w:trHeight w:val="480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对相关材料进行勾选，如是其他，请填写。</w:t>
            </w:r>
          </w:p>
          <w:p w:rsidR="00F16FAB" w:rsidRDefault="00A07482">
            <w:pPr>
              <w:widowControl/>
              <w:spacing w:line="259" w:lineRule="auto"/>
              <w:ind w:left="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营业执照（证书）复印件□ 反映单位辖区变更（跨省）的资料□ 其他资料□</w:t>
            </w:r>
            <w:r>
              <w:rPr>
                <w:rFonts w:ascii="宋体" w:eastAsia="宋体" w:hAnsi="宋体" w:cs="宋体"/>
                <w:color w:val="000000"/>
                <w:sz w:val="18"/>
                <w:u w:val="single"/>
              </w:rPr>
              <w:t xml:space="preserve">             </w:t>
            </w:r>
          </w:p>
        </w:tc>
      </w:tr>
      <w:tr w:rsidR="00F16FAB">
        <w:trPr>
          <w:trHeight w:val="306"/>
        </w:trPr>
        <w:tc>
          <w:tcPr>
            <w:tcW w:w="9688" w:type="dxa"/>
            <w:gridSpan w:val="6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组织机构代码变更、单位详细名称变更、增加工业战新企业标识的单位资料</w:t>
            </w:r>
          </w:p>
        </w:tc>
      </w:tr>
      <w:tr w:rsidR="00F16FAB">
        <w:trPr>
          <w:trHeight w:val="558"/>
        </w:trPr>
        <w:tc>
          <w:tcPr>
            <w:tcW w:w="96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对相关材料进行勾选，如是其他，请填写。</w:t>
            </w:r>
          </w:p>
          <w:p w:rsidR="00F16FAB" w:rsidRDefault="00A07482">
            <w:pPr>
              <w:widowControl/>
              <w:spacing w:line="259" w:lineRule="auto"/>
              <w:ind w:left="1" w:right="5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营业执照（证书）复印件□ 反映单位发生相应变更的资料□ 战新产品照片□ 战新产品信息表□  其他资料□</w:t>
            </w:r>
            <w:r>
              <w:rPr>
                <w:rFonts w:ascii="宋体" w:eastAsia="宋体" w:hAnsi="宋体" w:cs="宋体"/>
                <w:color w:val="000000"/>
                <w:sz w:val="18"/>
                <w:u w:val="single"/>
              </w:rPr>
              <w:t xml:space="preserve">        </w:t>
            </w:r>
          </w:p>
        </w:tc>
      </w:tr>
      <w:tr w:rsidR="00F16FAB">
        <w:trPr>
          <w:trHeight w:val="625"/>
        </w:trPr>
        <w:tc>
          <w:tcPr>
            <w:tcW w:w="3062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after="47" w:line="259" w:lineRule="auto"/>
              <w:ind w:left="1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县级相关专业意见</w:t>
            </w:r>
          </w:p>
          <w:p w:rsidR="00F16FAB" w:rsidRDefault="00A07482">
            <w:pPr>
              <w:widowControl/>
              <w:spacing w:line="259" w:lineRule="auto"/>
              <w:ind w:left="361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(签字）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年 月 日</w:t>
            </w:r>
          </w:p>
        </w:tc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F16FAB" w:rsidRDefault="00A07482">
            <w:pPr>
              <w:widowControl/>
              <w:spacing w:after="47" w:line="259" w:lineRule="auto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县级名录库主管机构意见</w:t>
            </w:r>
          </w:p>
          <w:p w:rsidR="00F16FAB" w:rsidRDefault="00A07482">
            <w:pPr>
              <w:widowControl/>
              <w:spacing w:line="259" w:lineRule="auto"/>
              <w:ind w:left="876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（签字）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年 月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日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16FAB" w:rsidRDefault="00A07482">
            <w:pPr>
              <w:widowControl/>
              <w:spacing w:line="259" w:lineRule="auto"/>
              <w:ind w:left="1"/>
              <w:jc w:val="left"/>
              <w:rPr>
                <w:rFonts w:ascii="仿宋_GB2312" w:eastAsia="仿宋_GB2312" w:hAnsi="仿宋_GB2312" w:cs="仿宋_GB2312"/>
                <w:b/>
                <w:color w:val="000000"/>
                <w:sz w:val="32"/>
              </w:rPr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县级名录库主管领导意见</w:t>
            </w:r>
          </w:p>
          <w:p w:rsidR="00F16FAB" w:rsidRDefault="00A07482">
            <w:pPr>
              <w:widowControl/>
              <w:tabs>
                <w:tab w:val="center" w:pos="1711"/>
              </w:tabs>
              <w:spacing w:line="259" w:lineRule="auto"/>
              <w:ind w:firstLineChars="350" w:firstLine="630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（签字）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ab/>
              <w:t xml:space="preserve">      年    月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日</w:t>
            </w:r>
          </w:p>
        </w:tc>
      </w:tr>
    </w:tbl>
    <w:p w:rsidR="00F16FAB" w:rsidRDefault="00F16FAB" w:rsidP="000C49CE">
      <w:pPr>
        <w:widowControl/>
        <w:tabs>
          <w:tab w:val="left" w:pos="7635"/>
        </w:tabs>
        <w:spacing w:after="13" w:line="388" w:lineRule="auto"/>
        <w:ind w:right="319"/>
        <w:jc w:val="left"/>
        <w:rPr>
          <w:rFonts w:ascii="仿宋_GB2312" w:eastAsia="仿宋_GB2312" w:hAnsi="仿宋_GB2312" w:cs="仿宋_GB2312" w:hint="eastAsia"/>
          <w:color w:val="000000"/>
          <w:sz w:val="32"/>
        </w:rPr>
      </w:pPr>
      <w:bookmarkStart w:id="0" w:name="_GoBack"/>
      <w:bookmarkEnd w:id="0"/>
    </w:p>
    <w:sectPr w:rsidR="00F16FAB" w:rsidSect="000C49CE">
      <w:footerReference w:type="even" r:id="rId7"/>
      <w:footerReference w:type="default" r:id="rId8"/>
      <w:footerReference w:type="first" r:id="rId9"/>
      <w:pgSz w:w="11916" w:h="16848"/>
      <w:pgMar w:top="567" w:right="1418" w:bottom="295" w:left="1588" w:header="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9E" w:rsidRDefault="00482C9E">
      <w:r>
        <w:separator/>
      </w:r>
    </w:p>
  </w:endnote>
  <w:endnote w:type="continuationSeparator" w:id="0">
    <w:p w:rsidR="00482C9E" w:rsidRDefault="0048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AB" w:rsidRDefault="00F16FAB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AB" w:rsidRDefault="00F16FAB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AB" w:rsidRDefault="00F16FA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9E" w:rsidRDefault="00482C9E">
      <w:r>
        <w:separator/>
      </w:r>
    </w:p>
  </w:footnote>
  <w:footnote w:type="continuationSeparator" w:id="0">
    <w:p w:rsidR="00482C9E" w:rsidRDefault="0048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3D"/>
    <w:rsid w:val="000137B5"/>
    <w:rsid w:val="00032CF6"/>
    <w:rsid w:val="00056285"/>
    <w:rsid w:val="000628C7"/>
    <w:rsid w:val="0008640E"/>
    <w:rsid w:val="000912DF"/>
    <w:rsid w:val="000A13D3"/>
    <w:rsid w:val="000A3D2E"/>
    <w:rsid w:val="000A7E85"/>
    <w:rsid w:val="000C4668"/>
    <w:rsid w:val="000C49CE"/>
    <w:rsid w:val="000C7C18"/>
    <w:rsid w:val="000D0249"/>
    <w:rsid w:val="000D0D32"/>
    <w:rsid w:val="000D7CF4"/>
    <w:rsid w:val="000E22FC"/>
    <w:rsid w:val="000E4386"/>
    <w:rsid w:val="000F2B18"/>
    <w:rsid w:val="001054C4"/>
    <w:rsid w:val="0011400A"/>
    <w:rsid w:val="00125A30"/>
    <w:rsid w:val="001271B7"/>
    <w:rsid w:val="001573F3"/>
    <w:rsid w:val="001605C6"/>
    <w:rsid w:val="00165434"/>
    <w:rsid w:val="0018206E"/>
    <w:rsid w:val="001A38F0"/>
    <w:rsid w:val="001C1188"/>
    <w:rsid w:val="001C3A4F"/>
    <w:rsid w:val="001F3B42"/>
    <w:rsid w:val="001F5944"/>
    <w:rsid w:val="001F5A8C"/>
    <w:rsid w:val="00200DBC"/>
    <w:rsid w:val="00213029"/>
    <w:rsid w:val="00217DF1"/>
    <w:rsid w:val="0026304B"/>
    <w:rsid w:val="00263F3A"/>
    <w:rsid w:val="0029242E"/>
    <w:rsid w:val="00294A5A"/>
    <w:rsid w:val="002A34B2"/>
    <w:rsid w:val="002F2047"/>
    <w:rsid w:val="002F3755"/>
    <w:rsid w:val="003272DE"/>
    <w:rsid w:val="00327A26"/>
    <w:rsid w:val="00332D09"/>
    <w:rsid w:val="00350A25"/>
    <w:rsid w:val="003C4334"/>
    <w:rsid w:val="003E0D53"/>
    <w:rsid w:val="00411B34"/>
    <w:rsid w:val="00417DBA"/>
    <w:rsid w:val="004221F6"/>
    <w:rsid w:val="00422AD5"/>
    <w:rsid w:val="004310DF"/>
    <w:rsid w:val="00434C4E"/>
    <w:rsid w:val="00436ADF"/>
    <w:rsid w:val="00454CD5"/>
    <w:rsid w:val="004823E3"/>
    <w:rsid w:val="00482C9E"/>
    <w:rsid w:val="00490919"/>
    <w:rsid w:val="00495C3C"/>
    <w:rsid w:val="004A3DC6"/>
    <w:rsid w:val="004B5A48"/>
    <w:rsid w:val="00504D0A"/>
    <w:rsid w:val="0052260C"/>
    <w:rsid w:val="005338B4"/>
    <w:rsid w:val="00534DFD"/>
    <w:rsid w:val="00535520"/>
    <w:rsid w:val="005439DE"/>
    <w:rsid w:val="00566A2C"/>
    <w:rsid w:val="00571700"/>
    <w:rsid w:val="0059063F"/>
    <w:rsid w:val="005B10D7"/>
    <w:rsid w:val="005C045B"/>
    <w:rsid w:val="005C3AB1"/>
    <w:rsid w:val="005E6FB0"/>
    <w:rsid w:val="005F0CB7"/>
    <w:rsid w:val="005F7202"/>
    <w:rsid w:val="00601912"/>
    <w:rsid w:val="00624C8F"/>
    <w:rsid w:val="006309E6"/>
    <w:rsid w:val="006715BD"/>
    <w:rsid w:val="00682BFA"/>
    <w:rsid w:val="00682E08"/>
    <w:rsid w:val="00693191"/>
    <w:rsid w:val="00693A28"/>
    <w:rsid w:val="006D1675"/>
    <w:rsid w:val="006D4C3A"/>
    <w:rsid w:val="00713065"/>
    <w:rsid w:val="00715AC3"/>
    <w:rsid w:val="00733C05"/>
    <w:rsid w:val="0074394A"/>
    <w:rsid w:val="00760F1D"/>
    <w:rsid w:val="00772152"/>
    <w:rsid w:val="00794D20"/>
    <w:rsid w:val="00795BC0"/>
    <w:rsid w:val="007A2A15"/>
    <w:rsid w:val="007B6305"/>
    <w:rsid w:val="007E04BD"/>
    <w:rsid w:val="00806527"/>
    <w:rsid w:val="0080743D"/>
    <w:rsid w:val="008157BE"/>
    <w:rsid w:val="008229AF"/>
    <w:rsid w:val="0082569F"/>
    <w:rsid w:val="008300E5"/>
    <w:rsid w:val="008369D6"/>
    <w:rsid w:val="008502A0"/>
    <w:rsid w:val="00854E11"/>
    <w:rsid w:val="008601EA"/>
    <w:rsid w:val="00880D6A"/>
    <w:rsid w:val="0089111D"/>
    <w:rsid w:val="0089525B"/>
    <w:rsid w:val="00897116"/>
    <w:rsid w:val="008A39AE"/>
    <w:rsid w:val="008B208A"/>
    <w:rsid w:val="008C60F6"/>
    <w:rsid w:val="008F2123"/>
    <w:rsid w:val="008F32C0"/>
    <w:rsid w:val="009056DB"/>
    <w:rsid w:val="009230AB"/>
    <w:rsid w:val="00936C63"/>
    <w:rsid w:val="00952F08"/>
    <w:rsid w:val="0097399D"/>
    <w:rsid w:val="00977DDB"/>
    <w:rsid w:val="00984049"/>
    <w:rsid w:val="00990062"/>
    <w:rsid w:val="009A3908"/>
    <w:rsid w:val="009E0E03"/>
    <w:rsid w:val="009E1F70"/>
    <w:rsid w:val="009E2C71"/>
    <w:rsid w:val="009F683C"/>
    <w:rsid w:val="00A0698E"/>
    <w:rsid w:val="00A07482"/>
    <w:rsid w:val="00A1393E"/>
    <w:rsid w:val="00A22913"/>
    <w:rsid w:val="00A515CE"/>
    <w:rsid w:val="00A54702"/>
    <w:rsid w:val="00A76D8F"/>
    <w:rsid w:val="00A8603E"/>
    <w:rsid w:val="00A92C75"/>
    <w:rsid w:val="00AB2629"/>
    <w:rsid w:val="00AF12A8"/>
    <w:rsid w:val="00AF1943"/>
    <w:rsid w:val="00AF69E5"/>
    <w:rsid w:val="00AF7DE9"/>
    <w:rsid w:val="00B042D3"/>
    <w:rsid w:val="00B11E39"/>
    <w:rsid w:val="00B15CFA"/>
    <w:rsid w:val="00B35AD8"/>
    <w:rsid w:val="00B41850"/>
    <w:rsid w:val="00B46A6D"/>
    <w:rsid w:val="00B53E60"/>
    <w:rsid w:val="00B62A8A"/>
    <w:rsid w:val="00B82E81"/>
    <w:rsid w:val="00BB34F1"/>
    <w:rsid w:val="00BB796E"/>
    <w:rsid w:val="00BC599C"/>
    <w:rsid w:val="00BE634A"/>
    <w:rsid w:val="00BF2EA9"/>
    <w:rsid w:val="00C0437E"/>
    <w:rsid w:val="00C10372"/>
    <w:rsid w:val="00C248BD"/>
    <w:rsid w:val="00C72E00"/>
    <w:rsid w:val="00C73A5A"/>
    <w:rsid w:val="00C95F7D"/>
    <w:rsid w:val="00CC3ABE"/>
    <w:rsid w:val="00CC5A7A"/>
    <w:rsid w:val="00CE30CF"/>
    <w:rsid w:val="00CF13EF"/>
    <w:rsid w:val="00CF21AC"/>
    <w:rsid w:val="00D037FA"/>
    <w:rsid w:val="00D52AD1"/>
    <w:rsid w:val="00D840DA"/>
    <w:rsid w:val="00D84B9A"/>
    <w:rsid w:val="00D86F83"/>
    <w:rsid w:val="00D939AE"/>
    <w:rsid w:val="00DA4A58"/>
    <w:rsid w:val="00DA6B9E"/>
    <w:rsid w:val="00DD257E"/>
    <w:rsid w:val="00DF7F9F"/>
    <w:rsid w:val="00E14FD7"/>
    <w:rsid w:val="00E2443D"/>
    <w:rsid w:val="00E261CC"/>
    <w:rsid w:val="00E35D37"/>
    <w:rsid w:val="00E542B1"/>
    <w:rsid w:val="00E9380E"/>
    <w:rsid w:val="00EA16AF"/>
    <w:rsid w:val="00ED30E4"/>
    <w:rsid w:val="00ED66F3"/>
    <w:rsid w:val="00ED71B7"/>
    <w:rsid w:val="00F04237"/>
    <w:rsid w:val="00F10E0D"/>
    <w:rsid w:val="00F16FAB"/>
    <w:rsid w:val="00F26CF1"/>
    <w:rsid w:val="00F30C1E"/>
    <w:rsid w:val="00F34F21"/>
    <w:rsid w:val="00F524EB"/>
    <w:rsid w:val="00F62B6B"/>
    <w:rsid w:val="00F97102"/>
    <w:rsid w:val="00FA46E3"/>
    <w:rsid w:val="00FA7772"/>
    <w:rsid w:val="00FB2030"/>
    <w:rsid w:val="00FB4503"/>
    <w:rsid w:val="00FB6CA0"/>
    <w:rsid w:val="00FE5B4F"/>
    <w:rsid w:val="00FF238D"/>
    <w:rsid w:val="00FF29B6"/>
    <w:rsid w:val="13F55B36"/>
    <w:rsid w:val="18E552DD"/>
    <w:rsid w:val="1FED61F4"/>
    <w:rsid w:val="20825297"/>
    <w:rsid w:val="3174093C"/>
    <w:rsid w:val="35C565DD"/>
    <w:rsid w:val="46312439"/>
    <w:rsid w:val="4A9D1134"/>
    <w:rsid w:val="56D64FDD"/>
    <w:rsid w:val="5C3949B4"/>
    <w:rsid w:val="762772D8"/>
    <w:rsid w:val="76DD5A6E"/>
    <w:rsid w:val="794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D8C34"/>
  <w15:docId w15:val="{2C19CEB4-4E33-4F52-9685-E41F9C5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paragraph" w:customStyle="1" w:styleId="Char1CharCharCharCharCharChar">
    <w:name w:val="Char1 Char Char Char Char Char Char"/>
    <w:basedOn w:val="a"/>
    <w:pPr>
      <w:autoSpaceDE w:val="0"/>
      <w:autoSpaceDN w:val="0"/>
    </w:pPr>
    <w:rPr>
      <w:rFonts w:ascii="等线" w:eastAsia="仿宋_GB2312" w:hAnsi="等线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MS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马文学</dc:creator>
  <cp:lastModifiedBy>Administrator</cp:lastModifiedBy>
  <cp:revision>3</cp:revision>
  <dcterms:created xsi:type="dcterms:W3CDTF">2021-09-26T07:54:00Z</dcterms:created>
  <dcterms:modified xsi:type="dcterms:W3CDTF">2021-09-27T09:30:00Z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