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334" w:rightChars="-159"/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附件9</w:t>
      </w:r>
    </w:p>
    <w:p>
      <w:pPr>
        <w:spacing w:line="400" w:lineRule="exact"/>
        <w:jc w:val="center"/>
        <w:rPr>
          <w:rFonts w:asciiTheme="minorEastAsia" w:hAnsiTheme="minorEastAsia"/>
          <w:b/>
          <w:spacing w:val="-8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pacing w:val="-8"/>
          <w:sz w:val="36"/>
          <w:szCs w:val="36"/>
        </w:rPr>
        <w:t>深圳市龙华区出站博士后人员科研成果转化奖励申请表</w:t>
      </w:r>
    </w:p>
    <w:bookmarkEnd w:id="0"/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 xml:space="preserve">经办人：                                              联系电话：  </w:t>
      </w:r>
    </w:p>
    <w:tbl>
      <w:tblPr>
        <w:tblStyle w:val="20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76"/>
        <w:gridCol w:w="817"/>
        <w:gridCol w:w="1592"/>
        <w:gridCol w:w="11"/>
        <w:gridCol w:w="98"/>
        <w:gridCol w:w="804"/>
        <w:gridCol w:w="69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出站博士后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原在站单位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出站时间</w:t>
            </w:r>
          </w:p>
        </w:tc>
        <w:tc>
          <w:tcPr>
            <w:tcW w:w="35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留（来）区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工作合同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       年    月    日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应用项目研究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课题或方向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深圳市接收出站博士后人员备案通知书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280" w:lineRule="exact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（固定电话）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申请科研成果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转化奖励标准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945" w:firstLineChars="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万元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账户名称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申请人账号</w:t>
            </w:r>
          </w:p>
          <w:p>
            <w:pPr>
              <w:spacing w:line="28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（卡号）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43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研究成果转化及业绩简介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负责人（签字）：                 （单位公章）</w:t>
            </w:r>
          </w:p>
          <w:p>
            <w:pPr>
              <w:spacing w:line="280" w:lineRule="exact"/>
              <w:ind w:firstLine="5040" w:firstLineChars="2400"/>
            </w:pPr>
            <w:r>
              <w:rPr>
                <w:rFonts w:hint="eastAsia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spacing w:line="280" w:lineRule="exact"/>
              <w:ind w:firstLine="5040" w:firstLineChars="2400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6" w:type="dxa"/>
            <w:gridSpan w:val="8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2506B3C"/>
    <w:rsid w:val="62A63D34"/>
    <w:rsid w:val="6C7E3619"/>
    <w:rsid w:val="6F192DAB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14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2020-01-08T10:09:33Z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