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7"/>
          <w:rFonts w:ascii="宋体" w:hAnsi="宋体" w:cs="宋体"/>
          <w:b/>
          <w:bCs/>
          <w:sz w:val="44"/>
          <w:szCs w:val="44"/>
        </w:rPr>
      </w:pPr>
      <w:bookmarkStart w:id="0" w:name="_GoBack"/>
      <w:bookmarkEnd w:id="0"/>
      <w:r>
        <w:rPr>
          <w:rStyle w:val="7"/>
          <w:rFonts w:ascii="宋体" w:hAnsi="宋体" w:cs="宋体"/>
          <w:b/>
          <w:bCs/>
          <w:sz w:val="44"/>
          <w:szCs w:val="44"/>
        </w:rPr>
        <w:t>龙华区关于助力工程建设项目</w:t>
      </w:r>
    </w:p>
    <w:p>
      <w:pPr>
        <w:spacing w:line="560" w:lineRule="exact"/>
        <w:jc w:val="center"/>
        <w:rPr>
          <w:rStyle w:val="7"/>
          <w:rFonts w:hint="eastAsia" w:ascii="宋体" w:hAnsi="宋体" w:cs="宋体"/>
          <w:b/>
          <w:bCs/>
          <w:sz w:val="44"/>
          <w:szCs w:val="44"/>
        </w:rPr>
      </w:pPr>
      <w:r>
        <w:rPr>
          <w:rStyle w:val="7"/>
          <w:rFonts w:ascii="宋体" w:hAnsi="宋体" w:cs="宋体"/>
          <w:b/>
          <w:bCs/>
          <w:sz w:val="44"/>
          <w:szCs w:val="44"/>
        </w:rPr>
        <w:t>复工的若干措施</w:t>
      </w:r>
    </w:p>
    <w:p>
      <w:pPr>
        <w:pStyle w:val="2"/>
        <w:spacing w:line="560" w:lineRule="exact"/>
      </w:pPr>
    </w:p>
    <w:p>
      <w:pPr>
        <w:spacing w:line="560" w:lineRule="exact"/>
        <w:ind w:firstLine="640" w:firstLineChars="200"/>
        <w:rPr>
          <w:rStyle w:val="7"/>
          <w:rFonts w:ascii="仿宋_GB2312" w:hAnsi="仿宋_GB2312" w:eastAsia="仿宋_GB2312"/>
          <w:sz w:val="32"/>
          <w:szCs w:val="32"/>
        </w:rPr>
      </w:pPr>
      <w:r>
        <w:rPr>
          <w:rStyle w:val="7"/>
          <w:rFonts w:ascii="仿宋_GB2312" w:hAnsi="仿宋_GB2312" w:eastAsia="仿宋_GB2312"/>
          <w:color w:val="000000"/>
          <w:kern w:val="0"/>
          <w:sz w:val="32"/>
          <w:szCs w:val="32"/>
        </w:rPr>
        <w:t>为深</w:t>
      </w:r>
      <w:r>
        <w:rPr>
          <w:rStyle w:val="7"/>
          <w:rFonts w:ascii="仿宋_GB2312" w:hAnsi="仿宋_GB2312" w:eastAsia="仿宋_GB2312"/>
          <w:kern w:val="2"/>
          <w:sz w:val="32"/>
          <w:szCs w:val="32"/>
        </w:rPr>
        <w:t>入贯彻</w:t>
      </w:r>
      <w:r>
        <w:rPr>
          <w:rStyle w:val="7"/>
          <w:rFonts w:ascii="仿宋_GB2312" w:hAnsi="仿宋_GB2312" w:eastAsia="仿宋_GB2312"/>
          <w:color w:val="auto"/>
          <w:kern w:val="2"/>
          <w:sz w:val="32"/>
          <w:szCs w:val="32"/>
        </w:rPr>
        <w:t>落实</w:t>
      </w:r>
      <w:r>
        <w:rPr>
          <w:rStyle w:val="7"/>
          <w:rFonts w:hint="default" w:ascii="仿宋_GB2312" w:hAnsi="仿宋_GB2312" w:eastAsia="仿宋_GB2312" w:cs="Arial"/>
          <w:i w:val="0"/>
          <w:caps w:val="0"/>
          <w:color w:val="auto"/>
          <w:spacing w:val="0"/>
          <w:sz w:val="32"/>
          <w:szCs w:val="32"/>
          <w:shd w:val="clear" w:color="auto" w:fill="FFFFFF"/>
        </w:rPr>
        <w:t>党中央、国务院以及广东省、深圳市</w:t>
      </w:r>
      <w:r>
        <w:rPr>
          <w:rStyle w:val="7"/>
          <w:rFonts w:ascii="仿宋_GB2312" w:hAnsi="仿宋_GB2312" w:eastAsia="仿宋_GB2312"/>
          <w:color w:val="auto"/>
          <w:kern w:val="2"/>
          <w:sz w:val="32"/>
          <w:szCs w:val="32"/>
        </w:rPr>
        <w:t>关于疫</w:t>
      </w:r>
      <w:r>
        <w:rPr>
          <w:rStyle w:val="7"/>
          <w:rFonts w:ascii="仿宋_GB2312" w:hAnsi="仿宋_GB2312" w:eastAsia="仿宋_GB2312"/>
          <w:color w:val="auto"/>
          <w:kern w:val="0"/>
          <w:sz w:val="32"/>
          <w:szCs w:val="32"/>
        </w:rPr>
        <w:t>情防控及复工复产的工作部署，</w:t>
      </w:r>
      <w:r>
        <w:rPr>
          <w:rStyle w:val="7"/>
          <w:rFonts w:ascii="仿宋_GB2312" w:hAnsi="仿宋_GB2312" w:eastAsia="仿宋_GB2312"/>
          <w:color w:val="auto"/>
          <w:sz w:val="32"/>
          <w:szCs w:val="32"/>
        </w:rPr>
        <w:t>助力工程建设项目复工，与企业同舟共济</w:t>
      </w:r>
      <w:r>
        <w:rPr>
          <w:rStyle w:val="7"/>
          <w:rFonts w:hint="eastAsia" w:ascii="仿宋_GB2312" w:hAnsi="仿宋_GB2312" w:eastAsia="仿宋_GB2312"/>
          <w:color w:val="auto"/>
          <w:sz w:val="32"/>
          <w:szCs w:val="32"/>
        </w:rPr>
        <w:t>，</w:t>
      </w:r>
      <w:r>
        <w:rPr>
          <w:rStyle w:val="7"/>
          <w:rFonts w:ascii="仿宋_GB2312" w:hAnsi="仿宋_GB2312" w:eastAsia="仿宋_GB2312"/>
          <w:color w:val="auto"/>
          <w:sz w:val="32"/>
          <w:szCs w:val="32"/>
        </w:rPr>
        <w:t>共克时艰，</w:t>
      </w:r>
      <w:r>
        <w:rPr>
          <w:rStyle w:val="7"/>
          <w:rFonts w:hint="eastAsia" w:ascii="仿宋_GB2312" w:hAnsi="仿宋_GB2312" w:eastAsia="仿宋_GB2312"/>
          <w:color w:val="auto"/>
          <w:sz w:val="32"/>
          <w:szCs w:val="32"/>
        </w:rPr>
        <w:t>现</w:t>
      </w:r>
      <w:r>
        <w:rPr>
          <w:rStyle w:val="7"/>
          <w:rFonts w:ascii="仿宋_GB2312" w:hAnsi="仿宋_GB2312" w:eastAsia="仿宋_GB2312"/>
          <w:sz w:val="32"/>
          <w:szCs w:val="32"/>
        </w:rPr>
        <w:t>制定以</w:t>
      </w:r>
      <w:r>
        <w:rPr>
          <w:rStyle w:val="7"/>
          <w:rFonts w:ascii="仿宋_GB2312" w:hAnsi="仿宋_GB2312" w:eastAsia="仿宋_GB2312"/>
          <w:color w:val="000000"/>
          <w:kern w:val="0"/>
          <w:sz w:val="32"/>
          <w:szCs w:val="32"/>
        </w:rPr>
        <w:t>下措施：</w:t>
      </w:r>
    </w:p>
    <w:p>
      <w:pPr>
        <w:pStyle w:val="2"/>
        <w:widowControl/>
        <w:spacing w:line="560" w:lineRule="exact"/>
        <w:ind w:firstLine="640" w:firstLineChars="200"/>
        <w:textAlignment w:val="auto"/>
        <w:rPr>
          <w:rStyle w:val="7"/>
          <w:rFonts w:ascii="仿宋_GB2312" w:hAnsi="仿宋_GB2312" w:eastAsia="仿宋_GB2312"/>
          <w:sz w:val="32"/>
          <w:szCs w:val="32"/>
        </w:rPr>
      </w:pPr>
      <w:r>
        <w:rPr>
          <w:rStyle w:val="7"/>
          <w:rFonts w:ascii="黑体" w:hAnsi="黑体" w:eastAsia="黑体"/>
          <w:sz w:val="32"/>
          <w:szCs w:val="32"/>
        </w:rPr>
        <w:t>一、实行分类分级</w:t>
      </w:r>
      <w:r>
        <w:rPr>
          <w:rStyle w:val="7"/>
          <w:rFonts w:hint="eastAsia" w:ascii="黑体" w:hAnsi="黑体" w:eastAsia="黑体"/>
          <w:sz w:val="32"/>
          <w:szCs w:val="32"/>
          <w:lang w:val="en-US"/>
        </w:rPr>
        <w:t>复工</w:t>
      </w:r>
      <w:r>
        <w:rPr>
          <w:rStyle w:val="7"/>
          <w:rFonts w:ascii="黑体" w:hAnsi="黑体" w:eastAsia="黑体"/>
          <w:sz w:val="32"/>
          <w:szCs w:val="32"/>
        </w:rPr>
        <w:t>奖励。</w:t>
      </w:r>
      <w:r>
        <w:rPr>
          <w:rStyle w:val="7"/>
          <w:rFonts w:hint="eastAsia" w:ascii="仿宋" w:hAnsi="仿宋" w:eastAsia="仿宋" w:cs="仿宋"/>
          <w:sz w:val="32"/>
          <w:szCs w:val="32"/>
        </w:rPr>
        <w:t>针对辖区内在建工程项目（市管及国铁项目除外）</w:t>
      </w:r>
      <w:r>
        <w:rPr>
          <w:rStyle w:val="7"/>
          <w:rFonts w:hint="eastAsia" w:ascii="仿宋" w:hAnsi="仿宋" w:eastAsia="仿宋" w:cs="仿宋"/>
          <w:sz w:val="32"/>
          <w:szCs w:val="32"/>
          <w:lang w:val="en-US"/>
        </w:rPr>
        <w:t>,</w:t>
      </w:r>
      <w:r>
        <w:rPr>
          <w:rStyle w:val="7"/>
          <w:rFonts w:ascii="仿宋_GB2312" w:hAnsi="仿宋_GB2312" w:eastAsia="仿宋_GB2312"/>
          <w:sz w:val="32"/>
          <w:szCs w:val="32"/>
        </w:rPr>
        <w:t>合同造价</w:t>
      </w:r>
      <w:r>
        <w:rPr>
          <w:rStyle w:val="7"/>
          <w:rFonts w:hint="eastAsia" w:ascii="仿宋_GB2312" w:hAnsi="仿宋_GB2312" w:eastAsia="仿宋_GB2312"/>
          <w:sz w:val="32"/>
          <w:szCs w:val="32"/>
        </w:rPr>
        <w:t>5</w:t>
      </w:r>
      <w:r>
        <w:rPr>
          <w:rStyle w:val="7"/>
          <w:rFonts w:ascii="仿宋_GB2312" w:hAnsi="仿宋_GB2312" w:eastAsia="仿宋_GB2312"/>
          <w:sz w:val="32"/>
          <w:szCs w:val="32"/>
        </w:rPr>
        <w:t>亿元以上，且在2020年3月15日（含）前复工人数</w:t>
      </w:r>
      <w:r>
        <w:rPr>
          <w:rStyle w:val="7"/>
          <w:rFonts w:hint="eastAsia" w:ascii="仿宋_GB2312" w:hAnsi="仿宋_GB2312" w:eastAsia="仿宋_GB2312"/>
          <w:sz w:val="32"/>
          <w:szCs w:val="32"/>
        </w:rPr>
        <w:t>（</w:t>
      </w:r>
      <w:r>
        <w:rPr>
          <w:rStyle w:val="7"/>
          <w:rFonts w:ascii="仿宋_GB2312" w:hAnsi="仿宋_GB2312" w:eastAsia="仿宋_GB2312"/>
          <w:sz w:val="32"/>
          <w:szCs w:val="32"/>
        </w:rPr>
        <w:t>2020年3月15日</w:t>
      </w:r>
      <w:r>
        <w:rPr>
          <w:rStyle w:val="7"/>
          <w:rFonts w:hint="eastAsia" w:ascii="仿宋_GB2312" w:hAnsi="仿宋_GB2312" w:eastAsia="仿宋_GB2312"/>
          <w:sz w:val="32"/>
          <w:szCs w:val="32"/>
        </w:rPr>
        <w:t>深圳市实名制与分账制管理平台登记人数）</w:t>
      </w:r>
      <w:r>
        <w:rPr>
          <w:rStyle w:val="7"/>
          <w:rFonts w:ascii="仿宋_GB2312" w:hAnsi="仿宋_GB2312" w:eastAsia="仿宋_GB2312"/>
          <w:sz w:val="32"/>
          <w:szCs w:val="32"/>
        </w:rPr>
        <w:t>达到年前（以2019年12月31日实名制账号考勤人数为准，</w:t>
      </w:r>
      <w:r>
        <w:rPr>
          <w:rStyle w:val="7"/>
          <w:rFonts w:ascii="仿宋_GB2312" w:hAnsi="仿宋_GB2312" w:eastAsia="仿宋_GB2312"/>
          <w:color w:val="auto"/>
          <w:sz w:val="32"/>
          <w:szCs w:val="32"/>
        </w:rPr>
        <w:t>下同）100%的在建</w:t>
      </w:r>
      <w:r>
        <w:rPr>
          <w:rStyle w:val="7"/>
          <w:rFonts w:hint="eastAsia" w:ascii="仿宋_GB2312" w:hAnsi="仿宋_GB2312" w:eastAsia="仿宋_GB2312"/>
          <w:color w:val="auto"/>
          <w:sz w:val="32"/>
          <w:szCs w:val="32"/>
        </w:rPr>
        <w:t>工程</w:t>
      </w:r>
      <w:r>
        <w:rPr>
          <w:rStyle w:val="7"/>
          <w:rFonts w:ascii="仿宋_GB2312" w:hAnsi="仿宋_GB2312" w:eastAsia="仿宋_GB2312"/>
          <w:color w:val="auto"/>
          <w:sz w:val="32"/>
          <w:szCs w:val="32"/>
        </w:rPr>
        <w:t>，对施工企业给予</w:t>
      </w:r>
      <w:r>
        <w:rPr>
          <w:rStyle w:val="7"/>
          <w:rFonts w:hint="eastAsia" w:ascii="仿宋_GB2312" w:hAnsi="仿宋_GB2312" w:eastAsia="仿宋_GB2312"/>
          <w:color w:val="auto"/>
          <w:sz w:val="32"/>
          <w:szCs w:val="32"/>
        </w:rPr>
        <w:t>50</w:t>
      </w:r>
      <w:r>
        <w:rPr>
          <w:rStyle w:val="7"/>
          <w:rFonts w:ascii="仿宋_GB2312" w:hAnsi="仿宋_GB2312" w:eastAsia="仿宋_GB2312"/>
          <w:color w:val="auto"/>
          <w:sz w:val="32"/>
          <w:szCs w:val="32"/>
        </w:rPr>
        <w:t>万元人民币奖励；复工人数达到年前85%的在建</w:t>
      </w:r>
      <w:r>
        <w:rPr>
          <w:rStyle w:val="7"/>
          <w:rFonts w:hint="eastAsia" w:ascii="仿宋_GB2312" w:hAnsi="仿宋_GB2312" w:eastAsia="仿宋_GB2312"/>
          <w:color w:val="auto"/>
          <w:sz w:val="32"/>
          <w:szCs w:val="32"/>
        </w:rPr>
        <w:t>工程</w:t>
      </w:r>
      <w:r>
        <w:rPr>
          <w:rStyle w:val="7"/>
          <w:rFonts w:ascii="仿宋_GB2312" w:hAnsi="仿宋_GB2312" w:eastAsia="仿宋_GB2312"/>
          <w:color w:val="auto"/>
          <w:sz w:val="32"/>
          <w:szCs w:val="32"/>
        </w:rPr>
        <w:t>，对施工企业给予</w:t>
      </w:r>
      <w:r>
        <w:rPr>
          <w:rStyle w:val="7"/>
          <w:rFonts w:hint="eastAsia" w:ascii="仿宋_GB2312" w:hAnsi="仿宋_GB2312" w:eastAsia="仿宋_GB2312"/>
          <w:color w:val="auto"/>
          <w:sz w:val="32"/>
          <w:szCs w:val="32"/>
        </w:rPr>
        <w:t>40</w:t>
      </w:r>
      <w:r>
        <w:rPr>
          <w:rStyle w:val="7"/>
          <w:rFonts w:ascii="仿宋_GB2312" w:hAnsi="仿宋_GB2312" w:eastAsia="仿宋_GB2312"/>
          <w:color w:val="auto"/>
          <w:sz w:val="32"/>
          <w:szCs w:val="32"/>
        </w:rPr>
        <w:t>万元人民币</w:t>
      </w:r>
      <w:r>
        <w:rPr>
          <w:rStyle w:val="7"/>
          <w:rFonts w:ascii="仿宋_GB2312" w:hAnsi="仿宋_GB2312" w:eastAsia="仿宋_GB2312"/>
          <w:sz w:val="32"/>
          <w:szCs w:val="32"/>
        </w:rPr>
        <w:t>奖励</w:t>
      </w:r>
      <w:r>
        <w:rPr>
          <w:rStyle w:val="7"/>
          <w:rFonts w:hint="eastAsia" w:ascii="仿宋_GB2312" w:hAnsi="仿宋_GB2312" w:eastAsia="仿宋_GB2312"/>
          <w:sz w:val="32"/>
          <w:szCs w:val="32"/>
        </w:rPr>
        <w:t>。</w:t>
      </w:r>
      <w:r>
        <w:rPr>
          <w:rStyle w:val="7"/>
          <w:rFonts w:ascii="仿宋_GB2312" w:hAnsi="仿宋_GB2312" w:eastAsia="仿宋_GB2312"/>
          <w:sz w:val="32"/>
          <w:szCs w:val="32"/>
        </w:rPr>
        <w:t>合同造价</w:t>
      </w:r>
      <w:r>
        <w:rPr>
          <w:rStyle w:val="7"/>
          <w:rFonts w:hint="eastAsia" w:ascii="仿宋_GB2312" w:hAnsi="仿宋_GB2312" w:eastAsia="仿宋_GB2312"/>
          <w:sz w:val="32"/>
          <w:szCs w:val="32"/>
        </w:rPr>
        <w:t>5</w:t>
      </w:r>
      <w:r>
        <w:rPr>
          <w:rStyle w:val="7"/>
          <w:rFonts w:ascii="仿宋_GB2312" w:hAnsi="仿宋_GB2312" w:eastAsia="仿宋_GB2312"/>
          <w:sz w:val="32"/>
          <w:szCs w:val="32"/>
        </w:rPr>
        <w:t>亿元(含)以下</w:t>
      </w:r>
      <w:r>
        <w:rPr>
          <w:rStyle w:val="7"/>
          <w:rFonts w:hint="eastAsia" w:ascii="仿宋_GB2312" w:hAnsi="仿宋_GB2312" w:eastAsia="仿宋_GB2312"/>
          <w:sz w:val="32"/>
          <w:szCs w:val="32"/>
        </w:rPr>
        <w:t>2亿元</w:t>
      </w:r>
      <w:r>
        <w:rPr>
          <w:rStyle w:val="7"/>
          <w:rFonts w:ascii="仿宋_GB2312" w:hAnsi="仿宋_GB2312" w:eastAsia="仿宋_GB2312"/>
          <w:sz w:val="32"/>
          <w:szCs w:val="32"/>
        </w:rPr>
        <w:t>以上，且在3月15日（含）前复工人数达到年前100%的在建</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，对施工企业给予</w:t>
      </w:r>
      <w:r>
        <w:rPr>
          <w:rStyle w:val="7"/>
          <w:rFonts w:hint="eastAsia" w:ascii="仿宋_GB2312" w:hAnsi="仿宋_GB2312" w:eastAsia="仿宋_GB2312"/>
          <w:sz w:val="32"/>
          <w:szCs w:val="32"/>
        </w:rPr>
        <w:t>3</w:t>
      </w:r>
      <w:r>
        <w:rPr>
          <w:rStyle w:val="7"/>
          <w:rFonts w:ascii="仿宋_GB2312" w:hAnsi="仿宋_GB2312" w:eastAsia="仿宋_GB2312"/>
          <w:sz w:val="32"/>
          <w:szCs w:val="32"/>
        </w:rPr>
        <w:t>0万元人民币奖励；复工人数达到年前85%的在建</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，对施工企业给予</w:t>
      </w:r>
      <w:r>
        <w:rPr>
          <w:rStyle w:val="7"/>
          <w:rFonts w:hint="eastAsia" w:ascii="仿宋_GB2312" w:hAnsi="仿宋_GB2312" w:eastAsia="仿宋_GB2312"/>
          <w:sz w:val="32"/>
          <w:szCs w:val="32"/>
        </w:rPr>
        <w:t>2</w:t>
      </w:r>
      <w:r>
        <w:rPr>
          <w:rStyle w:val="7"/>
          <w:rFonts w:hint="eastAsia" w:ascii="仿宋_GB2312" w:hAnsi="仿宋_GB2312" w:eastAsia="仿宋_GB2312"/>
          <w:sz w:val="32"/>
          <w:szCs w:val="32"/>
          <w:lang w:val="en-US"/>
        </w:rPr>
        <w:t>5</w:t>
      </w:r>
      <w:r>
        <w:rPr>
          <w:rStyle w:val="7"/>
          <w:rFonts w:ascii="仿宋_GB2312" w:hAnsi="仿宋_GB2312" w:eastAsia="仿宋_GB2312"/>
          <w:sz w:val="32"/>
          <w:szCs w:val="32"/>
        </w:rPr>
        <w:t>万元人民币奖励</w:t>
      </w:r>
      <w:r>
        <w:rPr>
          <w:rStyle w:val="7"/>
          <w:rFonts w:hint="eastAsia" w:ascii="仿宋_GB2312" w:hAnsi="仿宋_GB2312" w:eastAsia="仿宋_GB2312"/>
          <w:sz w:val="32"/>
          <w:szCs w:val="32"/>
        </w:rPr>
        <w:t>。</w:t>
      </w:r>
      <w:r>
        <w:rPr>
          <w:rStyle w:val="7"/>
          <w:rFonts w:ascii="仿宋_GB2312" w:hAnsi="仿宋_GB2312" w:eastAsia="仿宋_GB2312"/>
          <w:sz w:val="32"/>
          <w:szCs w:val="32"/>
        </w:rPr>
        <w:t>合同造价</w:t>
      </w:r>
      <w:r>
        <w:rPr>
          <w:rStyle w:val="7"/>
          <w:rFonts w:hint="eastAsia" w:ascii="仿宋_GB2312" w:hAnsi="仿宋_GB2312" w:eastAsia="仿宋_GB2312"/>
          <w:sz w:val="32"/>
          <w:szCs w:val="32"/>
        </w:rPr>
        <w:t>2</w:t>
      </w:r>
      <w:r>
        <w:rPr>
          <w:rStyle w:val="7"/>
          <w:rFonts w:ascii="仿宋_GB2312" w:hAnsi="仿宋_GB2312" w:eastAsia="仿宋_GB2312"/>
          <w:sz w:val="32"/>
          <w:szCs w:val="32"/>
        </w:rPr>
        <w:t>亿元(含)以下</w:t>
      </w:r>
      <w:r>
        <w:rPr>
          <w:rStyle w:val="7"/>
          <w:rFonts w:hint="eastAsia" w:ascii="仿宋_GB2312" w:hAnsi="仿宋_GB2312" w:eastAsia="仿宋_GB2312"/>
          <w:sz w:val="32"/>
          <w:szCs w:val="32"/>
          <w:lang w:val="en-US"/>
        </w:rPr>
        <w:t>5000</w:t>
      </w:r>
      <w:r>
        <w:rPr>
          <w:rStyle w:val="7"/>
          <w:rFonts w:hint="eastAsia" w:ascii="仿宋_GB2312" w:hAnsi="仿宋_GB2312" w:eastAsia="仿宋_GB2312"/>
          <w:sz w:val="32"/>
          <w:szCs w:val="32"/>
          <w:lang w:val="en-US" w:eastAsia="zh-CN"/>
        </w:rPr>
        <w:t>万</w:t>
      </w:r>
      <w:r>
        <w:rPr>
          <w:rStyle w:val="7"/>
          <w:rFonts w:ascii="仿宋_GB2312" w:hAnsi="仿宋_GB2312" w:eastAsia="仿宋_GB2312"/>
          <w:sz w:val="32"/>
          <w:szCs w:val="32"/>
        </w:rPr>
        <w:t>元以上，且在3月15日（含）前复工人数达到年前100%的在建</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，对施工企业给予</w:t>
      </w:r>
      <w:r>
        <w:rPr>
          <w:rStyle w:val="7"/>
          <w:rFonts w:hint="eastAsia" w:ascii="仿宋_GB2312" w:hAnsi="仿宋_GB2312" w:eastAsia="仿宋_GB2312"/>
          <w:sz w:val="32"/>
          <w:szCs w:val="32"/>
        </w:rPr>
        <w:t>20</w:t>
      </w:r>
      <w:r>
        <w:rPr>
          <w:rStyle w:val="7"/>
          <w:rFonts w:ascii="仿宋_GB2312" w:hAnsi="仿宋_GB2312" w:eastAsia="仿宋_GB2312"/>
          <w:sz w:val="32"/>
          <w:szCs w:val="32"/>
        </w:rPr>
        <w:t>万元人民币奖励；复工人数达到年前85%的在建</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，对施工企业给予</w:t>
      </w:r>
      <w:r>
        <w:rPr>
          <w:rStyle w:val="7"/>
          <w:rFonts w:hint="eastAsia" w:ascii="仿宋_GB2312" w:hAnsi="仿宋_GB2312" w:eastAsia="仿宋_GB2312"/>
          <w:sz w:val="32"/>
          <w:szCs w:val="32"/>
        </w:rPr>
        <w:t>1</w:t>
      </w:r>
      <w:r>
        <w:rPr>
          <w:rStyle w:val="7"/>
          <w:rFonts w:hint="eastAsia" w:ascii="仿宋_GB2312" w:hAnsi="仿宋_GB2312" w:eastAsia="仿宋_GB2312"/>
          <w:sz w:val="32"/>
          <w:szCs w:val="32"/>
          <w:lang w:val="en-US"/>
        </w:rPr>
        <w:t>5</w:t>
      </w:r>
      <w:r>
        <w:rPr>
          <w:rStyle w:val="7"/>
          <w:rFonts w:ascii="仿宋_GB2312" w:hAnsi="仿宋_GB2312" w:eastAsia="仿宋_GB2312"/>
          <w:sz w:val="32"/>
          <w:szCs w:val="32"/>
        </w:rPr>
        <w:t>万元人民币奖励。合同造价5000万元(含)以下</w:t>
      </w:r>
      <w:r>
        <w:rPr>
          <w:rStyle w:val="7"/>
          <w:rFonts w:hint="eastAsia" w:ascii="仿宋_GB2312" w:hAnsi="仿宋_GB2312" w:eastAsia="仿宋_GB2312"/>
          <w:sz w:val="32"/>
          <w:szCs w:val="32"/>
        </w:rPr>
        <w:t>5</w:t>
      </w:r>
      <w:r>
        <w:rPr>
          <w:rStyle w:val="7"/>
          <w:rFonts w:ascii="仿宋_GB2312" w:hAnsi="仿宋_GB2312" w:eastAsia="仿宋_GB2312"/>
          <w:sz w:val="32"/>
          <w:szCs w:val="32"/>
        </w:rPr>
        <w:t>00万元以上，且在3月15日（含）前复工人数达到年前100%的在建</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，对施工企业给予</w:t>
      </w:r>
      <w:r>
        <w:rPr>
          <w:rStyle w:val="7"/>
          <w:rFonts w:hint="eastAsia" w:ascii="仿宋_GB2312" w:hAnsi="仿宋_GB2312" w:eastAsia="仿宋_GB2312"/>
          <w:sz w:val="32"/>
          <w:szCs w:val="32"/>
        </w:rPr>
        <w:t>10</w:t>
      </w:r>
      <w:r>
        <w:rPr>
          <w:rStyle w:val="7"/>
          <w:rFonts w:ascii="仿宋_GB2312" w:hAnsi="仿宋_GB2312" w:eastAsia="仿宋_GB2312"/>
          <w:sz w:val="32"/>
          <w:szCs w:val="32"/>
        </w:rPr>
        <w:t>万元人民币奖励；复工人数达到年前85%的在建</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，对施工企业给予</w:t>
      </w:r>
      <w:r>
        <w:rPr>
          <w:rStyle w:val="7"/>
          <w:rFonts w:hint="eastAsia" w:ascii="仿宋_GB2312" w:hAnsi="仿宋_GB2312" w:eastAsia="仿宋_GB2312"/>
          <w:sz w:val="32"/>
          <w:szCs w:val="32"/>
          <w:lang w:val="en-US"/>
        </w:rPr>
        <w:t>5</w:t>
      </w:r>
      <w:r>
        <w:rPr>
          <w:rStyle w:val="7"/>
          <w:rFonts w:ascii="仿宋_GB2312" w:hAnsi="仿宋_GB2312" w:eastAsia="仿宋_GB2312"/>
          <w:sz w:val="32"/>
          <w:szCs w:val="32"/>
        </w:rPr>
        <w:t>万元人民币奖励。</w:t>
      </w:r>
    </w:p>
    <w:p>
      <w:pPr>
        <w:pStyle w:val="2"/>
        <w:widowControl/>
        <w:spacing w:line="560" w:lineRule="exact"/>
        <w:ind w:firstLine="640" w:firstLineChars="200"/>
        <w:textAlignment w:val="auto"/>
        <w:rPr>
          <w:rStyle w:val="7"/>
          <w:rFonts w:ascii="仿宋_GB2312" w:hAnsi="仿宋_GB2312" w:eastAsia="仿宋_GB2312"/>
          <w:sz w:val="32"/>
          <w:szCs w:val="32"/>
        </w:rPr>
      </w:pPr>
      <w:r>
        <w:rPr>
          <w:rStyle w:val="7"/>
          <w:rFonts w:hint="eastAsia" w:ascii="黑体" w:hAnsi="黑体" w:eastAsia="黑体"/>
          <w:sz w:val="32"/>
          <w:szCs w:val="32"/>
        </w:rPr>
        <w:t>二</w:t>
      </w:r>
      <w:r>
        <w:rPr>
          <w:rStyle w:val="7"/>
          <w:rFonts w:ascii="黑体" w:hAnsi="黑体" w:eastAsia="黑体"/>
          <w:sz w:val="32"/>
          <w:szCs w:val="32"/>
        </w:rPr>
        <w:t>、助力开展核酸检测。</w:t>
      </w:r>
      <w:r>
        <w:rPr>
          <w:rStyle w:val="7"/>
          <w:rFonts w:hint="eastAsia" w:ascii="仿宋" w:hAnsi="仿宋" w:eastAsia="仿宋" w:cs="仿宋"/>
          <w:sz w:val="32"/>
          <w:szCs w:val="32"/>
        </w:rPr>
        <w:t>鼓励和指导施工企业组织返岗工人</w:t>
      </w:r>
      <w:r>
        <w:rPr>
          <w:rStyle w:val="7"/>
          <w:rFonts w:hint="eastAsia" w:ascii="仿宋" w:hAnsi="仿宋" w:eastAsia="仿宋" w:cs="仿宋"/>
          <w:sz w:val="32"/>
          <w:szCs w:val="32"/>
          <w:lang w:val="en-US"/>
        </w:rPr>
        <w:t>(</w:t>
      </w:r>
      <w:r>
        <w:rPr>
          <w:rFonts w:ascii="仿宋_GB2312" w:eastAsia="仿宋_GB2312"/>
          <w:sz w:val="32"/>
          <w:szCs w:val="32"/>
        </w:rPr>
        <w:t>未曾在疫情高发地区生活、旅行过，未与确诊患者或密切接触者有接触史，</w:t>
      </w:r>
      <w:r>
        <w:rPr>
          <w:rFonts w:hint="eastAsia" w:ascii="仿宋_GB2312" w:eastAsia="仿宋_GB2312"/>
          <w:sz w:val="32"/>
          <w:szCs w:val="32"/>
          <w:lang w:eastAsia="zh-CN"/>
        </w:rPr>
        <w:t>且</w:t>
      </w:r>
      <w:r>
        <w:rPr>
          <w:rFonts w:ascii="仿宋_GB2312" w:eastAsia="仿宋_GB2312"/>
          <w:sz w:val="32"/>
          <w:szCs w:val="32"/>
        </w:rPr>
        <w:t>目前健康</w:t>
      </w:r>
      <w:r>
        <w:rPr>
          <w:rFonts w:hint="eastAsia" w:ascii="仿宋_GB2312" w:eastAsia="仿宋_GB2312"/>
          <w:sz w:val="32"/>
          <w:szCs w:val="32"/>
        </w:rPr>
        <w:t>状态</w:t>
      </w:r>
      <w:r>
        <w:rPr>
          <w:rFonts w:hint="eastAsia" w:ascii="仿宋_GB2312" w:eastAsia="仿宋_GB2312"/>
          <w:sz w:val="32"/>
          <w:szCs w:val="32"/>
          <w:lang w:eastAsia="zh-CN"/>
        </w:rPr>
        <w:t>良好</w:t>
      </w:r>
      <w:r>
        <w:rPr>
          <w:rFonts w:hint="eastAsia" w:ascii="仿宋_GB2312" w:eastAsia="仿宋_GB2312"/>
          <w:sz w:val="32"/>
          <w:szCs w:val="32"/>
          <w:lang w:val="en-US" w:eastAsia="zh-CN"/>
        </w:rPr>
        <w:t>)</w:t>
      </w:r>
      <w:r>
        <w:rPr>
          <w:rStyle w:val="7"/>
          <w:rFonts w:hint="eastAsia" w:ascii="仿宋" w:hAnsi="仿宋" w:eastAsia="仿宋" w:cs="仿宋"/>
          <w:sz w:val="32"/>
          <w:szCs w:val="32"/>
        </w:rPr>
        <w:t>在上岗前进行核酸检测，无异常后再正常上岗。</w:t>
      </w:r>
      <w:r>
        <w:rPr>
          <w:rStyle w:val="7"/>
          <w:rFonts w:ascii="仿宋_GB2312" w:hAnsi="仿宋_GB2312" w:eastAsia="仿宋_GB2312"/>
          <w:sz w:val="32"/>
          <w:szCs w:val="32"/>
        </w:rPr>
        <w:t>对</w:t>
      </w:r>
      <w:r>
        <w:rPr>
          <w:rStyle w:val="7"/>
          <w:rFonts w:hint="eastAsia" w:ascii="仿宋_GB2312" w:hAnsi="仿宋_GB2312" w:eastAsia="仿宋_GB2312"/>
          <w:sz w:val="32"/>
          <w:szCs w:val="32"/>
        </w:rPr>
        <w:t>辖区在建工程</w:t>
      </w:r>
      <w:r>
        <w:rPr>
          <w:rStyle w:val="7"/>
          <w:rFonts w:ascii="仿宋_GB2312" w:hAnsi="仿宋_GB2312" w:eastAsia="仿宋_GB2312"/>
          <w:sz w:val="32"/>
          <w:szCs w:val="32"/>
        </w:rPr>
        <w:t>项目</w:t>
      </w:r>
      <w:r>
        <w:rPr>
          <w:rStyle w:val="7"/>
          <w:rFonts w:hint="eastAsia" w:ascii="仿宋" w:hAnsi="仿宋" w:eastAsia="仿宋" w:cs="仿宋"/>
          <w:sz w:val="32"/>
          <w:szCs w:val="32"/>
          <w:lang w:val="en-US"/>
        </w:rPr>
        <w:t>(市管及国铁项目除外)</w:t>
      </w:r>
      <w:r>
        <w:rPr>
          <w:rStyle w:val="7"/>
          <w:rFonts w:ascii="仿宋_GB2312" w:hAnsi="仿宋_GB2312" w:eastAsia="仿宋_GB2312"/>
          <w:sz w:val="32"/>
          <w:szCs w:val="32"/>
        </w:rPr>
        <w:t>，由区建设主管部门统一</w:t>
      </w:r>
      <w:r>
        <w:rPr>
          <w:rStyle w:val="7"/>
          <w:rFonts w:ascii="仿宋_GB2312" w:hAnsi="仿宋_GB2312" w:eastAsia="仿宋_GB2312"/>
          <w:color w:val="auto"/>
          <w:sz w:val="32"/>
          <w:szCs w:val="32"/>
        </w:rPr>
        <w:t>委托具备核酸检测资质的医疗机构上门对复工工人开展核酸检测，并由</w:t>
      </w:r>
      <w:r>
        <w:rPr>
          <w:rStyle w:val="7"/>
          <w:rFonts w:hint="eastAsia" w:ascii="仿宋_GB2312" w:hAnsi="仿宋_GB2312" w:eastAsia="仿宋_GB2312"/>
          <w:color w:val="auto"/>
          <w:sz w:val="32"/>
          <w:szCs w:val="32"/>
        </w:rPr>
        <w:t>区</w:t>
      </w:r>
      <w:r>
        <w:rPr>
          <w:rStyle w:val="7"/>
          <w:rFonts w:ascii="仿宋_GB2312" w:hAnsi="仿宋_GB2312" w:eastAsia="仿宋_GB2312"/>
          <w:color w:val="auto"/>
          <w:sz w:val="32"/>
          <w:szCs w:val="32"/>
        </w:rPr>
        <w:t>财政予以补助</w:t>
      </w:r>
      <w:r>
        <w:rPr>
          <w:rStyle w:val="7"/>
          <w:rFonts w:hint="eastAsia" w:ascii="仿宋_GB2312" w:hAnsi="仿宋_GB2312" w:eastAsia="仿宋_GB2312"/>
          <w:color w:val="auto"/>
          <w:sz w:val="32"/>
          <w:szCs w:val="32"/>
        </w:rPr>
        <w:t>，其中</w:t>
      </w:r>
      <w:r>
        <w:rPr>
          <w:rStyle w:val="7"/>
          <w:rFonts w:ascii="仿宋_GB2312" w:hAnsi="仿宋_GB2312" w:eastAsia="仿宋_GB2312"/>
          <w:color w:val="auto"/>
          <w:sz w:val="32"/>
          <w:szCs w:val="32"/>
        </w:rPr>
        <w:t>检测费用</w:t>
      </w:r>
      <w:r>
        <w:rPr>
          <w:rStyle w:val="7"/>
          <w:rFonts w:hint="eastAsia" w:ascii="仿宋_GB2312" w:hAnsi="仿宋_GB2312" w:eastAsia="仿宋_GB2312"/>
          <w:color w:val="auto"/>
          <w:sz w:val="32"/>
          <w:szCs w:val="32"/>
        </w:rPr>
        <w:t>由</w:t>
      </w:r>
      <w:r>
        <w:rPr>
          <w:rStyle w:val="7"/>
          <w:rFonts w:ascii="仿宋_GB2312" w:hAnsi="仿宋_GB2312" w:eastAsia="仿宋_GB2312"/>
          <w:color w:val="auto"/>
          <w:sz w:val="32"/>
          <w:szCs w:val="32"/>
        </w:rPr>
        <w:t>区财政补助70％，建筑施工</w:t>
      </w:r>
      <w:r>
        <w:rPr>
          <w:rStyle w:val="7"/>
          <w:rFonts w:ascii="仿宋_GB2312" w:hAnsi="仿宋_GB2312" w:eastAsia="仿宋_GB2312"/>
          <w:sz w:val="32"/>
          <w:szCs w:val="32"/>
        </w:rPr>
        <w:t>企业</w:t>
      </w:r>
      <w:r>
        <w:rPr>
          <w:rStyle w:val="7"/>
          <w:rFonts w:hint="eastAsia" w:ascii="仿宋_GB2312" w:hAnsi="仿宋_GB2312" w:eastAsia="仿宋_GB2312"/>
          <w:sz w:val="32"/>
          <w:szCs w:val="32"/>
        </w:rPr>
        <w:t>承担</w:t>
      </w:r>
      <w:r>
        <w:rPr>
          <w:rStyle w:val="7"/>
          <w:rFonts w:ascii="仿宋_GB2312" w:hAnsi="仿宋_GB2312" w:eastAsia="仿宋_GB2312"/>
          <w:sz w:val="32"/>
          <w:szCs w:val="32"/>
        </w:rPr>
        <w:t>30％。本次检测活动于2020年3月</w:t>
      </w:r>
      <w:r>
        <w:rPr>
          <w:rStyle w:val="7"/>
          <w:rFonts w:hint="eastAsia" w:ascii="仿宋_GB2312" w:hAnsi="仿宋_GB2312" w:eastAsia="仿宋_GB2312"/>
          <w:sz w:val="32"/>
          <w:szCs w:val="32"/>
          <w:lang w:val="en-US"/>
        </w:rPr>
        <w:t>1</w:t>
      </w:r>
      <w:r>
        <w:rPr>
          <w:rStyle w:val="7"/>
          <w:rFonts w:ascii="仿宋_GB2312" w:hAnsi="仿宋_GB2312" w:eastAsia="仿宋_GB2312"/>
          <w:sz w:val="32"/>
          <w:szCs w:val="32"/>
        </w:rPr>
        <w:t>5日截止，</w:t>
      </w:r>
      <w:r>
        <w:rPr>
          <w:rStyle w:val="7"/>
          <w:rFonts w:hint="eastAsia" w:ascii="仿宋_GB2312" w:hAnsi="仿宋_GB2312" w:eastAsia="仿宋_GB2312"/>
          <w:sz w:val="32"/>
          <w:szCs w:val="32"/>
        </w:rPr>
        <w:t>企业自愿参与</w:t>
      </w:r>
      <w:r>
        <w:rPr>
          <w:rStyle w:val="7"/>
          <w:rFonts w:ascii="仿宋_GB2312" w:hAnsi="仿宋_GB2312" w:eastAsia="仿宋_GB2312"/>
          <w:sz w:val="32"/>
          <w:szCs w:val="32"/>
        </w:rPr>
        <w:t>。</w:t>
      </w:r>
    </w:p>
    <w:p>
      <w:pPr>
        <w:pStyle w:val="2"/>
        <w:widowControl/>
        <w:spacing w:line="560" w:lineRule="exact"/>
        <w:ind w:firstLine="640" w:firstLineChars="200"/>
        <w:textAlignment w:val="auto"/>
        <w:rPr>
          <w:rStyle w:val="7"/>
          <w:rFonts w:ascii="仿宋_GB2312" w:hAnsi="仿宋_GB2312" w:eastAsia="仿宋_GB2312" w:cs="仿宋_GB2312"/>
          <w:bCs/>
          <w:sz w:val="32"/>
          <w:szCs w:val="32"/>
        </w:rPr>
      </w:pPr>
      <w:r>
        <w:rPr>
          <w:rStyle w:val="7"/>
          <w:rFonts w:hint="eastAsia" w:ascii="黑体" w:hAnsi="黑体" w:eastAsia="黑体" w:cs="黑体"/>
          <w:sz w:val="32"/>
          <w:szCs w:val="32"/>
        </w:rPr>
        <w:t>三、研究价差纳入工程结决算。</w:t>
      </w:r>
      <w:r>
        <w:rPr>
          <w:rStyle w:val="7"/>
          <w:rFonts w:hint="eastAsia" w:ascii="仿宋_GB2312" w:hAnsi="仿宋_GB2312" w:eastAsia="仿宋_GB2312"/>
          <w:sz w:val="32"/>
          <w:szCs w:val="32"/>
        </w:rPr>
        <w:t>在公共卫生事件应急响应期间，区财政投资项目因疫情影响所增加的混凝土等原材料采购及建筑废弃物处置费用，在不增加概算的基础上，研究将其按实际纳入工程结决算，具体以实施细则为准。</w:t>
      </w:r>
    </w:p>
    <w:p>
      <w:pPr>
        <w:pStyle w:val="2"/>
        <w:widowControl/>
        <w:spacing w:line="560" w:lineRule="exact"/>
        <w:ind w:firstLine="640" w:firstLineChars="200"/>
        <w:textAlignment w:val="auto"/>
        <w:rPr>
          <w:rStyle w:val="7"/>
          <w:rFonts w:ascii="仿宋_GB2312" w:hAnsi="仿宋_GB2312" w:eastAsia="仿宋_GB2312"/>
          <w:sz w:val="32"/>
          <w:szCs w:val="32"/>
        </w:rPr>
      </w:pPr>
      <w:r>
        <w:rPr>
          <w:rStyle w:val="7"/>
          <w:rFonts w:hint="eastAsia" w:ascii="黑体" w:hAnsi="黑体" w:eastAsia="黑体"/>
          <w:sz w:val="32"/>
          <w:szCs w:val="32"/>
        </w:rPr>
        <w:t>四</w:t>
      </w:r>
      <w:r>
        <w:rPr>
          <w:rStyle w:val="7"/>
          <w:rFonts w:ascii="黑体" w:hAnsi="黑体" w:eastAsia="黑体"/>
          <w:sz w:val="32"/>
          <w:szCs w:val="32"/>
        </w:rPr>
        <w:t>、多渠道解决用工难。</w:t>
      </w:r>
      <w:r>
        <w:rPr>
          <w:rStyle w:val="7"/>
          <w:rFonts w:ascii="仿宋_GB2312" w:hAnsi="仿宋_GB2312" w:eastAsia="仿宋_GB2312"/>
          <w:sz w:val="32"/>
          <w:szCs w:val="32"/>
        </w:rPr>
        <w:t>区建设主管部门搭建集中乘车返岗平台，对全区工程建设</w:t>
      </w:r>
      <w:r>
        <w:rPr>
          <w:rStyle w:val="7"/>
          <w:rFonts w:hint="eastAsia" w:ascii="仿宋_GB2312" w:hAnsi="仿宋_GB2312" w:eastAsia="仿宋_GB2312"/>
          <w:sz w:val="32"/>
          <w:szCs w:val="32"/>
        </w:rPr>
        <w:t>项目</w:t>
      </w:r>
      <w:r>
        <w:rPr>
          <w:rStyle w:val="7"/>
          <w:rFonts w:ascii="仿宋_GB2312" w:hAnsi="仿宋_GB2312" w:eastAsia="仿宋_GB2312"/>
          <w:sz w:val="32"/>
          <w:szCs w:val="32"/>
        </w:rPr>
        <w:t>待返岗人员进行统计，整合交通资源，组织集中包车返岗；同时主动联系广西、湖南、贵州等县区建设主管部门，汇总建筑工人求职信息</w:t>
      </w:r>
      <w:r>
        <w:rPr>
          <w:rStyle w:val="7"/>
          <w:rFonts w:hint="eastAsia" w:ascii="仿宋_GB2312" w:hAnsi="仿宋_GB2312" w:eastAsia="仿宋_GB2312"/>
          <w:sz w:val="32"/>
          <w:szCs w:val="32"/>
        </w:rPr>
        <w:t>、</w:t>
      </w:r>
      <w:r>
        <w:rPr>
          <w:rStyle w:val="7"/>
          <w:rFonts w:ascii="仿宋_GB2312" w:hAnsi="仿宋_GB2312" w:eastAsia="仿宋_GB2312"/>
          <w:color w:val="auto"/>
          <w:sz w:val="32"/>
          <w:szCs w:val="32"/>
        </w:rPr>
        <w:t>区</w:t>
      </w:r>
      <w:r>
        <w:rPr>
          <w:rStyle w:val="7"/>
          <w:rFonts w:hint="eastAsia" w:ascii="仿宋_GB2312" w:hAnsi="仿宋_GB2312" w:eastAsia="仿宋_GB2312"/>
          <w:color w:val="auto"/>
          <w:sz w:val="32"/>
          <w:szCs w:val="32"/>
        </w:rPr>
        <w:t>工程</w:t>
      </w:r>
      <w:r>
        <w:rPr>
          <w:rStyle w:val="7"/>
          <w:rFonts w:ascii="仿宋_GB2312" w:hAnsi="仿宋_GB2312" w:eastAsia="仿宋_GB2312"/>
          <w:color w:val="auto"/>
          <w:sz w:val="32"/>
          <w:szCs w:val="32"/>
        </w:rPr>
        <w:t>建设</w:t>
      </w:r>
      <w:r>
        <w:rPr>
          <w:rStyle w:val="7"/>
          <w:rFonts w:ascii="仿宋_GB2312" w:hAnsi="仿宋_GB2312" w:eastAsia="仿宋_GB2312"/>
          <w:sz w:val="32"/>
          <w:szCs w:val="32"/>
        </w:rPr>
        <w:t>项目用工需求信息，建立招工信息平台</w:t>
      </w:r>
      <w:r>
        <w:rPr>
          <w:rStyle w:val="7"/>
          <w:rFonts w:hint="eastAsia" w:ascii="仿宋_GB2312" w:hAnsi="仿宋_GB2312" w:eastAsia="仿宋_GB2312"/>
          <w:sz w:val="32"/>
          <w:szCs w:val="32"/>
        </w:rPr>
        <w:t>；并与“</w:t>
      </w:r>
      <w:r>
        <w:rPr>
          <w:rStyle w:val="7"/>
          <w:rFonts w:hint="eastAsia" w:ascii="仿宋_GB2312" w:hAnsi="仿宋_GB2312" w:eastAsia="仿宋_GB2312"/>
          <w:sz w:val="32"/>
          <w:szCs w:val="32"/>
          <w:lang w:eastAsia="zh-CN"/>
        </w:rPr>
        <w:t>龙华区公益招聘平台</w:t>
      </w:r>
      <w:r>
        <w:rPr>
          <w:rStyle w:val="7"/>
          <w:rFonts w:hint="eastAsia" w:ascii="仿宋_GB2312" w:hAnsi="仿宋_GB2312" w:eastAsia="仿宋_GB2312"/>
          <w:sz w:val="32"/>
          <w:szCs w:val="32"/>
        </w:rPr>
        <w:t>”发布的建筑专场招聘会信息共享，</w:t>
      </w:r>
      <w:r>
        <w:rPr>
          <w:rStyle w:val="7"/>
          <w:rFonts w:ascii="仿宋_GB2312" w:hAnsi="仿宋_GB2312" w:eastAsia="仿宋_GB2312"/>
          <w:sz w:val="32"/>
          <w:szCs w:val="32"/>
        </w:rPr>
        <w:t>助力建筑企业招工。</w:t>
      </w:r>
    </w:p>
    <w:p>
      <w:pPr>
        <w:spacing w:line="560" w:lineRule="exact"/>
        <w:ind w:firstLine="640" w:firstLineChars="200"/>
        <w:rPr>
          <w:rStyle w:val="7"/>
          <w:rFonts w:ascii="仿宋_GB2312" w:hAnsi="仿宋_GB2312" w:eastAsia="仿宋_GB2312"/>
          <w:sz w:val="32"/>
          <w:szCs w:val="32"/>
        </w:rPr>
      </w:pPr>
      <w:r>
        <w:rPr>
          <w:rStyle w:val="7"/>
          <w:rFonts w:hint="eastAsia" w:ascii="黑体" w:hAnsi="黑体" w:eastAsia="黑体"/>
          <w:sz w:val="32"/>
          <w:szCs w:val="32"/>
        </w:rPr>
        <w:t>五</w:t>
      </w:r>
      <w:r>
        <w:rPr>
          <w:rStyle w:val="7"/>
          <w:rFonts w:ascii="黑体" w:hAnsi="黑体" w:eastAsia="黑体"/>
          <w:sz w:val="32"/>
          <w:szCs w:val="32"/>
        </w:rPr>
        <w:t>、保障应急防疫物资。</w:t>
      </w:r>
      <w:r>
        <w:rPr>
          <w:rStyle w:val="7"/>
          <w:rFonts w:hint="eastAsia" w:ascii="仿宋_GB2312" w:hAnsi="仿宋_GB2312" w:eastAsia="仿宋_GB2312" w:cs="仿宋_GB2312"/>
          <w:sz w:val="32"/>
          <w:szCs w:val="32"/>
        </w:rPr>
        <w:t>针对辖区内在建工程项目（市管及国铁项目除外），开展送口罩</w:t>
      </w:r>
      <w:r>
        <w:rPr>
          <w:rStyle w:val="7"/>
          <w:rFonts w:ascii="仿宋_GB2312" w:hAnsi="仿宋_GB2312" w:eastAsia="仿宋_GB2312"/>
          <w:sz w:val="32"/>
          <w:szCs w:val="32"/>
        </w:rPr>
        <w:t>助</w:t>
      </w:r>
      <w:r>
        <w:rPr>
          <w:rStyle w:val="7"/>
          <w:rFonts w:hint="eastAsia" w:ascii="仿宋_GB2312" w:hAnsi="仿宋_GB2312" w:eastAsia="仿宋_GB2312"/>
          <w:sz w:val="32"/>
          <w:szCs w:val="32"/>
          <w:lang w:val="en-US"/>
        </w:rPr>
        <w:t>工程建设项目复工</w:t>
      </w:r>
      <w:r>
        <w:rPr>
          <w:rStyle w:val="7"/>
          <w:rFonts w:ascii="仿宋_GB2312" w:hAnsi="仿宋_GB2312" w:eastAsia="仿宋_GB2312"/>
          <w:sz w:val="32"/>
          <w:szCs w:val="32"/>
        </w:rPr>
        <w:t>行动，由住建、交通、水务、工务署、城管、城市更新等部门统计已复工</w:t>
      </w:r>
      <w:r>
        <w:rPr>
          <w:rStyle w:val="7"/>
          <w:rFonts w:hint="eastAsia" w:ascii="仿宋_GB2312" w:hAnsi="仿宋_GB2312" w:eastAsia="仿宋_GB2312"/>
          <w:sz w:val="32"/>
          <w:szCs w:val="32"/>
        </w:rPr>
        <w:t>工程</w:t>
      </w:r>
      <w:r>
        <w:rPr>
          <w:rStyle w:val="7"/>
          <w:rFonts w:ascii="仿宋_GB2312" w:hAnsi="仿宋_GB2312" w:eastAsia="仿宋_GB2312"/>
          <w:sz w:val="32"/>
          <w:szCs w:val="32"/>
        </w:rPr>
        <w:t>的工人数量，按照每人每天1个，保障20天</w:t>
      </w:r>
      <w:r>
        <w:rPr>
          <w:rStyle w:val="7"/>
          <w:rFonts w:hint="eastAsia" w:ascii="仿宋_GB2312" w:hAnsi="仿宋_GB2312" w:eastAsia="仿宋_GB2312"/>
          <w:sz w:val="32"/>
          <w:szCs w:val="32"/>
          <w:lang w:val="en-US"/>
        </w:rPr>
        <w:t>(3月1日至3月20日)</w:t>
      </w:r>
      <w:r>
        <w:rPr>
          <w:rStyle w:val="7"/>
          <w:rFonts w:ascii="仿宋_GB2312" w:hAnsi="仿宋_GB2312" w:eastAsia="仿宋_GB2312"/>
          <w:sz w:val="32"/>
          <w:szCs w:val="32"/>
        </w:rPr>
        <w:t>的用量，对复工</w:t>
      </w:r>
      <w:r>
        <w:rPr>
          <w:rStyle w:val="7"/>
          <w:rFonts w:hint="eastAsia" w:ascii="仿宋_GB2312" w:hAnsi="仿宋_GB2312" w:eastAsia="仿宋_GB2312"/>
          <w:sz w:val="32"/>
          <w:szCs w:val="32"/>
          <w:lang w:val="en-US"/>
        </w:rPr>
        <w:t>工程建设项目</w:t>
      </w:r>
      <w:r>
        <w:rPr>
          <w:rStyle w:val="7"/>
          <w:rFonts w:ascii="仿宋_GB2312" w:hAnsi="仿宋_GB2312" w:eastAsia="仿宋_GB2312"/>
          <w:sz w:val="32"/>
          <w:szCs w:val="32"/>
        </w:rPr>
        <w:t>进行口罩派送。</w:t>
      </w:r>
    </w:p>
    <w:p>
      <w:pPr>
        <w:ind w:firstLine="640" w:firstLineChars="200"/>
      </w:pPr>
      <w:r>
        <w:rPr>
          <w:rStyle w:val="7"/>
          <w:rFonts w:ascii="仿宋_GB2312" w:hAnsi="仿宋_GB2312" w:eastAsia="仿宋_GB2312"/>
          <w:sz w:val="32"/>
          <w:szCs w:val="32"/>
        </w:rPr>
        <w:t>本措施操作指引</w:t>
      </w:r>
      <w:r>
        <w:rPr>
          <w:rStyle w:val="7"/>
          <w:rFonts w:hint="eastAsia" w:ascii="仿宋_GB2312" w:hAnsi="仿宋_GB2312" w:eastAsia="仿宋_GB2312"/>
          <w:sz w:val="32"/>
          <w:szCs w:val="32"/>
        </w:rPr>
        <w:t>和实施细则</w:t>
      </w:r>
      <w:r>
        <w:rPr>
          <w:rStyle w:val="7"/>
          <w:rFonts w:ascii="仿宋_GB2312" w:hAnsi="仿宋_GB2312" w:eastAsia="仿宋_GB2312"/>
          <w:sz w:val="32"/>
          <w:szCs w:val="32"/>
        </w:rPr>
        <w:t>另行制定，适用期限为印发之日起至2020年6月30日止，由龙华区住房和建设局负责解释。</w:t>
      </w:r>
    </w:p>
    <w:p/>
    <w:p>
      <w:pPr>
        <w:spacing w:line="560" w:lineRule="exact"/>
      </w:pP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EQZQOxgEAAGw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0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alibri" w:eastAsia="宋体"/>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龚成</cp:lastModifiedBy>
  <dcterms:modified xsi:type="dcterms:W3CDTF">2020-03-04T07:24:14Z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