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58" w:rsidRDefault="00971DDB">
      <w:pPr>
        <w:adjustRightInd w:val="0"/>
        <w:snapToGrid w:val="0"/>
        <w:spacing w:line="560" w:lineRule="exact"/>
        <w:jc w:val="center"/>
        <w:rPr>
          <w:rFonts w:ascii="华光简小标宋" w:eastAsia="华光简小标宋" w:hAnsi="黑体"/>
          <w:b/>
          <w:sz w:val="44"/>
          <w:szCs w:val="44"/>
        </w:rPr>
      </w:pPr>
      <w:proofErr w:type="gramStart"/>
      <w:r>
        <w:rPr>
          <w:rFonts w:ascii="华光简小标宋" w:eastAsia="华光简小标宋" w:hAnsi="黑体" w:hint="eastAsia"/>
          <w:b/>
          <w:sz w:val="44"/>
          <w:szCs w:val="44"/>
        </w:rPr>
        <w:t>龙华区</w:t>
      </w:r>
      <w:proofErr w:type="gramEnd"/>
      <w:r>
        <w:rPr>
          <w:rFonts w:ascii="华光简小标宋" w:eastAsia="华光简小标宋" w:hAnsi="黑体" w:hint="eastAsia"/>
          <w:b/>
          <w:sz w:val="44"/>
          <w:szCs w:val="44"/>
        </w:rPr>
        <w:t>文化遗产保护利用扶持办法</w:t>
      </w:r>
    </w:p>
    <w:p w:rsidR="00CE5258" w:rsidRDefault="00971DDB">
      <w:pPr>
        <w:adjustRightInd w:val="0"/>
        <w:snapToGrid w:val="0"/>
        <w:spacing w:line="560" w:lineRule="exact"/>
        <w:ind w:leftChars="-2" w:left="-4"/>
        <w:jc w:val="center"/>
        <w:rPr>
          <w:rFonts w:ascii="华光简小标宋" w:eastAsia="华光简小标宋" w:hAnsi="黑体"/>
          <w:sz w:val="44"/>
          <w:szCs w:val="44"/>
        </w:rPr>
      </w:pPr>
      <w:r>
        <w:rPr>
          <w:rFonts w:ascii="华光简小标宋" w:eastAsia="华光简小标宋" w:hAnsi="黑体" w:hint="eastAsia"/>
          <w:sz w:val="44"/>
          <w:szCs w:val="44"/>
        </w:rPr>
        <w:t>（征求意见稿）</w:t>
      </w:r>
    </w:p>
    <w:p w:rsidR="00CE5258" w:rsidRDefault="00CE5258">
      <w:pPr>
        <w:adjustRightInd w:val="0"/>
        <w:snapToGrid w:val="0"/>
        <w:spacing w:line="560" w:lineRule="exact"/>
        <w:rPr>
          <w:rFonts w:ascii="仿宋_GB2312" w:eastAsia="仿宋_GB2312" w:hAnsi="黑体"/>
          <w:b/>
          <w:sz w:val="32"/>
          <w:szCs w:val="32"/>
        </w:rPr>
      </w:pPr>
    </w:p>
    <w:p w:rsidR="00CE5258" w:rsidRDefault="00971DDB">
      <w:pPr>
        <w:tabs>
          <w:tab w:val="left" w:pos="3420"/>
          <w:tab w:val="left" w:pos="4140"/>
        </w:tabs>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CE5258" w:rsidRPr="00A67F93" w:rsidRDefault="00971DDB">
      <w:pPr>
        <w:pStyle w:val="a6"/>
        <w:shd w:val="clear" w:color="auto" w:fill="FFFFFF"/>
        <w:spacing w:before="0" w:beforeAutospacing="0" w:after="75" w:afterAutospacing="0" w:line="390" w:lineRule="atLeast"/>
        <w:ind w:firstLineChars="150" w:firstLine="482"/>
        <w:rPr>
          <w:rFonts w:ascii="仿宋_GB2312" w:eastAsia="仿宋_GB2312"/>
          <w:sz w:val="32"/>
          <w:szCs w:val="32"/>
        </w:rPr>
      </w:pPr>
      <w:r w:rsidRPr="00A67F93">
        <w:rPr>
          <w:rFonts w:ascii="仿宋_GB2312" w:eastAsia="仿宋_GB2312" w:hint="eastAsia"/>
          <w:b/>
          <w:sz w:val="32"/>
          <w:szCs w:val="32"/>
        </w:rPr>
        <w:t xml:space="preserve"> </w:t>
      </w:r>
      <w:r w:rsidRPr="00A67F93">
        <w:rPr>
          <w:rFonts w:ascii="仿宋_GB2312" w:eastAsia="仿宋_GB2312" w:hint="eastAsia"/>
          <w:b/>
          <w:sz w:val="32"/>
          <w:szCs w:val="32"/>
        </w:rPr>
        <w:t>第一条</w:t>
      </w:r>
      <w:r w:rsidRPr="00A67F93">
        <w:rPr>
          <w:rFonts w:ascii="仿宋_GB2312" w:eastAsia="仿宋_GB2312" w:hint="eastAsia"/>
          <w:b/>
          <w:sz w:val="32"/>
          <w:szCs w:val="32"/>
        </w:rPr>
        <w:t xml:space="preserve"> </w:t>
      </w:r>
      <w:r w:rsidRPr="00A67F93">
        <w:rPr>
          <w:rFonts w:ascii="仿宋_GB2312" w:eastAsia="仿宋_GB2312" w:hint="eastAsia"/>
          <w:sz w:val="32"/>
          <w:szCs w:val="32"/>
        </w:rPr>
        <w:t>为进一步调动社会力量参与文化遗产保护利用的积极性，提升城区文化软实力，根据《中华人民共和国文物保护法》、《博物馆条例》、《博物馆管理办法》、</w:t>
      </w:r>
      <w:r w:rsidRPr="00A67F93">
        <w:rPr>
          <w:rFonts w:ascii="仿宋_GB2312" w:eastAsia="仿宋_GB2312" w:hint="eastAsia"/>
          <w:sz w:val="32"/>
          <w:szCs w:val="32"/>
        </w:rPr>
        <w:t>《中华人民共和国非物质文化遗产法》</w:t>
      </w:r>
      <w:r w:rsidRPr="00A67F93">
        <w:rPr>
          <w:rFonts w:ascii="仿宋_GB2312" w:eastAsia="仿宋_GB2312" w:hint="eastAsia"/>
          <w:sz w:val="32"/>
          <w:szCs w:val="32"/>
        </w:rPr>
        <w:t>等法律法规和相关规定，结合</w:t>
      </w:r>
      <w:proofErr w:type="gramStart"/>
      <w:r w:rsidRPr="00A67F93">
        <w:rPr>
          <w:rFonts w:ascii="仿宋_GB2312" w:eastAsia="仿宋_GB2312" w:hint="eastAsia"/>
          <w:sz w:val="32"/>
          <w:szCs w:val="32"/>
        </w:rPr>
        <w:t>龙华区</w:t>
      </w:r>
      <w:proofErr w:type="gramEnd"/>
      <w:r w:rsidRPr="00A67F93">
        <w:rPr>
          <w:rFonts w:ascii="仿宋_GB2312" w:eastAsia="仿宋_GB2312" w:hint="eastAsia"/>
          <w:sz w:val="32"/>
          <w:szCs w:val="32"/>
        </w:rPr>
        <w:t>实际，制定本办法。</w:t>
      </w:r>
    </w:p>
    <w:p w:rsidR="00CE5258" w:rsidRPr="00A67F93" w:rsidRDefault="00971DDB">
      <w:pPr>
        <w:adjustRightInd w:val="0"/>
        <w:snapToGrid w:val="0"/>
        <w:spacing w:line="560" w:lineRule="exact"/>
        <w:ind w:firstLineChars="200" w:firstLine="643"/>
        <w:rPr>
          <w:rFonts w:ascii="仿宋_GB2312" w:eastAsia="仿宋_GB2312"/>
          <w:sz w:val="32"/>
          <w:szCs w:val="32"/>
        </w:rPr>
      </w:pPr>
      <w:r w:rsidRPr="00A67F93">
        <w:rPr>
          <w:rFonts w:ascii="仿宋_GB2312" w:eastAsia="仿宋_GB2312" w:hint="eastAsia"/>
          <w:b/>
          <w:sz w:val="32"/>
          <w:szCs w:val="32"/>
        </w:rPr>
        <w:t>第二条</w:t>
      </w:r>
      <w:r w:rsidRPr="00A67F93">
        <w:rPr>
          <w:rFonts w:ascii="仿宋_GB2312" w:eastAsia="仿宋_GB2312" w:hint="eastAsia"/>
          <w:b/>
          <w:sz w:val="32"/>
          <w:szCs w:val="32"/>
        </w:rPr>
        <w:t xml:space="preserve"> </w:t>
      </w:r>
      <w:r w:rsidRPr="00A67F93">
        <w:rPr>
          <w:rFonts w:ascii="仿宋_GB2312" w:eastAsia="仿宋_GB2312" w:hint="eastAsia"/>
          <w:sz w:val="32"/>
          <w:szCs w:val="32"/>
        </w:rPr>
        <w:t>本办法所称非国有不可移动文物是指已经各级人民政府或文物行政主管部门公布，且产权为非国有的不可移动文物，包括非国有产权的</w:t>
      </w:r>
      <w:r w:rsidRPr="00A67F93">
        <w:rPr>
          <w:rFonts w:ascii="仿宋_GB2312" w:eastAsia="仿宋_GB2312" w:hint="eastAsia"/>
          <w:sz w:val="32"/>
          <w:szCs w:val="32"/>
        </w:rPr>
        <w:t>古文化遗址、古墓葬、古建筑、石窟寺、石刻、壁画、近代现代重要史迹和代表性建筑等</w:t>
      </w:r>
      <w:r w:rsidRPr="00A67F93">
        <w:rPr>
          <w:rFonts w:ascii="仿宋_GB2312" w:eastAsia="仿宋_GB2312" w:hint="eastAsia"/>
          <w:sz w:val="32"/>
          <w:szCs w:val="32"/>
        </w:rPr>
        <w:t>。非国有博物馆，是指以教育、研究和欣赏为目的，由个人、法人或其他组织利用或主要利用非国有文物、标本、资料等资产依法在</w:t>
      </w:r>
      <w:proofErr w:type="gramStart"/>
      <w:r w:rsidRPr="00A67F93">
        <w:rPr>
          <w:rFonts w:ascii="仿宋_GB2312" w:eastAsia="仿宋_GB2312" w:hint="eastAsia"/>
          <w:sz w:val="32"/>
          <w:szCs w:val="32"/>
        </w:rPr>
        <w:t>龙华区</w:t>
      </w:r>
      <w:proofErr w:type="gramEnd"/>
      <w:r w:rsidRPr="00A67F93">
        <w:rPr>
          <w:rFonts w:ascii="仿宋_GB2312" w:eastAsia="仿宋_GB2312" w:hint="eastAsia"/>
          <w:sz w:val="32"/>
          <w:szCs w:val="32"/>
        </w:rPr>
        <w:t>设立并取得法人资格，</w:t>
      </w:r>
      <w:r w:rsidRPr="00A67F93">
        <w:rPr>
          <w:rFonts w:ascii="仿宋_GB2312" w:eastAsia="仿宋_GB2312" w:hint="eastAsia"/>
          <w:sz w:val="32"/>
          <w:szCs w:val="32"/>
        </w:rPr>
        <w:t>收藏、保护、研究、展示人类活动和自然环境的见证物，经过文物行政部门审核、相关行政部门批准许可取得法人资格，向公众开放的非营利性社会服务机构。非物质文化遗产（</w:t>
      </w:r>
      <w:r w:rsidRPr="00A67F93">
        <w:rPr>
          <w:rFonts w:ascii="仿宋_GB2312" w:eastAsia="仿宋_GB2312" w:hAnsi="仿宋" w:cs="仿宋" w:hint="eastAsia"/>
          <w:sz w:val="32"/>
          <w:szCs w:val="32"/>
        </w:rPr>
        <w:t>以下简称“非遗”），</w:t>
      </w:r>
      <w:r w:rsidRPr="00A67F93">
        <w:rPr>
          <w:rFonts w:ascii="仿宋_GB2312" w:eastAsia="仿宋_GB2312" w:hint="eastAsia"/>
          <w:sz w:val="32"/>
          <w:szCs w:val="32"/>
        </w:rPr>
        <w:t>是指各族人民世代相传并视为其文化遗产组成部分的各种传统文化表现形式，以及与传统文化表现形式相关的实物和场所。</w:t>
      </w:r>
    </w:p>
    <w:p w:rsidR="00CE5258" w:rsidRPr="00A67F93" w:rsidRDefault="00971DDB">
      <w:pPr>
        <w:adjustRightInd w:val="0"/>
        <w:snapToGrid w:val="0"/>
        <w:spacing w:line="560" w:lineRule="exact"/>
        <w:ind w:firstLineChars="200" w:firstLine="643"/>
        <w:rPr>
          <w:rFonts w:ascii="仿宋_GB2312" w:eastAsia="仿宋_GB2312"/>
          <w:sz w:val="32"/>
          <w:szCs w:val="32"/>
        </w:rPr>
      </w:pPr>
      <w:r w:rsidRPr="00A67F93">
        <w:rPr>
          <w:rFonts w:ascii="仿宋_GB2312" w:eastAsia="仿宋_GB2312" w:hint="eastAsia"/>
          <w:b/>
          <w:sz w:val="32"/>
          <w:szCs w:val="32"/>
        </w:rPr>
        <w:t>第三条</w:t>
      </w:r>
      <w:r w:rsidRPr="00A67F93">
        <w:rPr>
          <w:rFonts w:ascii="仿宋_GB2312" w:eastAsia="仿宋_GB2312" w:hint="eastAsia"/>
          <w:b/>
          <w:sz w:val="32"/>
          <w:szCs w:val="32"/>
        </w:rPr>
        <w:t xml:space="preserve"> </w:t>
      </w:r>
      <w:proofErr w:type="gramStart"/>
      <w:r w:rsidRPr="00A67F93">
        <w:rPr>
          <w:rFonts w:ascii="仿宋_GB2312" w:eastAsia="仿宋_GB2312" w:hint="eastAsia"/>
          <w:sz w:val="32"/>
          <w:szCs w:val="32"/>
        </w:rPr>
        <w:t>龙华区</w:t>
      </w:r>
      <w:proofErr w:type="gramEnd"/>
      <w:r w:rsidRPr="00A67F93">
        <w:rPr>
          <w:rFonts w:ascii="仿宋_GB2312" w:eastAsia="仿宋_GB2312" w:hint="eastAsia"/>
          <w:sz w:val="32"/>
          <w:szCs w:val="32"/>
        </w:rPr>
        <w:t>文化遗产保护利用扶持专项资金用于</w:t>
      </w:r>
      <w:proofErr w:type="gramStart"/>
      <w:r w:rsidRPr="00A67F93">
        <w:rPr>
          <w:rFonts w:ascii="仿宋_GB2312" w:eastAsia="仿宋_GB2312" w:hint="eastAsia"/>
          <w:sz w:val="32"/>
          <w:szCs w:val="32"/>
        </w:rPr>
        <w:t>龙华区</w:t>
      </w:r>
      <w:proofErr w:type="gramEnd"/>
      <w:r w:rsidRPr="00A67F93">
        <w:rPr>
          <w:rFonts w:ascii="仿宋_GB2312" w:eastAsia="仿宋_GB2312" w:hint="eastAsia"/>
          <w:sz w:val="32"/>
          <w:szCs w:val="32"/>
        </w:rPr>
        <w:lastRenderedPageBreak/>
        <w:t>内</w:t>
      </w:r>
      <w:r w:rsidRPr="00A67F93">
        <w:rPr>
          <w:rFonts w:ascii="仿宋_GB2312" w:eastAsia="仿宋_GB2312" w:hint="eastAsia"/>
          <w:sz w:val="32"/>
          <w:szCs w:val="32"/>
        </w:rPr>
        <w:t>非国有不可移动文物保护、非国有不可移动文物活化利用、非国有博物馆开办扶持、非国有博物馆门票扶持、非国有博物馆临时展览扶持，</w:t>
      </w:r>
      <w:r w:rsidRPr="00A67F93">
        <w:rPr>
          <w:rFonts w:ascii="仿宋_GB2312" w:eastAsia="仿宋_GB2312" w:hAnsi="仿宋" w:cs="仿宋" w:hint="eastAsia"/>
          <w:sz w:val="32"/>
          <w:szCs w:val="32"/>
        </w:rPr>
        <w:t>“非遗”项目</w:t>
      </w:r>
      <w:r w:rsidRPr="00A67F93">
        <w:rPr>
          <w:rFonts w:ascii="仿宋_GB2312" w:eastAsia="仿宋_GB2312" w:hint="eastAsia"/>
          <w:sz w:val="32"/>
          <w:szCs w:val="32"/>
        </w:rPr>
        <w:t>扶持</w:t>
      </w:r>
      <w:r w:rsidRPr="00A67F93">
        <w:rPr>
          <w:rFonts w:ascii="仿宋_GB2312" w:eastAsia="仿宋_GB2312" w:hAnsi="仿宋" w:cs="仿宋" w:hint="eastAsia"/>
          <w:sz w:val="32"/>
          <w:szCs w:val="32"/>
        </w:rPr>
        <w:t>、“非遗”项目代表性传承人</w:t>
      </w:r>
      <w:r w:rsidRPr="00A67F93">
        <w:rPr>
          <w:rFonts w:ascii="仿宋_GB2312" w:eastAsia="仿宋_GB2312" w:hint="eastAsia"/>
          <w:sz w:val="32"/>
          <w:szCs w:val="32"/>
        </w:rPr>
        <w:t>扶持</w:t>
      </w:r>
      <w:r w:rsidRPr="00A67F93">
        <w:rPr>
          <w:rFonts w:ascii="仿宋_GB2312" w:eastAsia="仿宋_GB2312" w:hAnsi="仿宋" w:cs="仿宋" w:hint="eastAsia"/>
          <w:sz w:val="32"/>
          <w:szCs w:val="32"/>
        </w:rPr>
        <w:t>及“非遗”传承保护活动经费</w:t>
      </w:r>
      <w:r w:rsidRPr="00A67F93">
        <w:rPr>
          <w:rFonts w:ascii="仿宋_GB2312" w:eastAsia="仿宋_GB2312" w:hint="eastAsia"/>
          <w:sz w:val="32"/>
          <w:szCs w:val="32"/>
        </w:rPr>
        <w:t>扶持</w:t>
      </w:r>
      <w:r w:rsidRPr="00A67F93">
        <w:rPr>
          <w:rFonts w:ascii="仿宋_GB2312" w:eastAsia="仿宋_GB2312" w:hAnsi="仿宋" w:cs="仿宋" w:hint="eastAsia"/>
          <w:sz w:val="32"/>
          <w:szCs w:val="32"/>
        </w:rPr>
        <w:t>。</w:t>
      </w:r>
      <w:r w:rsidRPr="00A67F93">
        <w:rPr>
          <w:rFonts w:ascii="仿宋_GB2312" w:eastAsia="仿宋_GB2312" w:hint="eastAsia"/>
          <w:sz w:val="32"/>
          <w:szCs w:val="32"/>
        </w:rPr>
        <w:t>扶持资金来源于</w:t>
      </w:r>
      <w:proofErr w:type="gramStart"/>
      <w:r w:rsidRPr="00A67F93">
        <w:rPr>
          <w:rFonts w:ascii="仿宋_GB2312" w:eastAsia="仿宋_GB2312" w:hint="eastAsia"/>
          <w:sz w:val="32"/>
          <w:szCs w:val="32"/>
        </w:rPr>
        <w:t>龙华区</w:t>
      </w:r>
      <w:proofErr w:type="gramEnd"/>
      <w:r w:rsidRPr="00A67F93">
        <w:rPr>
          <w:rFonts w:ascii="仿宋_GB2312" w:eastAsia="仿宋_GB2312" w:hint="eastAsia"/>
          <w:sz w:val="32"/>
          <w:szCs w:val="32"/>
        </w:rPr>
        <w:t>文化事业发展专项经费。</w:t>
      </w:r>
    </w:p>
    <w:p w:rsidR="00CE5258" w:rsidRPr="00A67F93" w:rsidRDefault="00971DDB">
      <w:pPr>
        <w:spacing w:line="560" w:lineRule="exact"/>
        <w:ind w:firstLine="640"/>
        <w:rPr>
          <w:rFonts w:ascii="仿宋_GB2312" w:eastAsia="仿宋_GB2312" w:cs="仿宋_GB2312"/>
          <w:sz w:val="32"/>
          <w:szCs w:val="32"/>
          <w:lang w:bidi="ar"/>
        </w:rPr>
      </w:pPr>
      <w:r w:rsidRPr="00A67F93">
        <w:rPr>
          <w:rFonts w:ascii="仿宋_GB2312" w:eastAsia="仿宋_GB2312" w:hint="eastAsia"/>
          <w:b/>
          <w:sz w:val="32"/>
          <w:szCs w:val="32"/>
        </w:rPr>
        <w:t>第四条</w:t>
      </w:r>
      <w:r w:rsidRPr="00A67F93">
        <w:rPr>
          <w:rFonts w:ascii="仿宋_GB2312" w:eastAsia="仿宋_GB2312" w:hint="eastAsia"/>
          <w:b/>
          <w:sz w:val="32"/>
          <w:szCs w:val="32"/>
        </w:rPr>
        <w:t xml:space="preserve"> </w:t>
      </w:r>
      <w:proofErr w:type="gramStart"/>
      <w:r w:rsidRPr="00A67F93">
        <w:rPr>
          <w:rFonts w:ascii="仿宋_GB2312" w:eastAsia="仿宋_GB2312" w:hint="eastAsia"/>
          <w:sz w:val="32"/>
          <w:szCs w:val="32"/>
        </w:rPr>
        <w:t>龙华区</w:t>
      </w:r>
      <w:proofErr w:type="gramEnd"/>
      <w:r w:rsidRPr="00A67F93">
        <w:rPr>
          <w:rFonts w:ascii="仿宋_GB2312" w:eastAsia="仿宋_GB2312" w:hint="eastAsia"/>
          <w:sz w:val="32"/>
          <w:szCs w:val="32"/>
        </w:rPr>
        <w:t>文化遗产保护利用扶持资金的申报、评审和授予，</w:t>
      </w:r>
      <w:r w:rsidRPr="00A67F93">
        <w:rPr>
          <w:rFonts w:ascii="仿宋_GB2312" w:eastAsia="仿宋_GB2312" w:hAnsi="Calibri" w:cs="仿宋_GB2312" w:hint="eastAsia"/>
          <w:sz w:val="32"/>
          <w:szCs w:val="32"/>
          <w:lang w:bidi="ar"/>
        </w:rPr>
        <w:t>应当遵循公平</w:t>
      </w:r>
      <w:r w:rsidRPr="00A67F93">
        <w:rPr>
          <w:rFonts w:ascii="仿宋_GB2312" w:eastAsia="仿宋_GB2312" w:hAnsi="宋体" w:cs="仿宋_GB2312" w:hint="eastAsia"/>
          <w:spacing w:val="-20"/>
          <w:sz w:val="32"/>
          <w:szCs w:val="32"/>
          <w:lang w:bidi="ar"/>
        </w:rPr>
        <w:t>、</w:t>
      </w:r>
      <w:r w:rsidRPr="00A67F93">
        <w:rPr>
          <w:rFonts w:ascii="仿宋_GB2312" w:eastAsia="仿宋_GB2312" w:hAnsi="Calibri" w:cs="仿宋_GB2312" w:hint="eastAsia"/>
          <w:spacing w:val="-20"/>
          <w:sz w:val="32"/>
          <w:szCs w:val="32"/>
          <w:lang w:bidi="ar"/>
        </w:rPr>
        <w:t>公开</w:t>
      </w:r>
      <w:r w:rsidRPr="00A67F93">
        <w:rPr>
          <w:rFonts w:ascii="仿宋_GB2312" w:eastAsia="仿宋_GB2312" w:hAnsi="宋体" w:cs="仿宋_GB2312" w:hint="eastAsia"/>
          <w:spacing w:val="-20"/>
          <w:sz w:val="32"/>
          <w:szCs w:val="32"/>
          <w:lang w:bidi="ar"/>
        </w:rPr>
        <w:t>、</w:t>
      </w:r>
      <w:r w:rsidRPr="00A67F93">
        <w:rPr>
          <w:rFonts w:ascii="仿宋_GB2312" w:eastAsia="仿宋_GB2312" w:hAnsi="Calibri" w:cs="仿宋_GB2312" w:hint="eastAsia"/>
          <w:spacing w:val="-20"/>
          <w:sz w:val="32"/>
          <w:szCs w:val="32"/>
          <w:lang w:bidi="ar"/>
        </w:rPr>
        <w:t>公</w:t>
      </w:r>
      <w:r w:rsidRPr="00A67F93">
        <w:rPr>
          <w:rFonts w:ascii="仿宋_GB2312" w:eastAsia="仿宋_GB2312" w:hAnsi="Calibri" w:cs="仿宋_GB2312" w:hint="eastAsia"/>
          <w:sz w:val="32"/>
          <w:szCs w:val="32"/>
          <w:lang w:bidi="ar"/>
        </w:rPr>
        <w:t>正的原则。</w:t>
      </w:r>
    </w:p>
    <w:p w:rsidR="00CE5258" w:rsidRPr="00A67F93" w:rsidRDefault="00971DDB">
      <w:pPr>
        <w:adjustRightInd w:val="0"/>
        <w:snapToGrid w:val="0"/>
        <w:spacing w:line="560" w:lineRule="exact"/>
        <w:ind w:firstLineChars="200" w:firstLine="643"/>
        <w:rPr>
          <w:rFonts w:ascii="仿宋_GB2312" w:eastAsia="仿宋_GB2312"/>
          <w:sz w:val="32"/>
          <w:szCs w:val="32"/>
        </w:rPr>
      </w:pPr>
      <w:r w:rsidRPr="00A67F93">
        <w:rPr>
          <w:rFonts w:ascii="仿宋_GB2312" w:eastAsia="仿宋_GB2312" w:hint="eastAsia"/>
          <w:b/>
          <w:sz w:val="32"/>
          <w:szCs w:val="32"/>
        </w:rPr>
        <w:t>第五条</w:t>
      </w:r>
      <w:r w:rsidRPr="00A67F93">
        <w:rPr>
          <w:rFonts w:ascii="仿宋_GB2312" w:eastAsia="仿宋_GB2312" w:hint="eastAsia"/>
          <w:sz w:val="32"/>
          <w:szCs w:val="32"/>
        </w:rPr>
        <w:t xml:space="preserve"> </w:t>
      </w:r>
      <w:r w:rsidRPr="00A67F93">
        <w:rPr>
          <w:rFonts w:ascii="仿宋_GB2312" w:eastAsia="仿宋_GB2312" w:hint="eastAsia"/>
          <w:sz w:val="32"/>
          <w:szCs w:val="32"/>
        </w:rPr>
        <w:t>中共深圳市龙华区委宣传部（文化体育局）（以下简称区委宣传部），主管</w:t>
      </w:r>
      <w:proofErr w:type="gramStart"/>
      <w:r w:rsidRPr="00A67F93">
        <w:rPr>
          <w:rFonts w:ascii="仿宋_GB2312" w:eastAsia="仿宋_GB2312" w:hint="eastAsia"/>
          <w:sz w:val="32"/>
          <w:szCs w:val="32"/>
        </w:rPr>
        <w:t>龙华区</w:t>
      </w:r>
      <w:proofErr w:type="gramEnd"/>
      <w:r w:rsidRPr="00A67F93">
        <w:rPr>
          <w:rFonts w:ascii="仿宋_GB2312" w:eastAsia="仿宋_GB2312" w:hint="eastAsia"/>
          <w:sz w:val="32"/>
          <w:szCs w:val="32"/>
        </w:rPr>
        <w:t>文化遗产保护利用工作，负责本办法的实施和监管。</w:t>
      </w:r>
    </w:p>
    <w:p w:rsidR="00CE5258" w:rsidRPr="00A67F93" w:rsidRDefault="00971DDB">
      <w:pPr>
        <w:adjustRightInd w:val="0"/>
        <w:snapToGrid w:val="0"/>
        <w:spacing w:line="560" w:lineRule="exact"/>
        <w:ind w:firstLineChars="200" w:firstLine="643"/>
        <w:rPr>
          <w:rFonts w:ascii="仿宋_GB2312" w:eastAsia="仿宋_GB2312" w:hAnsi="宋体"/>
          <w:sz w:val="32"/>
          <w:szCs w:val="32"/>
        </w:rPr>
      </w:pPr>
      <w:r w:rsidRPr="00A67F93">
        <w:rPr>
          <w:rFonts w:ascii="仿宋_GB2312" w:eastAsia="仿宋_GB2312" w:hAnsi="宋体" w:hint="eastAsia"/>
          <w:b/>
          <w:sz w:val="32"/>
          <w:szCs w:val="32"/>
        </w:rPr>
        <w:t>第六条</w:t>
      </w:r>
      <w:r w:rsidRPr="00A67F93">
        <w:rPr>
          <w:rFonts w:ascii="仿宋_GB2312" w:eastAsia="仿宋_GB2312" w:hAnsi="宋体" w:hint="eastAsia"/>
          <w:b/>
          <w:sz w:val="32"/>
          <w:szCs w:val="32"/>
        </w:rPr>
        <w:t xml:space="preserve"> </w:t>
      </w:r>
      <w:r w:rsidRPr="00A67F93">
        <w:rPr>
          <w:rFonts w:ascii="仿宋_GB2312" w:eastAsia="仿宋_GB2312" w:hAnsi="宋体" w:hint="eastAsia"/>
          <w:sz w:val="32"/>
          <w:szCs w:val="32"/>
        </w:rPr>
        <w:t>本办法扶持的非国有博物馆临时展览和</w:t>
      </w:r>
      <w:r w:rsidRPr="00A67F93">
        <w:rPr>
          <w:rFonts w:ascii="仿宋_GB2312" w:eastAsia="仿宋_GB2312" w:hAnsi="仿宋" w:cs="仿宋" w:hint="eastAsia"/>
          <w:sz w:val="32"/>
          <w:szCs w:val="32"/>
        </w:rPr>
        <w:t>“非遗”传承保护活动</w:t>
      </w:r>
      <w:r w:rsidRPr="00A67F93">
        <w:rPr>
          <w:rFonts w:ascii="仿宋_GB2312" w:eastAsia="仿宋_GB2312" w:hAnsi="宋体" w:hint="eastAsia"/>
          <w:sz w:val="32"/>
          <w:szCs w:val="32"/>
        </w:rPr>
        <w:t>，在出版、宣传、展览等相关活动时需标明“获得深圳市龙华区文化事业发展专项经费资助”或以龙华区委宣传部（文化体育局）的名义参加。</w:t>
      </w:r>
    </w:p>
    <w:p w:rsidR="00CE5258" w:rsidRPr="00A67F93" w:rsidRDefault="00CE5258">
      <w:pPr>
        <w:ind w:firstLineChars="800" w:firstLine="2560"/>
        <w:rPr>
          <w:rFonts w:ascii="黑体" w:eastAsia="黑体" w:hAnsi="黑体"/>
          <w:sz w:val="32"/>
          <w:szCs w:val="32"/>
        </w:rPr>
      </w:pPr>
    </w:p>
    <w:p w:rsidR="00CE5258" w:rsidRPr="00A67F93" w:rsidRDefault="00971DDB">
      <w:pPr>
        <w:ind w:firstLineChars="800" w:firstLine="2560"/>
        <w:rPr>
          <w:rFonts w:ascii="黑体" w:eastAsia="黑体" w:hAnsi="黑体"/>
          <w:sz w:val="32"/>
          <w:szCs w:val="32"/>
        </w:rPr>
      </w:pPr>
      <w:r w:rsidRPr="00A67F93">
        <w:rPr>
          <w:rFonts w:ascii="黑体" w:eastAsia="黑体" w:hAnsi="黑体" w:hint="eastAsia"/>
          <w:sz w:val="32"/>
          <w:szCs w:val="32"/>
        </w:rPr>
        <w:t>第二章</w:t>
      </w:r>
      <w:r w:rsidRPr="00A67F93">
        <w:rPr>
          <w:rFonts w:ascii="黑体" w:eastAsia="黑体" w:hAnsi="黑体" w:hint="eastAsia"/>
          <w:sz w:val="32"/>
          <w:szCs w:val="32"/>
        </w:rPr>
        <w:t xml:space="preserve"> </w:t>
      </w:r>
      <w:r w:rsidRPr="00A67F93">
        <w:rPr>
          <w:rFonts w:ascii="黑体" w:eastAsia="黑体" w:hAnsi="黑体" w:hint="eastAsia"/>
          <w:sz w:val="32"/>
          <w:szCs w:val="32"/>
        </w:rPr>
        <w:t>非国有不可移动文物保护扶持</w:t>
      </w:r>
    </w:p>
    <w:p w:rsidR="00CE5258" w:rsidRPr="00FE5F0C" w:rsidRDefault="00971DDB">
      <w:pPr>
        <w:ind w:firstLine="645"/>
        <w:rPr>
          <w:rFonts w:ascii="仿宋_GB2312" w:eastAsia="仿宋_GB2312"/>
          <w:sz w:val="32"/>
          <w:szCs w:val="32"/>
        </w:rPr>
      </w:pPr>
      <w:r w:rsidRPr="00A67F93">
        <w:rPr>
          <w:rFonts w:ascii="仿宋_GB2312" w:eastAsia="仿宋_GB2312" w:hint="eastAsia"/>
          <w:b/>
          <w:sz w:val="32"/>
          <w:szCs w:val="32"/>
        </w:rPr>
        <w:t>第七</w:t>
      </w:r>
      <w:r w:rsidRPr="00FE5F0C">
        <w:rPr>
          <w:rFonts w:ascii="仿宋_GB2312" w:eastAsia="仿宋_GB2312" w:hint="eastAsia"/>
          <w:b/>
          <w:sz w:val="32"/>
          <w:szCs w:val="32"/>
        </w:rPr>
        <w:t>条</w:t>
      </w:r>
      <w:r w:rsidRPr="00FE5F0C">
        <w:rPr>
          <w:rFonts w:ascii="仿宋_GB2312" w:eastAsia="仿宋_GB2312" w:hint="eastAsia"/>
          <w:b/>
          <w:sz w:val="32"/>
          <w:szCs w:val="32"/>
        </w:rPr>
        <w:t xml:space="preserve"> </w:t>
      </w:r>
      <w:r w:rsidRPr="00FE5F0C">
        <w:rPr>
          <w:rFonts w:ascii="仿宋_GB2312" w:eastAsia="仿宋_GB2312" w:hint="eastAsia"/>
          <w:sz w:val="32"/>
          <w:szCs w:val="32"/>
        </w:rPr>
        <w:t>非国有不可移动文物所有权人（实际管理人或使用人），对文物本体进行原址原貌保护而采取的抢险加固、修缮、保护性设施建设工程，可获得非国有不可移动文物保护扶持，但已由国家机关、事业单位或国有企业</w:t>
      </w:r>
      <w:proofErr w:type="gramStart"/>
      <w:r w:rsidRPr="00FE5F0C">
        <w:rPr>
          <w:rFonts w:ascii="仿宋_GB2312" w:eastAsia="仿宋_GB2312" w:hint="eastAsia"/>
          <w:sz w:val="32"/>
          <w:szCs w:val="32"/>
        </w:rPr>
        <w:t>统租使用</w:t>
      </w:r>
      <w:proofErr w:type="gramEnd"/>
      <w:r w:rsidRPr="00FE5F0C">
        <w:rPr>
          <w:rFonts w:ascii="仿宋_GB2312" w:eastAsia="仿宋_GB2312" w:hint="eastAsia"/>
          <w:sz w:val="32"/>
          <w:szCs w:val="32"/>
        </w:rPr>
        <w:t>管理的非国有不可移动文物所有人除外</w:t>
      </w:r>
      <w:r w:rsidRPr="00FE5F0C">
        <w:rPr>
          <w:rFonts w:ascii="仿宋_GB2312" w:eastAsia="仿宋_GB2312" w:hint="eastAsia"/>
          <w:sz w:val="32"/>
          <w:szCs w:val="32"/>
        </w:rPr>
        <w:t>。</w:t>
      </w:r>
    </w:p>
    <w:p w:rsidR="00CE5258" w:rsidRPr="00FE5F0C" w:rsidRDefault="00971DDB">
      <w:pPr>
        <w:ind w:firstLine="645"/>
        <w:rPr>
          <w:rFonts w:ascii="仿宋_GB2312" w:eastAsia="仿宋_GB2312"/>
          <w:sz w:val="32"/>
          <w:szCs w:val="32"/>
        </w:rPr>
      </w:pPr>
      <w:r w:rsidRPr="00FE5F0C">
        <w:rPr>
          <w:rFonts w:ascii="仿宋_GB2312" w:eastAsia="仿宋_GB2312" w:hint="eastAsia"/>
          <w:b/>
          <w:sz w:val="32"/>
          <w:szCs w:val="32"/>
        </w:rPr>
        <w:t>第八条</w:t>
      </w:r>
      <w:r w:rsidRPr="00FE5F0C">
        <w:rPr>
          <w:rFonts w:ascii="仿宋_GB2312" w:eastAsia="仿宋_GB2312" w:hint="eastAsia"/>
          <w:sz w:val="32"/>
          <w:szCs w:val="32"/>
        </w:rPr>
        <w:t xml:space="preserve">  </w:t>
      </w:r>
      <w:r w:rsidRPr="00FE5F0C">
        <w:rPr>
          <w:rFonts w:ascii="仿宋_GB2312" w:eastAsia="仿宋_GB2312" w:hint="eastAsia"/>
          <w:sz w:val="32"/>
          <w:szCs w:val="32"/>
        </w:rPr>
        <w:t>非国有不可移动文物保护扶持标准</w:t>
      </w:r>
    </w:p>
    <w:p w:rsidR="00CE5258" w:rsidRPr="00FE5F0C" w:rsidRDefault="00971DDB">
      <w:pPr>
        <w:ind w:firstLine="645"/>
        <w:rPr>
          <w:rFonts w:ascii="仿宋_GB2312" w:eastAsia="仿宋_GB2312"/>
          <w:sz w:val="32"/>
          <w:szCs w:val="32"/>
        </w:rPr>
      </w:pPr>
      <w:r w:rsidRPr="00FE5F0C">
        <w:rPr>
          <w:rFonts w:ascii="仿宋_GB2312" w:eastAsia="仿宋_GB2312" w:hint="eastAsia"/>
          <w:sz w:val="32"/>
          <w:szCs w:val="32"/>
        </w:rPr>
        <w:lastRenderedPageBreak/>
        <w:t>（一）根据不同保护级别给予保护修缮工程经费</w:t>
      </w:r>
      <w:r w:rsidRPr="00FE5F0C">
        <w:rPr>
          <w:rFonts w:ascii="仿宋_GB2312" w:eastAsia="仿宋_GB2312" w:hint="eastAsia"/>
          <w:sz w:val="32"/>
          <w:szCs w:val="32"/>
        </w:rPr>
        <w:t>总额不同比例的资助，国家级、省级、市级、区级文物保护单位，以及未定级不可移动文物依次分别给予修缮工程经费总额的</w:t>
      </w:r>
      <w:r w:rsidRPr="00FE5F0C">
        <w:rPr>
          <w:rFonts w:ascii="仿宋_GB2312" w:eastAsia="仿宋_GB2312" w:hint="eastAsia"/>
          <w:sz w:val="32"/>
          <w:szCs w:val="32"/>
        </w:rPr>
        <w:t>60%</w:t>
      </w:r>
      <w:r w:rsidRPr="00FE5F0C">
        <w:rPr>
          <w:rFonts w:ascii="仿宋_GB2312" w:eastAsia="仿宋_GB2312" w:hint="eastAsia"/>
          <w:sz w:val="32"/>
          <w:szCs w:val="32"/>
        </w:rPr>
        <w:t>、</w:t>
      </w:r>
      <w:r w:rsidRPr="00FE5F0C">
        <w:rPr>
          <w:rFonts w:ascii="仿宋_GB2312" w:eastAsia="仿宋_GB2312" w:hint="eastAsia"/>
          <w:sz w:val="32"/>
          <w:szCs w:val="32"/>
        </w:rPr>
        <w:t>50%</w:t>
      </w:r>
      <w:r w:rsidRPr="00FE5F0C">
        <w:rPr>
          <w:rFonts w:ascii="仿宋_GB2312" w:eastAsia="仿宋_GB2312" w:hint="eastAsia"/>
          <w:sz w:val="32"/>
          <w:szCs w:val="32"/>
        </w:rPr>
        <w:t>、</w:t>
      </w:r>
      <w:r w:rsidRPr="00FE5F0C">
        <w:rPr>
          <w:rFonts w:ascii="仿宋_GB2312" w:eastAsia="仿宋_GB2312" w:hint="eastAsia"/>
          <w:sz w:val="32"/>
          <w:szCs w:val="32"/>
        </w:rPr>
        <w:t>40%</w:t>
      </w:r>
      <w:r w:rsidRPr="00FE5F0C">
        <w:rPr>
          <w:rFonts w:ascii="仿宋_GB2312" w:eastAsia="仿宋_GB2312" w:hint="eastAsia"/>
          <w:sz w:val="32"/>
          <w:szCs w:val="32"/>
        </w:rPr>
        <w:t>、</w:t>
      </w:r>
      <w:r w:rsidRPr="00FE5F0C">
        <w:rPr>
          <w:rFonts w:ascii="仿宋_GB2312" w:eastAsia="仿宋_GB2312" w:hint="eastAsia"/>
          <w:sz w:val="32"/>
          <w:szCs w:val="32"/>
        </w:rPr>
        <w:t>30%</w:t>
      </w:r>
      <w:r w:rsidRPr="00FE5F0C">
        <w:rPr>
          <w:rFonts w:ascii="仿宋_GB2312" w:eastAsia="仿宋_GB2312" w:hint="eastAsia"/>
          <w:sz w:val="32"/>
          <w:szCs w:val="32"/>
        </w:rPr>
        <w:t>、</w:t>
      </w:r>
      <w:r w:rsidRPr="00FE5F0C">
        <w:rPr>
          <w:rFonts w:ascii="仿宋_GB2312" w:eastAsia="仿宋_GB2312" w:hint="eastAsia"/>
          <w:sz w:val="32"/>
          <w:szCs w:val="32"/>
        </w:rPr>
        <w:t>20%</w:t>
      </w:r>
      <w:r w:rsidRPr="00FE5F0C">
        <w:rPr>
          <w:rFonts w:ascii="仿宋_GB2312" w:eastAsia="仿宋_GB2312" w:hint="eastAsia"/>
          <w:sz w:val="32"/>
          <w:szCs w:val="32"/>
        </w:rPr>
        <w:t>的资助。对同一文物修缮工程</w:t>
      </w:r>
      <w:r w:rsidRPr="00FE5F0C">
        <w:rPr>
          <w:rFonts w:ascii="仿宋_GB2312" w:eastAsia="仿宋_GB2312" w:hint="eastAsia"/>
          <w:sz w:val="32"/>
          <w:szCs w:val="32"/>
        </w:rPr>
        <w:t>5</w:t>
      </w:r>
      <w:r w:rsidRPr="00FE5F0C">
        <w:rPr>
          <w:rFonts w:ascii="仿宋_GB2312" w:eastAsia="仿宋_GB2312" w:hint="eastAsia"/>
          <w:sz w:val="32"/>
          <w:szCs w:val="32"/>
        </w:rPr>
        <w:t>年内只扶持一次，单次扶持金额不超过</w:t>
      </w:r>
      <w:r w:rsidRPr="00FE5F0C">
        <w:rPr>
          <w:rFonts w:ascii="仿宋_GB2312" w:eastAsia="仿宋_GB2312" w:hint="eastAsia"/>
          <w:sz w:val="32"/>
          <w:szCs w:val="32"/>
        </w:rPr>
        <w:t>50</w:t>
      </w:r>
      <w:r w:rsidRPr="00FE5F0C">
        <w:rPr>
          <w:rFonts w:ascii="仿宋_GB2312" w:eastAsia="仿宋_GB2312" w:hint="eastAsia"/>
          <w:sz w:val="32"/>
          <w:szCs w:val="32"/>
        </w:rPr>
        <w:t>万元。</w:t>
      </w:r>
    </w:p>
    <w:p w:rsidR="00CE5258" w:rsidRPr="00FE5F0C" w:rsidRDefault="00971DDB">
      <w:pPr>
        <w:ind w:firstLine="645"/>
        <w:rPr>
          <w:rFonts w:ascii="仿宋_GB2312" w:eastAsia="仿宋_GB2312"/>
          <w:sz w:val="32"/>
          <w:szCs w:val="32"/>
        </w:rPr>
      </w:pPr>
      <w:r w:rsidRPr="00FE5F0C">
        <w:rPr>
          <w:rFonts w:ascii="仿宋_GB2312" w:eastAsia="仿宋_GB2312" w:hint="eastAsia"/>
          <w:sz w:val="32"/>
          <w:szCs w:val="32"/>
        </w:rPr>
        <w:t>（二）</w:t>
      </w:r>
      <w:r w:rsidRPr="00FE5F0C">
        <w:rPr>
          <w:rFonts w:ascii="仿宋_GB2312" w:eastAsia="仿宋_GB2312"/>
          <w:sz w:val="32"/>
          <w:szCs w:val="32"/>
        </w:rPr>
        <w:t>原则上每一个文物保护单位按一处计算。文物建筑群、古遗址群等类型的文物保护单位以市</w:t>
      </w:r>
      <w:r w:rsidRPr="00FE5F0C">
        <w:rPr>
          <w:rFonts w:ascii="仿宋_GB2312" w:eastAsia="仿宋_GB2312" w:hint="eastAsia"/>
          <w:sz w:val="32"/>
          <w:szCs w:val="32"/>
        </w:rPr>
        <w:t>、</w:t>
      </w:r>
      <w:r w:rsidRPr="00FE5F0C">
        <w:rPr>
          <w:rFonts w:ascii="仿宋_GB2312" w:eastAsia="仿宋_GB2312"/>
          <w:sz w:val="32"/>
          <w:szCs w:val="32"/>
        </w:rPr>
        <w:t>区文物部门核定的相对独立文物保护单位数量核算。</w:t>
      </w:r>
    </w:p>
    <w:p w:rsidR="00CE5258" w:rsidRPr="00FE5F0C" w:rsidRDefault="00971DDB">
      <w:pPr>
        <w:adjustRightInd w:val="0"/>
        <w:snapToGrid w:val="0"/>
        <w:spacing w:line="560" w:lineRule="exact"/>
        <w:ind w:firstLineChars="200" w:firstLine="643"/>
        <w:rPr>
          <w:rFonts w:ascii="仿宋_GB2312" w:eastAsia="仿宋_GB2312" w:hAnsi="黑体" w:cs="仿宋_GB2312"/>
          <w:sz w:val="32"/>
          <w:szCs w:val="32"/>
        </w:rPr>
      </w:pPr>
      <w:r w:rsidRPr="00FE5F0C">
        <w:rPr>
          <w:rFonts w:ascii="仿宋_GB2312" w:eastAsia="仿宋_GB2312" w:hint="eastAsia"/>
          <w:b/>
          <w:sz w:val="32"/>
          <w:szCs w:val="32"/>
        </w:rPr>
        <w:t>第九条</w:t>
      </w:r>
      <w:r w:rsidRPr="00FE5F0C">
        <w:rPr>
          <w:rFonts w:ascii="仿宋_GB2312" w:eastAsia="仿宋_GB2312" w:hint="eastAsia"/>
          <w:b/>
          <w:sz w:val="32"/>
          <w:szCs w:val="32"/>
        </w:rPr>
        <w:t xml:space="preserve"> </w:t>
      </w:r>
      <w:r w:rsidRPr="00FE5F0C">
        <w:rPr>
          <w:rFonts w:ascii="仿宋_GB2312" w:eastAsia="仿宋_GB2312" w:hAnsi="黑体" w:cs="仿宋_GB2312" w:hint="eastAsia"/>
          <w:sz w:val="32"/>
          <w:szCs w:val="32"/>
        </w:rPr>
        <w:t>申报材料如下：</w:t>
      </w:r>
    </w:p>
    <w:p w:rsidR="00CE5258" w:rsidRPr="00FE5F0C" w:rsidRDefault="00971DDB">
      <w:pPr>
        <w:adjustRightInd w:val="0"/>
        <w:snapToGrid w:val="0"/>
        <w:spacing w:line="560" w:lineRule="exact"/>
        <w:ind w:firstLineChars="200" w:firstLine="640"/>
        <w:rPr>
          <w:rFonts w:ascii="仿宋_GB2312" w:eastAsia="仿宋_GB2312"/>
          <w:sz w:val="32"/>
          <w:szCs w:val="32"/>
        </w:rPr>
      </w:pPr>
      <w:r w:rsidRPr="00FE5F0C">
        <w:rPr>
          <w:rFonts w:ascii="仿宋_GB2312" w:eastAsia="仿宋_GB2312" w:hAnsi="黑体" w:cs="仿宋_GB2312" w:hint="eastAsia"/>
          <w:sz w:val="32"/>
          <w:szCs w:val="32"/>
        </w:rPr>
        <w:t>（一）</w:t>
      </w:r>
      <w:r w:rsidRPr="00FE5F0C">
        <w:rPr>
          <w:rFonts w:ascii="仿宋_GB2312" w:eastAsia="仿宋_GB2312" w:hint="eastAsia"/>
          <w:sz w:val="32"/>
          <w:szCs w:val="32"/>
        </w:rPr>
        <w:t>各级人民政府或文物行政主管部门公布文件；</w:t>
      </w:r>
    </w:p>
    <w:p w:rsidR="00CE5258" w:rsidRPr="00FE5F0C" w:rsidRDefault="00971DDB">
      <w:pPr>
        <w:adjustRightInd w:val="0"/>
        <w:snapToGrid w:val="0"/>
        <w:spacing w:line="560" w:lineRule="exact"/>
        <w:ind w:firstLineChars="200" w:firstLine="640"/>
        <w:rPr>
          <w:rFonts w:ascii="仿宋_GB2312" w:eastAsia="仿宋_GB2312"/>
          <w:sz w:val="32"/>
          <w:szCs w:val="32"/>
        </w:rPr>
      </w:pPr>
      <w:r w:rsidRPr="00FE5F0C">
        <w:rPr>
          <w:rFonts w:ascii="仿宋_GB2312" w:eastAsia="仿宋_GB2312" w:hint="eastAsia"/>
          <w:sz w:val="32"/>
          <w:szCs w:val="32"/>
        </w:rPr>
        <w:t>（二）申请修缮工程经费，提供修缮工程方案及具有造价审核资质的第三方公司出具的审核资料及费用票据；申请日常维护经费，提供日常维护工作费用票据；</w:t>
      </w:r>
    </w:p>
    <w:p w:rsidR="00CE5258" w:rsidRPr="00FE5F0C" w:rsidRDefault="00971DDB">
      <w:pPr>
        <w:adjustRightInd w:val="0"/>
        <w:snapToGrid w:val="0"/>
        <w:spacing w:line="560" w:lineRule="exact"/>
        <w:ind w:firstLineChars="200" w:firstLine="640"/>
        <w:rPr>
          <w:rFonts w:ascii="仿宋_GB2312" w:eastAsia="仿宋_GB2312"/>
          <w:sz w:val="32"/>
          <w:szCs w:val="32"/>
        </w:rPr>
      </w:pPr>
      <w:r w:rsidRPr="00FE5F0C">
        <w:rPr>
          <w:rFonts w:ascii="仿宋_GB2312" w:eastAsia="仿宋_GB2312" w:hint="eastAsia"/>
          <w:sz w:val="32"/>
          <w:szCs w:val="32"/>
        </w:rPr>
        <w:t>（三）其他相关材料。</w:t>
      </w:r>
    </w:p>
    <w:p w:rsidR="00CE5258" w:rsidRPr="00FE5F0C" w:rsidRDefault="00CE5258">
      <w:pPr>
        <w:ind w:firstLineChars="350" w:firstLine="1120"/>
        <w:rPr>
          <w:rFonts w:ascii="仿宋_GB2312" w:eastAsia="仿宋_GB2312" w:hAnsi="黑体" w:cs="仿宋_GB2312"/>
          <w:sz w:val="32"/>
          <w:szCs w:val="32"/>
        </w:rPr>
      </w:pPr>
    </w:p>
    <w:p w:rsidR="00CE5258" w:rsidRPr="00FE5F0C" w:rsidRDefault="00971DDB">
      <w:pPr>
        <w:ind w:firstLineChars="450" w:firstLine="1440"/>
        <w:rPr>
          <w:rFonts w:ascii="黑体" w:eastAsia="黑体" w:hAnsi="黑体"/>
          <w:sz w:val="32"/>
          <w:szCs w:val="32"/>
        </w:rPr>
      </w:pPr>
      <w:r w:rsidRPr="00FE5F0C">
        <w:rPr>
          <w:rFonts w:ascii="黑体" w:eastAsia="黑体" w:hAnsi="黑体" w:hint="eastAsia"/>
          <w:sz w:val="32"/>
          <w:szCs w:val="32"/>
        </w:rPr>
        <w:t>第三章</w:t>
      </w:r>
      <w:r w:rsidRPr="00FE5F0C">
        <w:rPr>
          <w:rFonts w:ascii="黑体" w:eastAsia="黑体" w:hAnsi="黑体" w:hint="eastAsia"/>
          <w:sz w:val="32"/>
          <w:szCs w:val="32"/>
        </w:rPr>
        <w:t xml:space="preserve"> </w:t>
      </w:r>
      <w:r w:rsidRPr="00FE5F0C">
        <w:rPr>
          <w:rFonts w:ascii="黑体" w:eastAsia="黑体" w:hAnsi="黑体" w:hint="eastAsia"/>
          <w:sz w:val="32"/>
          <w:szCs w:val="32"/>
        </w:rPr>
        <w:t>非国有不可移动文物活化利用扶持</w:t>
      </w:r>
    </w:p>
    <w:p w:rsidR="00CE5258" w:rsidRPr="00FE5F0C" w:rsidRDefault="00971DDB">
      <w:pPr>
        <w:ind w:firstLine="645"/>
        <w:rPr>
          <w:rFonts w:ascii="仿宋_GB2312" w:eastAsia="仿宋_GB2312"/>
          <w:sz w:val="32"/>
          <w:szCs w:val="32"/>
        </w:rPr>
      </w:pPr>
      <w:r w:rsidRPr="00FE5F0C">
        <w:rPr>
          <w:rFonts w:ascii="仿宋_GB2312" w:eastAsia="仿宋_GB2312" w:hint="eastAsia"/>
          <w:b/>
          <w:sz w:val="32"/>
          <w:szCs w:val="32"/>
        </w:rPr>
        <w:t>第十条</w:t>
      </w:r>
      <w:r w:rsidRPr="00FE5F0C">
        <w:rPr>
          <w:rFonts w:ascii="仿宋_GB2312" w:eastAsia="仿宋_GB2312" w:hint="eastAsia"/>
          <w:b/>
          <w:sz w:val="32"/>
          <w:szCs w:val="32"/>
        </w:rPr>
        <w:t xml:space="preserve"> </w:t>
      </w:r>
      <w:r w:rsidRPr="00FE5F0C">
        <w:rPr>
          <w:rFonts w:ascii="仿宋_GB2312" w:eastAsia="仿宋_GB2312" w:hint="eastAsia"/>
          <w:sz w:val="32"/>
          <w:szCs w:val="32"/>
        </w:rPr>
        <w:t>非国有不可移动文物所有权人（实际管理人或使用人），对已完成修缮的不可移动文物将其作为公益性文化场馆利用，如博物馆、展览馆、艺术馆等，在保证安全的前提下向常态性公众正常开放，可获得非国有不可移动文物活化利用扶持。已由国家机关、事业单位或国有企业</w:t>
      </w:r>
      <w:proofErr w:type="gramStart"/>
      <w:r w:rsidRPr="00FE5F0C">
        <w:rPr>
          <w:rFonts w:ascii="仿宋_GB2312" w:eastAsia="仿宋_GB2312" w:hint="eastAsia"/>
          <w:sz w:val="32"/>
          <w:szCs w:val="32"/>
        </w:rPr>
        <w:t>统租使用</w:t>
      </w:r>
      <w:proofErr w:type="gramEnd"/>
      <w:r w:rsidRPr="00FE5F0C">
        <w:rPr>
          <w:rFonts w:ascii="仿宋_GB2312" w:eastAsia="仿宋_GB2312" w:hint="eastAsia"/>
          <w:sz w:val="32"/>
          <w:szCs w:val="32"/>
        </w:rPr>
        <w:t>管理的非国有不可移</w:t>
      </w:r>
      <w:r w:rsidRPr="00FE5F0C">
        <w:rPr>
          <w:rFonts w:ascii="仿宋_GB2312" w:eastAsia="仿宋_GB2312" w:hint="eastAsia"/>
          <w:sz w:val="32"/>
          <w:szCs w:val="32"/>
        </w:rPr>
        <w:lastRenderedPageBreak/>
        <w:t>动文物所有人除外。</w:t>
      </w:r>
    </w:p>
    <w:p w:rsidR="00CE5258" w:rsidRPr="00FE5F0C" w:rsidRDefault="00971DDB">
      <w:pPr>
        <w:ind w:firstLine="645"/>
        <w:rPr>
          <w:rFonts w:ascii="仿宋_GB2312" w:eastAsia="仿宋_GB2312"/>
          <w:sz w:val="32"/>
          <w:szCs w:val="32"/>
        </w:rPr>
      </w:pPr>
      <w:r w:rsidRPr="00FE5F0C">
        <w:rPr>
          <w:rFonts w:ascii="仿宋_GB2312" w:eastAsia="仿宋_GB2312" w:hint="eastAsia"/>
          <w:b/>
          <w:sz w:val="32"/>
          <w:szCs w:val="32"/>
        </w:rPr>
        <w:t>第十一条</w:t>
      </w:r>
      <w:r w:rsidRPr="00FE5F0C">
        <w:rPr>
          <w:rFonts w:ascii="仿宋_GB2312" w:eastAsia="仿宋_GB2312" w:hint="eastAsia"/>
          <w:sz w:val="32"/>
          <w:szCs w:val="32"/>
        </w:rPr>
        <w:t xml:space="preserve">  </w:t>
      </w:r>
      <w:r w:rsidRPr="00FE5F0C">
        <w:rPr>
          <w:rFonts w:ascii="仿宋_GB2312" w:eastAsia="仿宋_GB2312" w:hint="eastAsia"/>
          <w:sz w:val="32"/>
          <w:szCs w:val="32"/>
        </w:rPr>
        <w:t>非国有不可移动文物活化利用扶持标准</w:t>
      </w:r>
    </w:p>
    <w:p w:rsidR="00CE5258" w:rsidRPr="00FE5F0C" w:rsidRDefault="00971DDB">
      <w:pPr>
        <w:ind w:firstLine="645"/>
        <w:rPr>
          <w:rFonts w:ascii="宋体" w:hAnsi="宋体" w:cs="宋体"/>
          <w:sz w:val="32"/>
          <w:szCs w:val="32"/>
        </w:rPr>
      </w:pPr>
      <w:r w:rsidRPr="00FE5F0C">
        <w:rPr>
          <w:rFonts w:ascii="仿宋_GB2312" w:eastAsia="仿宋_GB2312" w:hint="eastAsia"/>
          <w:sz w:val="32"/>
          <w:szCs w:val="32"/>
        </w:rPr>
        <w:t>（一）文物活化利用面积达</w:t>
      </w:r>
      <w:r w:rsidRPr="00FE5F0C">
        <w:rPr>
          <w:rFonts w:ascii="仿宋_GB2312" w:eastAsia="仿宋_GB2312" w:hint="eastAsia"/>
          <w:sz w:val="32"/>
          <w:szCs w:val="32"/>
        </w:rPr>
        <w:t>50-100</w:t>
      </w:r>
      <w:r w:rsidRPr="00FE5F0C">
        <w:rPr>
          <w:rFonts w:ascii="仿宋_GB2312" w:eastAsia="仿宋_GB2312" w:hint="eastAsia"/>
          <w:sz w:val="32"/>
          <w:szCs w:val="32"/>
        </w:rPr>
        <w:t>平方米，</w:t>
      </w:r>
      <w:r w:rsidRPr="00FE5F0C">
        <w:rPr>
          <w:rFonts w:ascii="仿宋_GB2312" w:eastAsia="仿宋_GB2312" w:hint="eastAsia"/>
          <w:sz w:val="32"/>
          <w:szCs w:val="32"/>
        </w:rPr>
        <w:t>一次性</w:t>
      </w:r>
      <w:r w:rsidRPr="00FE5F0C">
        <w:rPr>
          <w:rFonts w:ascii="仿宋_GB2312" w:eastAsia="仿宋_GB2312" w:hint="eastAsia"/>
          <w:sz w:val="32"/>
          <w:szCs w:val="32"/>
        </w:rPr>
        <w:t>给予扶持经费</w:t>
      </w:r>
      <w:r w:rsidRPr="00FE5F0C">
        <w:rPr>
          <w:rFonts w:ascii="仿宋_GB2312" w:eastAsia="仿宋_GB2312" w:hint="eastAsia"/>
          <w:sz w:val="32"/>
          <w:szCs w:val="32"/>
        </w:rPr>
        <w:t>10</w:t>
      </w:r>
      <w:r w:rsidRPr="00FE5F0C">
        <w:rPr>
          <w:rFonts w:ascii="宋体" w:hAnsi="宋体" w:cs="宋体" w:hint="eastAsia"/>
          <w:sz w:val="32"/>
          <w:szCs w:val="32"/>
        </w:rPr>
        <w:t>万元；</w:t>
      </w:r>
      <w:r w:rsidRPr="00FE5F0C">
        <w:rPr>
          <w:rFonts w:ascii="仿宋_GB2312" w:eastAsia="仿宋_GB2312" w:hint="eastAsia"/>
          <w:sz w:val="32"/>
          <w:szCs w:val="32"/>
        </w:rPr>
        <w:t>文物活化利用面积达</w:t>
      </w:r>
      <w:r w:rsidRPr="00FE5F0C">
        <w:rPr>
          <w:rFonts w:ascii="仿宋_GB2312" w:eastAsia="仿宋_GB2312" w:hint="eastAsia"/>
          <w:sz w:val="32"/>
          <w:szCs w:val="32"/>
        </w:rPr>
        <w:t>100-400</w:t>
      </w:r>
      <w:r w:rsidRPr="00FE5F0C">
        <w:rPr>
          <w:rFonts w:ascii="仿宋_GB2312" w:eastAsia="仿宋_GB2312" w:hint="eastAsia"/>
          <w:sz w:val="32"/>
          <w:szCs w:val="32"/>
        </w:rPr>
        <w:t>平方米，</w:t>
      </w:r>
      <w:r w:rsidRPr="00FE5F0C">
        <w:rPr>
          <w:rFonts w:ascii="仿宋_GB2312" w:eastAsia="仿宋_GB2312" w:hint="eastAsia"/>
          <w:sz w:val="32"/>
          <w:szCs w:val="32"/>
        </w:rPr>
        <w:t>一次性</w:t>
      </w:r>
      <w:r w:rsidRPr="00FE5F0C">
        <w:rPr>
          <w:rFonts w:ascii="仿宋_GB2312" w:eastAsia="仿宋_GB2312" w:hint="eastAsia"/>
          <w:sz w:val="32"/>
          <w:szCs w:val="32"/>
        </w:rPr>
        <w:t>给予扶持金额</w:t>
      </w:r>
      <w:r w:rsidRPr="00FE5F0C">
        <w:rPr>
          <w:rFonts w:ascii="仿宋_GB2312" w:eastAsia="仿宋_GB2312" w:hint="eastAsia"/>
          <w:sz w:val="32"/>
          <w:szCs w:val="32"/>
        </w:rPr>
        <w:t>20</w:t>
      </w:r>
      <w:r w:rsidRPr="00FE5F0C">
        <w:rPr>
          <w:rFonts w:ascii="宋体" w:hAnsi="宋体" w:cs="宋体" w:hint="eastAsia"/>
          <w:sz w:val="32"/>
          <w:szCs w:val="32"/>
        </w:rPr>
        <w:t>万元。</w:t>
      </w:r>
    </w:p>
    <w:p w:rsidR="00CE5258" w:rsidRPr="00FE5F0C" w:rsidRDefault="00971DDB">
      <w:pPr>
        <w:ind w:firstLine="645"/>
        <w:rPr>
          <w:rFonts w:ascii="仿宋_GB2312" w:eastAsia="仿宋_GB2312"/>
          <w:sz w:val="32"/>
          <w:szCs w:val="32"/>
        </w:rPr>
      </w:pPr>
      <w:r w:rsidRPr="00FE5F0C">
        <w:rPr>
          <w:rFonts w:ascii="仿宋_GB2312" w:eastAsia="仿宋_GB2312" w:hint="eastAsia"/>
          <w:sz w:val="32"/>
          <w:szCs w:val="32"/>
        </w:rPr>
        <w:t>（二）</w:t>
      </w:r>
      <w:r w:rsidRPr="00FE5F0C">
        <w:rPr>
          <w:rFonts w:ascii="仿宋_GB2312" w:eastAsia="仿宋_GB2312"/>
          <w:sz w:val="32"/>
          <w:szCs w:val="32"/>
        </w:rPr>
        <w:t>原则上每一个文物保护单位按一处计算。文物建筑群、古遗址群等类型的文物保护单位以市</w:t>
      </w:r>
      <w:r w:rsidRPr="00FE5F0C">
        <w:rPr>
          <w:rFonts w:ascii="仿宋_GB2312" w:eastAsia="仿宋_GB2312" w:hint="eastAsia"/>
          <w:sz w:val="32"/>
          <w:szCs w:val="32"/>
        </w:rPr>
        <w:t>、</w:t>
      </w:r>
      <w:r w:rsidRPr="00FE5F0C">
        <w:rPr>
          <w:rFonts w:ascii="仿宋_GB2312" w:eastAsia="仿宋_GB2312"/>
          <w:sz w:val="32"/>
          <w:szCs w:val="32"/>
        </w:rPr>
        <w:t>区文物部门核定的相对独立文物保护单位数量核算。</w:t>
      </w:r>
    </w:p>
    <w:p w:rsidR="00CE5258" w:rsidRPr="00FE5F0C" w:rsidRDefault="00971DDB">
      <w:pPr>
        <w:adjustRightInd w:val="0"/>
        <w:snapToGrid w:val="0"/>
        <w:spacing w:line="560" w:lineRule="exact"/>
        <w:ind w:firstLineChars="250" w:firstLine="803"/>
        <w:rPr>
          <w:rFonts w:ascii="仿宋_GB2312" w:eastAsia="仿宋_GB2312" w:hAnsi="黑体" w:cs="仿宋_GB2312"/>
          <w:sz w:val="32"/>
          <w:szCs w:val="32"/>
        </w:rPr>
      </w:pPr>
      <w:r w:rsidRPr="00FE5F0C">
        <w:rPr>
          <w:rFonts w:ascii="仿宋_GB2312" w:eastAsia="仿宋_GB2312" w:hint="eastAsia"/>
          <w:b/>
          <w:sz w:val="32"/>
          <w:szCs w:val="32"/>
        </w:rPr>
        <w:t>第十二条</w:t>
      </w:r>
      <w:r w:rsidRPr="00FE5F0C">
        <w:rPr>
          <w:rFonts w:ascii="仿宋_GB2312" w:eastAsia="仿宋_GB2312" w:hint="eastAsia"/>
          <w:b/>
          <w:sz w:val="32"/>
          <w:szCs w:val="32"/>
        </w:rPr>
        <w:t xml:space="preserve"> </w:t>
      </w:r>
      <w:r w:rsidRPr="00FE5F0C">
        <w:rPr>
          <w:rFonts w:ascii="仿宋_GB2312" w:eastAsia="仿宋_GB2312" w:hAnsi="黑体" w:cs="仿宋_GB2312" w:hint="eastAsia"/>
          <w:sz w:val="32"/>
          <w:szCs w:val="32"/>
        </w:rPr>
        <w:t>申报材料如下：</w:t>
      </w:r>
    </w:p>
    <w:p w:rsidR="00CE5258" w:rsidRPr="00FE5F0C" w:rsidRDefault="00971DDB">
      <w:pPr>
        <w:adjustRightInd w:val="0"/>
        <w:snapToGrid w:val="0"/>
        <w:spacing w:line="560" w:lineRule="exact"/>
        <w:ind w:firstLineChars="200" w:firstLine="640"/>
        <w:rPr>
          <w:rFonts w:ascii="仿宋_GB2312" w:eastAsia="仿宋_GB2312"/>
          <w:sz w:val="32"/>
          <w:szCs w:val="32"/>
        </w:rPr>
      </w:pPr>
      <w:r w:rsidRPr="00FE5F0C">
        <w:rPr>
          <w:rFonts w:ascii="仿宋_GB2312" w:eastAsia="仿宋_GB2312" w:hAnsi="黑体" w:cs="仿宋_GB2312" w:hint="eastAsia"/>
          <w:sz w:val="32"/>
          <w:szCs w:val="32"/>
        </w:rPr>
        <w:t>（一）</w:t>
      </w:r>
      <w:r w:rsidRPr="00FE5F0C">
        <w:rPr>
          <w:rFonts w:ascii="仿宋_GB2312" w:eastAsia="仿宋_GB2312" w:hint="eastAsia"/>
          <w:sz w:val="32"/>
          <w:szCs w:val="32"/>
        </w:rPr>
        <w:t>各级人民政府或文物行政主管部门公布文件；</w:t>
      </w:r>
    </w:p>
    <w:p w:rsidR="00CE5258" w:rsidRPr="00FE5F0C" w:rsidRDefault="00971DDB">
      <w:pPr>
        <w:adjustRightInd w:val="0"/>
        <w:snapToGrid w:val="0"/>
        <w:spacing w:line="560" w:lineRule="exact"/>
        <w:ind w:firstLineChars="200" w:firstLine="640"/>
        <w:rPr>
          <w:rFonts w:ascii="仿宋_GB2312" w:eastAsia="仿宋_GB2312"/>
          <w:sz w:val="32"/>
          <w:szCs w:val="32"/>
        </w:rPr>
      </w:pPr>
      <w:r w:rsidRPr="00FE5F0C">
        <w:rPr>
          <w:rFonts w:ascii="仿宋_GB2312" w:eastAsia="仿宋_GB2312" w:hint="eastAsia"/>
          <w:sz w:val="32"/>
          <w:szCs w:val="32"/>
        </w:rPr>
        <w:t>（二）活化利用方案及活化利用面积测绘报告；</w:t>
      </w:r>
    </w:p>
    <w:p w:rsidR="00CE5258" w:rsidRPr="00FE5F0C" w:rsidRDefault="00971DDB">
      <w:pPr>
        <w:adjustRightInd w:val="0"/>
        <w:snapToGrid w:val="0"/>
        <w:spacing w:line="560" w:lineRule="exact"/>
        <w:ind w:firstLineChars="200" w:firstLine="640"/>
        <w:rPr>
          <w:rFonts w:ascii="仿宋_GB2312" w:eastAsia="仿宋_GB2312"/>
          <w:sz w:val="32"/>
          <w:szCs w:val="32"/>
        </w:rPr>
      </w:pPr>
      <w:r w:rsidRPr="00FE5F0C">
        <w:rPr>
          <w:rFonts w:ascii="仿宋_GB2312" w:eastAsia="仿宋_GB2312" w:hint="eastAsia"/>
          <w:sz w:val="32"/>
          <w:szCs w:val="32"/>
        </w:rPr>
        <w:t>（三）其他相关材料。</w:t>
      </w:r>
    </w:p>
    <w:p w:rsidR="00CE5258" w:rsidRPr="00FE5F0C" w:rsidRDefault="00CE5258">
      <w:pPr>
        <w:adjustRightInd w:val="0"/>
        <w:snapToGrid w:val="0"/>
        <w:spacing w:line="560" w:lineRule="exact"/>
        <w:ind w:firstLineChars="200" w:firstLine="640"/>
        <w:rPr>
          <w:rFonts w:ascii="仿宋_GB2312" w:eastAsia="仿宋_GB2312" w:hAnsi="黑体"/>
          <w:sz w:val="32"/>
          <w:szCs w:val="32"/>
        </w:rPr>
      </w:pPr>
    </w:p>
    <w:p w:rsidR="00CE5258" w:rsidRPr="00FE5F0C" w:rsidRDefault="00971DDB">
      <w:pPr>
        <w:adjustRightInd w:val="0"/>
        <w:snapToGrid w:val="0"/>
        <w:spacing w:line="560" w:lineRule="exact"/>
        <w:jc w:val="center"/>
        <w:rPr>
          <w:rFonts w:ascii="黑体" w:eastAsia="黑体" w:hAnsi="黑体"/>
          <w:sz w:val="32"/>
          <w:szCs w:val="32"/>
        </w:rPr>
      </w:pPr>
      <w:r w:rsidRPr="00FE5F0C">
        <w:rPr>
          <w:rFonts w:ascii="黑体" w:eastAsia="黑体" w:hAnsi="黑体" w:hint="eastAsia"/>
          <w:sz w:val="32"/>
          <w:szCs w:val="32"/>
        </w:rPr>
        <w:t>第四章</w:t>
      </w:r>
      <w:r w:rsidRPr="00FE5F0C">
        <w:rPr>
          <w:rFonts w:ascii="黑体" w:eastAsia="黑体" w:hAnsi="黑体" w:hint="eastAsia"/>
          <w:sz w:val="32"/>
          <w:szCs w:val="32"/>
        </w:rPr>
        <w:t xml:space="preserve">  </w:t>
      </w:r>
      <w:r w:rsidRPr="00FE5F0C">
        <w:rPr>
          <w:rFonts w:ascii="黑体" w:eastAsia="黑体" w:hAnsi="黑体" w:hint="eastAsia"/>
          <w:sz w:val="32"/>
          <w:szCs w:val="32"/>
        </w:rPr>
        <w:t>非国有博物馆开办扶持</w:t>
      </w:r>
    </w:p>
    <w:p w:rsidR="00CE5258" w:rsidRPr="00FE5F0C" w:rsidRDefault="00971DDB">
      <w:pPr>
        <w:adjustRightInd w:val="0"/>
        <w:snapToGrid w:val="0"/>
        <w:spacing w:line="560" w:lineRule="exact"/>
        <w:ind w:firstLineChars="200" w:firstLine="643"/>
        <w:rPr>
          <w:rFonts w:ascii="仿宋_GB2312" w:eastAsia="仿宋_GB2312"/>
          <w:sz w:val="32"/>
          <w:szCs w:val="32"/>
        </w:rPr>
      </w:pPr>
      <w:r w:rsidRPr="00FE5F0C">
        <w:rPr>
          <w:rFonts w:ascii="仿宋_GB2312" w:eastAsia="仿宋_GB2312" w:hint="eastAsia"/>
          <w:b/>
          <w:sz w:val="32"/>
          <w:szCs w:val="32"/>
        </w:rPr>
        <w:t>第十三条</w:t>
      </w:r>
      <w:r w:rsidRPr="00FE5F0C">
        <w:rPr>
          <w:rFonts w:ascii="仿宋_GB2312" w:eastAsia="仿宋_GB2312" w:hint="eastAsia"/>
          <w:b/>
          <w:sz w:val="32"/>
          <w:szCs w:val="32"/>
        </w:rPr>
        <w:t xml:space="preserve"> </w:t>
      </w:r>
      <w:r w:rsidRPr="00FE5F0C">
        <w:rPr>
          <w:rFonts w:ascii="仿宋_GB2312" w:eastAsia="仿宋_GB2312" w:hint="eastAsia"/>
          <w:sz w:val="32"/>
          <w:szCs w:val="32"/>
        </w:rPr>
        <w:t>对同时符合以下条件的非国有博物馆给予开办扶持：</w:t>
      </w:r>
    </w:p>
    <w:p w:rsidR="00CE5258" w:rsidRPr="00FE5F0C" w:rsidRDefault="00971DDB">
      <w:pPr>
        <w:adjustRightInd w:val="0"/>
        <w:snapToGrid w:val="0"/>
        <w:spacing w:line="560" w:lineRule="exact"/>
        <w:ind w:firstLineChars="200" w:firstLine="640"/>
        <w:rPr>
          <w:rFonts w:ascii="仿宋_GB2312" w:eastAsia="仿宋_GB2312"/>
          <w:sz w:val="32"/>
          <w:szCs w:val="32"/>
        </w:rPr>
      </w:pPr>
      <w:r w:rsidRPr="00FE5F0C">
        <w:rPr>
          <w:rFonts w:ascii="仿宋_GB2312" w:eastAsia="仿宋_GB2312" w:hint="eastAsia"/>
          <w:sz w:val="32"/>
          <w:szCs w:val="32"/>
        </w:rPr>
        <w:t>（一）能够挖掘</w:t>
      </w:r>
      <w:proofErr w:type="gramStart"/>
      <w:r w:rsidRPr="00FE5F0C">
        <w:rPr>
          <w:rFonts w:ascii="仿宋_GB2312" w:eastAsia="仿宋_GB2312" w:hint="eastAsia"/>
          <w:sz w:val="32"/>
          <w:szCs w:val="32"/>
        </w:rPr>
        <w:t>龙华区</w:t>
      </w:r>
      <w:proofErr w:type="gramEnd"/>
      <w:r w:rsidRPr="00FE5F0C">
        <w:rPr>
          <w:rFonts w:ascii="仿宋_GB2312" w:eastAsia="仿宋_GB2312" w:hint="eastAsia"/>
          <w:sz w:val="32"/>
          <w:szCs w:val="32"/>
        </w:rPr>
        <w:t>历史文化，体现地域特色，具有重要文物价值、艺术价值和科学研究价值或填补国家</w:t>
      </w:r>
      <w:r w:rsidRPr="00FE5F0C">
        <w:rPr>
          <w:rFonts w:ascii="仿宋_GB2312" w:eastAsia="仿宋_GB2312" w:hint="eastAsia"/>
          <w:spacing w:val="-20"/>
          <w:sz w:val="32"/>
          <w:szCs w:val="32"/>
        </w:rPr>
        <w:t>、省、</w:t>
      </w:r>
      <w:r w:rsidRPr="00FE5F0C">
        <w:rPr>
          <w:rFonts w:ascii="仿宋_GB2312" w:eastAsia="仿宋_GB2312" w:hint="eastAsia"/>
          <w:sz w:val="32"/>
          <w:szCs w:val="32"/>
        </w:rPr>
        <w:t>市博物馆发展空白的，已建成并取得博物馆法人资格的非国有专题性博物馆，或能够促进旅游、商业等服务业发展，推动文化产业和区域性经济发展的非国有主题博物馆。</w:t>
      </w:r>
    </w:p>
    <w:p w:rsidR="00CE5258" w:rsidRPr="00FE5F0C" w:rsidRDefault="00971DDB">
      <w:pPr>
        <w:adjustRightInd w:val="0"/>
        <w:snapToGrid w:val="0"/>
        <w:spacing w:line="560" w:lineRule="exact"/>
        <w:ind w:firstLineChars="200" w:firstLine="640"/>
        <w:rPr>
          <w:rFonts w:ascii="仿宋_GB2312" w:eastAsia="仿宋_GB2312"/>
          <w:sz w:val="32"/>
          <w:szCs w:val="32"/>
        </w:rPr>
      </w:pPr>
      <w:r w:rsidRPr="00FE5F0C">
        <w:rPr>
          <w:rFonts w:ascii="仿宋_GB2312" w:eastAsia="仿宋_GB2312" w:hint="eastAsia"/>
          <w:sz w:val="32"/>
          <w:szCs w:val="32"/>
        </w:rPr>
        <w:lastRenderedPageBreak/>
        <w:t>（二）展厅面积在</w:t>
      </w:r>
      <w:r w:rsidRPr="00FE5F0C">
        <w:rPr>
          <w:rFonts w:ascii="仿宋_GB2312" w:eastAsia="仿宋_GB2312" w:hint="eastAsia"/>
          <w:sz w:val="32"/>
          <w:szCs w:val="32"/>
        </w:rPr>
        <w:t>400</w:t>
      </w:r>
      <w:r w:rsidRPr="00FE5F0C">
        <w:rPr>
          <w:rFonts w:ascii="仿宋_GB2312" w:eastAsia="仿宋_GB2312" w:hint="eastAsia"/>
          <w:sz w:val="32"/>
          <w:szCs w:val="32"/>
        </w:rPr>
        <w:t>平方米以上，且馆藏品在</w:t>
      </w:r>
      <w:r w:rsidRPr="00FE5F0C">
        <w:rPr>
          <w:rFonts w:ascii="仿宋_GB2312" w:eastAsia="仿宋_GB2312" w:hint="eastAsia"/>
          <w:sz w:val="32"/>
          <w:szCs w:val="32"/>
        </w:rPr>
        <w:t>500</w:t>
      </w:r>
      <w:r w:rsidRPr="00FE5F0C">
        <w:rPr>
          <w:rFonts w:ascii="仿宋_GB2312" w:eastAsia="仿宋_GB2312" w:hint="eastAsia"/>
          <w:sz w:val="32"/>
          <w:szCs w:val="32"/>
        </w:rPr>
        <w:t>件以上。</w:t>
      </w:r>
    </w:p>
    <w:p w:rsidR="00CE5258" w:rsidRPr="00FE5F0C" w:rsidRDefault="00971DDB">
      <w:pPr>
        <w:adjustRightInd w:val="0"/>
        <w:snapToGrid w:val="0"/>
        <w:spacing w:line="560" w:lineRule="exact"/>
        <w:ind w:firstLineChars="200" w:firstLine="640"/>
        <w:rPr>
          <w:rFonts w:ascii="仿宋_GB2312" w:eastAsia="仿宋_GB2312"/>
          <w:sz w:val="32"/>
          <w:szCs w:val="32"/>
        </w:rPr>
      </w:pPr>
      <w:r w:rsidRPr="00FE5F0C">
        <w:rPr>
          <w:rFonts w:ascii="仿宋_GB2312" w:eastAsia="仿宋_GB2312" w:hint="eastAsia"/>
          <w:sz w:val="32"/>
          <w:szCs w:val="32"/>
        </w:rPr>
        <w:t>（三）能够坚持面向社会，坚持为民服务，积极参与和配合文物管理部门开展各类文化活动，全年开馆时间不少于</w:t>
      </w:r>
      <w:r w:rsidRPr="00FE5F0C">
        <w:rPr>
          <w:rFonts w:ascii="仿宋_GB2312" w:eastAsia="仿宋_GB2312" w:hint="eastAsia"/>
          <w:sz w:val="32"/>
          <w:szCs w:val="32"/>
        </w:rPr>
        <w:t>8</w:t>
      </w:r>
      <w:r w:rsidRPr="00FE5F0C">
        <w:rPr>
          <w:rFonts w:ascii="仿宋_GB2312" w:eastAsia="仿宋_GB2312" w:hint="eastAsia"/>
          <w:sz w:val="32"/>
          <w:szCs w:val="32"/>
        </w:rPr>
        <w:t>个月，并且每年定期组织开展不少于</w:t>
      </w:r>
      <w:r w:rsidRPr="00FE5F0C">
        <w:rPr>
          <w:rFonts w:ascii="仿宋_GB2312" w:eastAsia="仿宋_GB2312" w:hint="eastAsia"/>
          <w:sz w:val="32"/>
          <w:szCs w:val="32"/>
        </w:rPr>
        <w:t>5</w:t>
      </w:r>
      <w:r w:rsidRPr="00FE5F0C">
        <w:rPr>
          <w:rFonts w:ascii="仿宋_GB2312" w:eastAsia="仿宋_GB2312" w:hint="eastAsia"/>
          <w:sz w:val="32"/>
          <w:szCs w:val="32"/>
        </w:rPr>
        <w:t>次以上的学习教育</w:t>
      </w:r>
      <w:r w:rsidRPr="00FE5F0C">
        <w:rPr>
          <w:rFonts w:ascii="仿宋_GB2312" w:eastAsia="仿宋_GB2312" w:hint="eastAsia"/>
          <w:sz w:val="32"/>
          <w:szCs w:val="32"/>
        </w:rPr>
        <w:t>、社会实践等公益活动。</w:t>
      </w:r>
    </w:p>
    <w:p w:rsidR="00CE5258" w:rsidRPr="00FE5F0C" w:rsidRDefault="00971DDB">
      <w:pPr>
        <w:adjustRightInd w:val="0"/>
        <w:snapToGrid w:val="0"/>
        <w:spacing w:line="560" w:lineRule="exact"/>
        <w:ind w:firstLineChars="200" w:firstLine="643"/>
        <w:rPr>
          <w:rFonts w:ascii="仿宋_GB2312" w:eastAsia="仿宋_GB2312"/>
          <w:sz w:val="32"/>
          <w:szCs w:val="32"/>
        </w:rPr>
      </w:pPr>
      <w:r w:rsidRPr="00FE5F0C">
        <w:rPr>
          <w:rFonts w:ascii="仿宋_GB2312" w:eastAsia="仿宋_GB2312" w:hint="eastAsia"/>
          <w:b/>
          <w:sz w:val="32"/>
          <w:szCs w:val="32"/>
        </w:rPr>
        <w:t>第十四条</w:t>
      </w:r>
      <w:r w:rsidRPr="00FE5F0C">
        <w:rPr>
          <w:rFonts w:ascii="仿宋_GB2312" w:eastAsia="仿宋_GB2312" w:hint="eastAsia"/>
          <w:b/>
          <w:sz w:val="32"/>
          <w:szCs w:val="32"/>
        </w:rPr>
        <w:t xml:space="preserve">  </w:t>
      </w:r>
      <w:r w:rsidRPr="00FE5F0C">
        <w:rPr>
          <w:rFonts w:ascii="仿宋_GB2312" w:eastAsia="仿宋_GB2312" w:hint="eastAsia"/>
          <w:sz w:val="32"/>
          <w:szCs w:val="32"/>
        </w:rPr>
        <w:t>开办扶持标准</w:t>
      </w:r>
      <w:r w:rsidRPr="00FE5F0C">
        <w:rPr>
          <w:rFonts w:ascii="仿宋_GB2312" w:eastAsia="仿宋_GB2312" w:hint="eastAsia"/>
          <w:sz w:val="32"/>
          <w:szCs w:val="32"/>
        </w:rPr>
        <w:t>:</w:t>
      </w:r>
    </w:p>
    <w:p w:rsidR="00CE5258" w:rsidRPr="00FE5F0C" w:rsidRDefault="00971DDB">
      <w:pPr>
        <w:adjustRightInd w:val="0"/>
        <w:snapToGrid w:val="0"/>
        <w:spacing w:line="560" w:lineRule="exact"/>
        <w:ind w:firstLineChars="200" w:firstLine="640"/>
        <w:rPr>
          <w:rFonts w:ascii="仿宋_GB2312" w:eastAsia="仿宋_GB2312"/>
          <w:sz w:val="32"/>
          <w:szCs w:val="32"/>
        </w:rPr>
      </w:pPr>
      <w:r w:rsidRPr="00FE5F0C">
        <w:rPr>
          <w:rFonts w:ascii="仿宋_GB2312" w:eastAsia="仿宋_GB2312" w:hint="eastAsia"/>
          <w:sz w:val="32"/>
          <w:szCs w:val="32"/>
        </w:rPr>
        <w:t>（一）馆藏藏品</w:t>
      </w:r>
      <w:r w:rsidRPr="00FE5F0C">
        <w:rPr>
          <w:rFonts w:ascii="仿宋_GB2312" w:eastAsia="仿宋_GB2312" w:hint="eastAsia"/>
          <w:sz w:val="32"/>
          <w:szCs w:val="32"/>
        </w:rPr>
        <w:t>500</w:t>
      </w:r>
      <w:r w:rsidRPr="00FE5F0C">
        <w:rPr>
          <w:rFonts w:ascii="仿宋_GB2312" w:eastAsia="仿宋_GB2312" w:hint="eastAsia"/>
          <w:sz w:val="32"/>
          <w:szCs w:val="32"/>
        </w:rPr>
        <w:t>件以上</w:t>
      </w:r>
      <w:r w:rsidRPr="00FE5F0C">
        <w:rPr>
          <w:rFonts w:ascii="仿宋_GB2312" w:eastAsia="仿宋_GB2312" w:hint="eastAsia"/>
          <w:sz w:val="32"/>
          <w:szCs w:val="32"/>
        </w:rPr>
        <w:t>1000</w:t>
      </w:r>
      <w:r w:rsidRPr="00FE5F0C">
        <w:rPr>
          <w:rFonts w:ascii="仿宋_GB2312" w:eastAsia="仿宋_GB2312" w:hint="eastAsia"/>
          <w:sz w:val="32"/>
          <w:szCs w:val="32"/>
        </w:rPr>
        <w:t>件以</w:t>
      </w:r>
      <w:r w:rsidRPr="00FE5F0C">
        <w:rPr>
          <w:rFonts w:ascii="仿宋_GB2312" w:eastAsia="仿宋_GB2312" w:hint="eastAsia"/>
          <w:spacing w:val="-20"/>
          <w:sz w:val="32"/>
          <w:szCs w:val="32"/>
        </w:rPr>
        <w:t>下</w:t>
      </w:r>
      <w:r w:rsidRPr="00FE5F0C">
        <w:rPr>
          <w:rFonts w:ascii="仿宋_GB2312" w:eastAsia="仿宋_GB2312" w:hint="eastAsia"/>
          <w:sz w:val="32"/>
          <w:szCs w:val="32"/>
        </w:rPr>
        <w:t>，馆舍面积</w:t>
      </w:r>
      <w:r w:rsidRPr="00FE5F0C">
        <w:rPr>
          <w:rFonts w:ascii="仿宋_GB2312" w:eastAsia="仿宋_GB2312" w:hint="eastAsia"/>
          <w:sz w:val="32"/>
          <w:szCs w:val="32"/>
        </w:rPr>
        <w:t>400</w:t>
      </w:r>
      <w:r w:rsidRPr="00FE5F0C">
        <w:rPr>
          <w:rFonts w:ascii="仿宋_GB2312" w:eastAsia="仿宋_GB2312" w:hint="eastAsia"/>
          <w:sz w:val="32"/>
          <w:szCs w:val="32"/>
        </w:rPr>
        <w:t>平方米以上</w:t>
      </w:r>
      <w:r w:rsidRPr="00FE5F0C">
        <w:rPr>
          <w:rFonts w:ascii="仿宋_GB2312" w:eastAsia="仿宋_GB2312" w:hint="eastAsia"/>
          <w:sz w:val="32"/>
          <w:szCs w:val="32"/>
        </w:rPr>
        <w:t>1000</w:t>
      </w:r>
      <w:r w:rsidRPr="00FE5F0C">
        <w:rPr>
          <w:rFonts w:ascii="仿宋_GB2312" w:eastAsia="仿宋_GB2312" w:hint="eastAsia"/>
          <w:sz w:val="32"/>
          <w:szCs w:val="32"/>
        </w:rPr>
        <w:t>平方米以下的，一次性扶持</w:t>
      </w:r>
      <w:r w:rsidRPr="00FE5F0C">
        <w:rPr>
          <w:rFonts w:ascii="仿宋_GB2312" w:eastAsia="仿宋_GB2312" w:hint="eastAsia"/>
          <w:sz w:val="32"/>
          <w:szCs w:val="32"/>
        </w:rPr>
        <w:t>30-50</w:t>
      </w:r>
      <w:r w:rsidRPr="00FE5F0C">
        <w:rPr>
          <w:rFonts w:ascii="仿宋_GB2312" w:eastAsia="仿宋_GB2312" w:hint="eastAsia"/>
          <w:sz w:val="32"/>
          <w:szCs w:val="32"/>
        </w:rPr>
        <w:t>万元。</w:t>
      </w:r>
    </w:p>
    <w:p w:rsidR="00CE5258" w:rsidRPr="00FE5F0C" w:rsidRDefault="00971DDB">
      <w:pPr>
        <w:adjustRightInd w:val="0"/>
        <w:snapToGrid w:val="0"/>
        <w:spacing w:line="560" w:lineRule="exact"/>
        <w:ind w:firstLineChars="200" w:firstLine="640"/>
        <w:rPr>
          <w:rFonts w:ascii="仿宋_GB2312" w:eastAsia="仿宋_GB2312"/>
          <w:sz w:val="32"/>
          <w:szCs w:val="32"/>
        </w:rPr>
      </w:pPr>
      <w:r w:rsidRPr="00FE5F0C">
        <w:rPr>
          <w:rFonts w:ascii="仿宋_GB2312" w:eastAsia="仿宋_GB2312" w:hint="eastAsia"/>
          <w:sz w:val="32"/>
          <w:szCs w:val="32"/>
        </w:rPr>
        <w:t>（二）馆藏藏品</w:t>
      </w:r>
      <w:r w:rsidRPr="00FE5F0C">
        <w:rPr>
          <w:rFonts w:ascii="仿宋_GB2312" w:eastAsia="仿宋_GB2312" w:hint="eastAsia"/>
          <w:sz w:val="32"/>
          <w:szCs w:val="32"/>
        </w:rPr>
        <w:t>1000</w:t>
      </w:r>
      <w:r w:rsidRPr="00FE5F0C">
        <w:rPr>
          <w:rFonts w:ascii="仿宋_GB2312" w:eastAsia="仿宋_GB2312" w:hint="eastAsia"/>
          <w:sz w:val="32"/>
          <w:szCs w:val="32"/>
        </w:rPr>
        <w:t>件以上</w:t>
      </w:r>
      <w:r w:rsidRPr="00FE5F0C">
        <w:rPr>
          <w:rFonts w:ascii="仿宋_GB2312" w:eastAsia="仿宋_GB2312" w:hint="eastAsia"/>
          <w:sz w:val="32"/>
          <w:szCs w:val="32"/>
        </w:rPr>
        <w:t>2000</w:t>
      </w:r>
      <w:r w:rsidRPr="00FE5F0C">
        <w:rPr>
          <w:rFonts w:ascii="仿宋_GB2312" w:eastAsia="仿宋_GB2312" w:hint="eastAsia"/>
          <w:sz w:val="32"/>
          <w:szCs w:val="32"/>
        </w:rPr>
        <w:t>件以下，馆舍面积</w:t>
      </w:r>
      <w:r w:rsidRPr="00FE5F0C">
        <w:rPr>
          <w:rFonts w:ascii="仿宋_GB2312" w:eastAsia="仿宋_GB2312" w:hint="eastAsia"/>
          <w:sz w:val="32"/>
          <w:szCs w:val="32"/>
        </w:rPr>
        <w:t>1000</w:t>
      </w:r>
      <w:r w:rsidRPr="00FE5F0C">
        <w:rPr>
          <w:rFonts w:ascii="仿宋_GB2312" w:eastAsia="仿宋_GB2312" w:hint="eastAsia"/>
          <w:sz w:val="32"/>
          <w:szCs w:val="32"/>
        </w:rPr>
        <w:t>平方米以上</w:t>
      </w:r>
      <w:r w:rsidRPr="00FE5F0C">
        <w:rPr>
          <w:rFonts w:ascii="仿宋_GB2312" w:eastAsia="仿宋_GB2312" w:hint="eastAsia"/>
          <w:sz w:val="32"/>
          <w:szCs w:val="32"/>
        </w:rPr>
        <w:t>2000</w:t>
      </w:r>
      <w:r w:rsidRPr="00FE5F0C">
        <w:rPr>
          <w:rFonts w:ascii="仿宋_GB2312" w:eastAsia="仿宋_GB2312" w:hint="eastAsia"/>
          <w:sz w:val="32"/>
          <w:szCs w:val="32"/>
        </w:rPr>
        <w:t>平方米以下的，一次性扶持</w:t>
      </w:r>
      <w:r w:rsidRPr="00FE5F0C">
        <w:rPr>
          <w:rFonts w:ascii="仿宋_GB2312" w:eastAsia="仿宋_GB2312" w:hint="eastAsia"/>
          <w:sz w:val="32"/>
          <w:szCs w:val="32"/>
        </w:rPr>
        <w:t>60-80</w:t>
      </w:r>
      <w:r w:rsidRPr="00FE5F0C">
        <w:rPr>
          <w:rFonts w:ascii="仿宋_GB2312" w:eastAsia="仿宋_GB2312" w:hint="eastAsia"/>
          <w:sz w:val="32"/>
          <w:szCs w:val="32"/>
        </w:rPr>
        <w:t>万元。</w:t>
      </w:r>
    </w:p>
    <w:p w:rsidR="00CE5258" w:rsidRPr="00FE5F0C" w:rsidRDefault="00971DDB">
      <w:pPr>
        <w:adjustRightInd w:val="0"/>
        <w:snapToGrid w:val="0"/>
        <w:spacing w:line="560" w:lineRule="exact"/>
        <w:ind w:firstLineChars="200" w:firstLine="640"/>
        <w:rPr>
          <w:rFonts w:ascii="仿宋_GB2312" w:eastAsia="仿宋_GB2312"/>
          <w:sz w:val="32"/>
          <w:szCs w:val="32"/>
        </w:rPr>
      </w:pPr>
      <w:r w:rsidRPr="00FE5F0C">
        <w:rPr>
          <w:rFonts w:ascii="仿宋_GB2312" w:eastAsia="仿宋_GB2312" w:hint="eastAsia"/>
          <w:sz w:val="32"/>
          <w:szCs w:val="32"/>
        </w:rPr>
        <w:t>（三）馆藏藏品</w:t>
      </w:r>
      <w:r w:rsidRPr="00FE5F0C">
        <w:rPr>
          <w:rFonts w:ascii="仿宋_GB2312" w:eastAsia="仿宋_GB2312" w:hint="eastAsia"/>
          <w:sz w:val="32"/>
          <w:szCs w:val="32"/>
        </w:rPr>
        <w:t>2000</w:t>
      </w:r>
      <w:r w:rsidRPr="00FE5F0C">
        <w:rPr>
          <w:rFonts w:ascii="仿宋_GB2312" w:eastAsia="仿宋_GB2312" w:hint="eastAsia"/>
          <w:sz w:val="32"/>
          <w:szCs w:val="32"/>
        </w:rPr>
        <w:t>件以上，馆舍面积</w:t>
      </w:r>
      <w:r w:rsidRPr="00FE5F0C">
        <w:rPr>
          <w:rFonts w:ascii="仿宋_GB2312" w:eastAsia="仿宋_GB2312" w:hint="eastAsia"/>
          <w:sz w:val="32"/>
          <w:szCs w:val="32"/>
        </w:rPr>
        <w:t>2000</w:t>
      </w:r>
      <w:r w:rsidRPr="00FE5F0C">
        <w:rPr>
          <w:rFonts w:ascii="仿宋_GB2312" w:eastAsia="仿宋_GB2312" w:hint="eastAsia"/>
          <w:sz w:val="32"/>
          <w:szCs w:val="32"/>
        </w:rPr>
        <w:t>平方米以上的，一次性扶持</w:t>
      </w:r>
      <w:r w:rsidRPr="00FE5F0C">
        <w:rPr>
          <w:rFonts w:ascii="仿宋_GB2312" w:eastAsia="仿宋_GB2312" w:hint="eastAsia"/>
          <w:sz w:val="32"/>
          <w:szCs w:val="32"/>
        </w:rPr>
        <w:t>100-150</w:t>
      </w:r>
      <w:r w:rsidRPr="00FE5F0C">
        <w:rPr>
          <w:rFonts w:ascii="仿宋_GB2312" w:eastAsia="仿宋_GB2312" w:hint="eastAsia"/>
          <w:sz w:val="32"/>
          <w:szCs w:val="32"/>
        </w:rPr>
        <w:t>万元。</w:t>
      </w:r>
    </w:p>
    <w:p w:rsidR="00CE5258" w:rsidRPr="00FE5F0C" w:rsidRDefault="00971DDB">
      <w:pPr>
        <w:spacing w:line="560" w:lineRule="exact"/>
        <w:ind w:firstLineChars="200" w:firstLine="643"/>
        <w:rPr>
          <w:rFonts w:ascii="仿宋_GB2312" w:eastAsia="仿宋_GB2312"/>
          <w:sz w:val="32"/>
          <w:szCs w:val="32"/>
        </w:rPr>
      </w:pPr>
      <w:r w:rsidRPr="00FE5F0C">
        <w:rPr>
          <w:rFonts w:ascii="仿宋_GB2312" w:eastAsia="仿宋_GB2312" w:hint="eastAsia"/>
          <w:b/>
          <w:sz w:val="32"/>
          <w:szCs w:val="32"/>
        </w:rPr>
        <w:t>第十五条</w:t>
      </w:r>
      <w:r w:rsidRPr="00FE5F0C">
        <w:rPr>
          <w:rFonts w:ascii="仿宋_GB2312" w:eastAsia="仿宋_GB2312" w:hint="eastAsia"/>
          <w:b/>
          <w:sz w:val="32"/>
          <w:szCs w:val="32"/>
        </w:rPr>
        <w:t xml:space="preserve"> </w:t>
      </w:r>
      <w:r w:rsidRPr="00FE5F0C">
        <w:rPr>
          <w:rFonts w:ascii="仿宋_GB2312" w:eastAsia="仿宋_GB2312" w:hint="eastAsia"/>
          <w:sz w:val="32"/>
          <w:szCs w:val="32"/>
        </w:rPr>
        <w:t>符合本办法第十三、十四条之规定且馆藏藏品中有</w:t>
      </w:r>
      <w:r w:rsidRPr="00FE5F0C">
        <w:rPr>
          <w:rFonts w:ascii="仿宋_GB2312" w:eastAsia="仿宋_GB2312" w:hint="eastAsia"/>
          <w:sz w:val="32"/>
          <w:szCs w:val="32"/>
        </w:rPr>
        <w:t>10</w:t>
      </w:r>
      <w:r w:rsidRPr="00FE5F0C">
        <w:rPr>
          <w:rFonts w:ascii="仿宋_GB2312" w:eastAsia="仿宋_GB2312" w:hint="eastAsia"/>
          <w:sz w:val="32"/>
          <w:szCs w:val="32"/>
        </w:rPr>
        <w:t>件以上经国家文物局</w:t>
      </w:r>
      <w:r w:rsidRPr="00FE5F0C">
        <w:rPr>
          <w:rFonts w:ascii="仿宋_GB2312" w:eastAsia="仿宋_GB2312" w:hint="eastAsia"/>
          <w:sz w:val="32"/>
          <w:szCs w:val="32"/>
        </w:rPr>
        <w:t>、</w:t>
      </w:r>
      <w:r w:rsidRPr="00FE5F0C">
        <w:rPr>
          <w:rFonts w:ascii="仿宋_GB2312" w:eastAsia="仿宋_GB2312" w:hint="eastAsia"/>
          <w:sz w:val="32"/>
          <w:szCs w:val="32"/>
        </w:rPr>
        <w:t>国家文物鉴定委员会认定为一级以上文物的，除享受第十四条之扶持规定外还可获得一次性</w:t>
      </w:r>
      <w:r w:rsidRPr="00FE5F0C">
        <w:rPr>
          <w:rFonts w:ascii="仿宋_GB2312" w:eastAsia="仿宋_GB2312" w:hint="eastAsia"/>
          <w:sz w:val="32"/>
          <w:szCs w:val="32"/>
        </w:rPr>
        <w:t>30</w:t>
      </w:r>
      <w:r w:rsidRPr="00FE5F0C">
        <w:rPr>
          <w:rFonts w:ascii="仿宋_GB2312" w:eastAsia="仿宋_GB2312" w:hint="eastAsia"/>
          <w:sz w:val="32"/>
          <w:szCs w:val="32"/>
        </w:rPr>
        <w:t>万元的扶持，相关鉴定材料由馆方提供，</w:t>
      </w:r>
      <w:r w:rsidRPr="00FE5F0C">
        <w:rPr>
          <w:rFonts w:ascii="仿宋_GB2312" w:eastAsia="仿宋_GB2312" w:hint="eastAsia"/>
          <w:sz w:val="32"/>
          <w:szCs w:val="32"/>
        </w:rPr>
        <w:t>同一博物馆</w:t>
      </w:r>
      <w:r w:rsidRPr="00FE5F0C">
        <w:rPr>
          <w:rFonts w:ascii="仿宋_GB2312" w:eastAsia="仿宋_GB2312" w:hint="eastAsia"/>
          <w:sz w:val="32"/>
          <w:szCs w:val="32"/>
        </w:rPr>
        <w:t>5</w:t>
      </w:r>
      <w:r w:rsidRPr="00FE5F0C">
        <w:rPr>
          <w:rFonts w:ascii="仿宋_GB2312" w:eastAsia="仿宋_GB2312" w:hint="eastAsia"/>
          <w:sz w:val="32"/>
          <w:szCs w:val="32"/>
        </w:rPr>
        <w:t>年内只能享受本项扶持一次</w:t>
      </w:r>
      <w:r w:rsidRPr="00FE5F0C">
        <w:rPr>
          <w:rFonts w:ascii="仿宋_GB2312" w:eastAsia="仿宋_GB2312" w:hint="eastAsia"/>
          <w:sz w:val="32"/>
          <w:szCs w:val="32"/>
        </w:rPr>
        <w:t>。</w:t>
      </w:r>
    </w:p>
    <w:p w:rsidR="00CE5258" w:rsidRPr="00FE5F0C" w:rsidRDefault="00971DDB">
      <w:pPr>
        <w:spacing w:line="560" w:lineRule="exact"/>
        <w:ind w:firstLineChars="200" w:firstLine="643"/>
        <w:rPr>
          <w:rFonts w:ascii="仿宋_GB2312" w:eastAsia="仿宋_GB2312" w:hAnsi="黑体" w:cs="仿宋_GB2312"/>
          <w:sz w:val="32"/>
          <w:szCs w:val="32"/>
        </w:rPr>
      </w:pPr>
      <w:r w:rsidRPr="00FE5F0C">
        <w:rPr>
          <w:rFonts w:ascii="仿宋_GB2312" w:eastAsia="仿宋_GB2312" w:hint="eastAsia"/>
          <w:b/>
          <w:sz w:val="32"/>
          <w:szCs w:val="32"/>
        </w:rPr>
        <w:t>第十六条</w:t>
      </w:r>
      <w:r w:rsidRPr="00FE5F0C">
        <w:rPr>
          <w:rFonts w:ascii="仿宋_GB2312" w:eastAsia="仿宋_GB2312" w:hint="eastAsia"/>
          <w:b/>
          <w:sz w:val="32"/>
          <w:szCs w:val="32"/>
        </w:rPr>
        <w:t xml:space="preserve"> </w:t>
      </w:r>
      <w:r w:rsidRPr="00FE5F0C">
        <w:rPr>
          <w:rFonts w:ascii="仿宋_GB2312" w:eastAsia="仿宋_GB2312" w:hAnsi="黑体" w:cs="仿宋_GB2312" w:hint="eastAsia"/>
          <w:sz w:val="32"/>
          <w:szCs w:val="32"/>
        </w:rPr>
        <w:t>申报材料如下：</w:t>
      </w:r>
    </w:p>
    <w:p w:rsidR="00CE5258" w:rsidRPr="00FE5F0C" w:rsidRDefault="00971DDB">
      <w:pPr>
        <w:adjustRightInd w:val="0"/>
        <w:snapToGrid w:val="0"/>
        <w:spacing w:line="560" w:lineRule="exact"/>
        <w:ind w:firstLineChars="150" w:firstLine="480"/>
        <w:rPr>
          <w:rFonts w:ascii="仿宋_GB2312" w:eastAsia="仿宋_GB2312" w:hAnsi="黑体" w:cs="仿宋_GB2312"/>
          <w:sz w:val="32"/>
          <w:szCs w:val="32"/>
        </w:rPr>
      </w:pPr>
      <w:r w:rsidRPr="00FE5F0C">
        <w:rPr>
          <w:rFonts w:ascii="仿宋_GB2312" w:eastAsia="仿宋_GB2312" w:hAnsi="黑体" w:cs="仿宋_GB2312" w:hint="eastAsia"/>
          <w:sz w:val="32"/>
          <w:szCs w:val="32"/>
        </w:rPr>
        <w:t>（一）</w:t>
      </w:r>
      <w:proofErr w:type="gramStart"/>
      <w:r w:rsidRPr="00FE5F0C">
        <w:rPr>
          <w:rFonts w:ascii="仿宋_GB2312" w:eastAsia="仿宋_GB2312" w:hAnsi="黑体" w:cs="仿宋_GB2312" w:hint="eastAsia"/>
          <w:sz w:val="32"/>
          <w:szCs w:val="32"/>
        </w:rPr>
        <w:t>龙华区</w:t>
      </w:r>
      <w:proofErr w:type="gramEnd"/>
      <w:r w:rsidRPr="00FE5F0C">
        <w:rPr>
          <w:rFonts w:ascii="仿宋_GB2312" w:eastAsia="仿宋_GB2312" w:hAnsi="黑体" w:cs="仿宋_GB2312" w:hint="eastAsia"/>
          <w:sz w:val="32"/>
          <w:szCs w:val="32"/>
        </w:rPr>
        <w:t>非国有博物馆开办扶持申报表</w:t>
      </w:r>
    </w:p>
    <w:p w:rsidR="00CE5258" w:rsidRPr="00FE5F0C" w:rsidRDefault="00971DDB">
      <w:pPr>
        <w:adjustRightInd w:val="0"/>
        <w:snapToGrid w:val="0"/>
        <w:spacing w:line="560" w:lineRule="exact"/>
        <w:ind w:firstLineChars="150" w:firstLine="480"/>
        <w:rPr>
          <w:rFonts w:ascii="仿宋_GB2312" w:eastAsia="仿宋_GB2312"/>
          <w:sz w:val="32"/>
          <w:szCs w:val="32"/>
        </w:rPr>
      </w:pPr>
      <w:r w:rsidRPr="00FE5F0C">
        <w:rPr>
          <w:rFonts w:ascii="仿宋_GB2312" w:eastAsia="仿宋_GB2312" w:hint="eastAsia"/>
          <w:sz w:val="32"/>
          <w:szCs w:val="32"/>
        </w:rPr>
        <w:t>（二）博物馆设立申请书及区级以上</w:t>
      </w:r>
      <w:r w:rsidRPr="00FE5F0C">
        <w:rPr>
          <w:rFonts w:ascii="仿宋_GB2312" w:eastAsia="仿宋_GB2312" w:hint="eastAsia"/>
          <w:spacing w:val="-20"/>
          <w:sz w:val="32"/>
          <w:szCs w:val="32"/>
        </w:rPr>
        <w:t>文物行政管理部门的批</w:t>
      </w:r>
      <w:r w:rsidRPr="00FE5F0C">
        <w:rPr>
          <w:rFonts w:ascii="仿宋_GB2312" w:eastAsia="仿宋_GB2312" w:hint="eastAsia"/>
          <w:sz w:val="32"/>
          <w:szCs w:val="32"/>
        </w:rPr>
        <w:t>复；</w:t>
      </w:r>
    </w:p>
    <w:p w:rsidR="00CE5258" w:rsidRPr="00FE5F0C" w:rsidRDefault="00971DDB">
      <w:pPr>
        <w:adjustRightInd w:val="0"/>
        <w:snapToGrid w:val="0"/>
        <w:spacing w:line="560" w:lineRule="exact"/>
        <w:ind w:firstLineChars="150" w:firstLine="480"/>
        <w:rPr>
          <w:rFonts w:ascii="仿宋_GB2312" w:eastAsia="仿宋_GB2312"/>
          <w:sz w:val="32"/>
          <w:szCs w:val="32"/>
        </w:rPr>
      </w:pPr>
      <w:r w:rsidRPr="00FE5F0C">
        <w:rPr>
          <w:rFonts w:ascii="仿宋_GB2312" w:eastAsia="仿宋_GB2312" w:hint="eastAsia"/>
          <w:sz w:val="32"/>
          <w:szCs w:val="32"/>
        </w:rPr>
        <w:t>（三）馆舍所有权或使用权</w:t>
      </w:r>
      <w:r w:rsidRPr="00FE5F0C">
        <w:rPr>
          <w:rFonts w:ascii="仿宋_GB2312" w:eastAsia="仿宋_GB2312" w:hint="eastAsia"/>
          <w:sz w:val="32"/>
          <w:szCs w:val="32"/>
        </w:rPr>
        <w:t>材料</w:t>
      </w:r>
      <w:r w:rsidRPr="00FE5F0C">
        <w:rPr>
          <w:rFonts w:ascii="仿宋_GB2312" w:eastAsia="仿宋_GB2312" w:hint="eastAsia"/>
          <w:sz w:val="32"/>
          <w:szCs w:val="32"/>
        </w:rPr>
        <w:t>；</w:t>
      </w:r>
    </w:p>
    <w:p w:rsidR="00CE5258" w:rsidRPr="00FE5F0C" w:rsidRDefault="00971DDB">
      <w:pPr>
        <w:adjustRightInd w:val="0"/>
        <w:snapToGrid w:val="0"/>
        <w:spacing w:line="560" w:lineRule="exact"/>
        <w:ind w:firstLineChars="150" w:firstLine="480"/>
        <w:rPr>
          <w:rFonts w:ascii="仿宋_GB2312" w:eastAsia="仿宋_GB2312"/>
          <w:sz w:val="32"/>
          <w:szCs w:val="32"/>
        </w:rPr>
      </w:pPr>
      <w:r w:rsidRPr="00FE5F0C">
        <w:rPr>
          <w:rFonts w:ascii="仿宋_GB2312" w:eastAsia="仿宋_GB2312" w:hint="eastAsia"/>
          <w:sz w:val="32"/>
          <w:szCs w:val="32"/>
        </w:rPr>
        <w:t>（四）资金来源</w:t>
      </w:r>
      <w:r w:rsidRPr="00FE5F0C">
        <w:rPr>
          <w:rFonts w:ascii="仿宋_GB2312" w:eastAsia="仿宋_GB2312" w:hint="eastAsia"/>
          <w:sz w:val="32"/>
          <w:szCs w:val="32"/>
        </w:rPr>
        <w:t>材料</w:t>
      </w:r>
      <w:r w:rsidRPr="00FE5F0C">
        <w:rPr>
          <w:rFonts w:ascii="仿宋_GB2312" w:eastAsia="仿宋_GB2312" w:hint="eastAsia"/>
          <w:sz w:val="32"/>
          <w:szCs w:val="32"/>
        </w:rPr>
        <w:t>或验资报告；</w:t>
      </w:r>
    </w:p>
    <w:p w:rsidR="00CE5258" w:rsidRPr="00FE5F0C" w:rsidRDefault="00971DDB">
      <w:pPr>
        <w:adjustRightInd w:val="0"/>
        <w:snapToGrid w:val="0"/>
        <w:spacing w:line="560" w:lineRule="exact"/>
        <w:ind w:firstLineChars="150" w:firstLine="480"/>
        <w:rPr>
          <w:rFonts w:ascii="仿宋_GB2312" w:eastAsia="仿宋_GB2312"/>
          <w:sz w:val="32"/>
          <w:szCs w:val="32"/>
        </w:rPr>
      </w:pPr>
      <w:r w:rsidRPr="00FE5F0C">
        <w:rPr>
          <w:rFonts w:ascii="仿宋_GB2312" w:eastAsia="仿宋_GB2312" w:hint="eastAsia"/>
          <w:sz w:val="32"/>
          <w:szCs w:val="32"/>
        </w:rPr>
        <w:lastRenderedPageBreak/>
        <w:t>（五）藏品目录及合法来源说明；</w:t>
      </w:r>
    </w:p>
    <w:p w:rsidR="00CE5258" w:rsidRPr="00FE5F0C" w:rsidRDefault="00971DDB">
      <w:pPr>
        <w:adjustRightInd w:val="0"/>
        <w:snapToGrid w:val="0"/>
        <w:spacing w:line="560" w:lineRule="exact"/>
        <w:ind w:firstLineChars="150" w:firstLine="480"/>
        <w:rPr>
          <w:rFonts w:ascii="仿宋_GB2312" w:eastAsia="仿宋_GB2312"/>
          <w:sz w:val="32"/>
          <w:szCs w:val="32"/>
        </w:rPr>
      </w:pPr>
      <w:r w:rsidRPr="00FE5F0C">
        <w:rPr>
          <w:rFonts w:ascii="仿宋_GB2312" w:eastAsia="仿宋_GB2312" w:hint="eastAsia"/>
          <w:sz w:val="32"/>
          <w:szCs w:val="32"/>
        </w:rPr>
        <w:t>（六）符合扶持条件的其他材料。</w:t>
      </w:r>
    </w:p>
    <w:p w:rsidR="00CE5258" w:rsidRPr="00FE5F0C" w:rsidRDefault="00CE5258">
      <w:pPr>
        <w:adjustRightInd w:val="0"/>
        <w:snapToGrid w:val="0"/>
        <w:spacing w:line="560" w:lineRule="exact"/>
        <w:ind w:firstLine="200"/>
        <w:jc w:val="center"/>
        <w:rPr>
          <w:rFonts w:ascii="仿宋_GB2312" w:eastAsia="仿宋_GB2312" w:hAnsi="黑体"/>
          <w:b/>
          <w:sz w:val="32"/>
          <w:szCs w:val="32"/>
        </w:rPr>
      </w:pPr>
    </w:p>
    <w:p w:rsidR="00CE5258" w:rsidRPr="00FE5F0C" w:rsidRDefault="00971DDB">
      <w:pPr>
        <w:adjustRightInd w:val="0"/>
        <w:snapToGrid w:val="0"/>
        <w:spacing w:line="560" w:lineRule="exact"/>
        <w:ind w:firstLine="200"/>
        <w:jc w:val="center"/>
        <w:rPr>
          <w:rFonts w:ascii="黑体" w:eastAsia="黑体" w:hAnsi="黑体"/>
          <w:sz w:val="32"/>
          <w:szCs w:val="32"/>
        </w:rPr>
      </w:pPr>
      <w:r w:rsidRPr="00FE5F0C">
        <w:rPr>
          <w:rFonts w:ascii="黑体" w:eastAsia="黑体" w:hAnsi="黑体" w:hint="eastAsia"/>
          <w:sz w:val="32"/>
          <w:szCs w:val="32"/>
        </w:rPr>
        <w:t>第五章</w:t>
      </w:r>
      <w:r w:rsidRPr="00FE5F0C">
        <w:rPr>
          <w:rFonts w:ascii="黑体" w:eastAsia="黑体" w:hAnsi="黑体" w:hint="eastAsia"/>
          <w:sz w:val="32"/>
          <w:szCs w:val="32"/>
        </w:rPr>
        <w:t xml:space="preserve">  </w:t>
      </w:r>
      <w:r w:rsidRPr="00FE5F0C">
        <w:rPr>
          <w:rFonts w:ascii="黑体" w:eastAsia="黑体" w:hAnsi="黑体" w:hint="eastAsia"/>
          <w:sz w:val="32"/>
          <w:szCs w:val="32"/>
        </w:rPr>
        <w:t>非国有博物馆门票扶持</w:t>
      </w:r>
    </w:p>
    <w:p w:rsidR="00CE5258" w:rsidRPr="00FE5F0C" w:rsidRDefault="00971DDB">
      <w:pPr>
        <w:adjustRightInd w:val="0"/>
        <w:snapToGrid w:val="0"/>
        <w:spacing w:line="560" w:lineRule="exact"/>
        <w:ind w:firstLineChars="200" w:firstLine="643"/>
        <w:rPr>
          <w:rFonts w:ascii="仿宋_GB2312" w:eastAsia="仿宋_GB2312"/>
          <w:sz w:val="32"/>
          <w:szCs w:val="32"/>
        </w:rPr>
      </w:pPr>
      <w:r w:rsidRPr="00FE5F0C">
        <w:rPr>
          <w:rFonts w:ascii="仿宋_GB2312" w:eastAsia="仿宋_GB2312" w:hint="eastAsia"/>
          <w:b/>
          <w:sz w:val="32"/>
          <w:szCs w:val="32"/>
        </w:rPr>
        <w:t>第十七条</w:t>
      </w:r>
      <w:r w:rsidRPr="00FE5F0C">
        <w:rPr>
          <w:rFonts w:ascii="仿宋_GB2312" w:eastAsia="仿宋_GB2312" w:hint="eastAsia"/>
          <w:b/>
          <w:sz w:val="32"/>
          <w:szCs w:val="32"/>
        </w:rPr>
        <w:t xml:space="preserve"> </w:t>
      </w:r>
      <w:r w:rsidRPr="00FE5F0C">
        <w:rPr>
          <w:rFonts w:ascii="仿宋_GB2312" w:eastAsia="仿宋_GB2312" w:hint="eastAsia"/>
          <w:sz w:val="32"/>
          <w:szCs w:val="32"/>
        </w:rPr>
        <w:t>对年度接待免费参观达</w:t>
      </w:r>
      <w:r w:rsidRPr="00FE5F0C">
        <w:rPr>
          <w:rFonts w:ascii="仿宋_GB2312" w:eastAsia="仿宋_GB2312" w:hint="eastAsia"/>
          <w:sz w:val="32"/>
          <w:szCs w:val="32"/>
        </w:rPr>
        <w:t>10000</w:t>
      </w:r>
      <w:r w:rsidRPr="00FE5F0C">
        <w:rPr>
          <w:rFonts w:ascii="仿宋_GB2312" w:eastAsia="仿宋_GB2312" w:hint="eastAsia"/>
          <w:sz w:val="32"/>
          <w:szCs w:val="32"/>
        </w:rPr>
        <w:t>人次</w:t>
      </w:r>
      <w:r w:rsidRPr="00FE5F0C">
        <w:rPr>
          <w:rFonts w:ascii="仿宋_GB2312" w:eastAsia="仿宋_GB2312" w:hint="eastAsia"/>
          <w:sz w:val="32"/>
          <w:szCs w:val="32"/>
        </w:rPr>
        <w:t>以上的非国有博物馆给予门票扶持。免费参观总人次包括全年团体（含机关、企事业单位、民办非企业团体、旅游团等）及个人参观总人次。</w:t>
      </w:r>
    </w:p>
    <w:p w:rsidR="00CE5258" w:rsidRPr="00FE5F0C" w:rsidRDefault="00971DDB">
      <w:pPr>
        <w:adjustRightInd w:val="0"/>
        <w:snapToGrid w:val="0"/>
        <w:spacing w:line="560" w:lineRule="exact"/>
        <w:ind w:firstLineChars="200" w:firstLine="643"/>
        <w:rPr>
          <w:rFonts w:ascii="仿宋_GB2312" w:eastAsia="仿宋_GB2312"/>
          <w:sz w:val="32"/>
          <w:szCs w:val="32"/>
        </w:rPr>
      </w:pPr>
      <w:r w:rsidRPr="00FE5F0C">
        <w:rPr>
          <w:rFonts w:ascii="仿宋_GB2312" w:eastAsia="仿宋_GB2312" w:hint="eastAsia"/>
          <w:b/>
          <w:sz w:val="32"/>
          <w:szCs w:val="32"/>
        </w:rPr>
        <w:t>第十八条</w:t>
      </w:r>
      <w:r w:rsidRPr="00FE5F0C">
        <w:rPr>
          <w:rFonts w:ascii="仿宋_GB2312" w:eastAsia="仿宋_GB2312" w:hint="eastAsia"/>
          <w:b/>
          <w:sz w:val="32"/>
          <w:szCs w:val="32"/>
        </w:rPr>
        <w:t xml:space="preserve"> </w:t>
      </w:r>
      <w:r w:rsidRPr="00FE5F0C">
        <w:rPr>
          <w:rFonts w:ascii="仿宋_GB2312" w:eastAsia="仿宋_GB2312" w:hint="eastAsia"/>
          <w:sz w:val="32"/>
          <w:szCs w:val="32"/>
        </w:rPr>
        <w:t>门票扶持标准</w:t>
      </w:r>
      <w:r w:rsidRPr="00FE5F0C">
        <w:rPr>
          <w:rFonts w:ascii="仿宋_GB2312" w:eastAsia="仿宋_GB2312" w:hint="eastAsia"/>
          <w:sz w:val="32"/>
          <w:szCs w:val="32"/>
        </w:rPr>
        <w:t>:</w:t>
      </w:r>
    </w:p>
    <w:p w:rsidR="00CE5258" w:rsidRPr="00FE5F0C" w:rsidRDefault="00971DDB">
      <w:pPr>
        <w:adjustRightInd w:val="0"/>
        <w:snapToGrid w:val="0"/>
        <w:spacing w:line="560" w:lineRule="exact"/>
        <w:ind w:firstLineChars="200" w:firstLine="640"/>
        <w:rPr>
          <w:rFonts w:ascii="仿宋_GB2312" w:eastAsia="仿宋_GB2312"/>
          <w:sz w:val="32"/>
          <w:szCs w:val="32"/>
        </w:rPr>
      </w:pPr>
      <w:r w:rsidRPr="00FE5F0C">
        <w:rPr>
          <w:rFonts w:ascii="仿宋_GB2312" w:eastAsia="仿宋_GB2312" w:hint="eastAsia"/>
          <w:sz w:val="32"/>
          <w:szCs w:val="32"/>
        </w:rPr>
        <w:t>（一）门票扶持标准不超过博物馆提交的全年度场馆使用费用、水电与物业管理等费用有效票据总额。</w:t>
      </w:r>
    </w:p>
    <w:p w:rsidR="00CE5258" w:rsidRPr="00FE5F0C" w:rsidRDefault="00971DDB">
      <w:pPr>
        <w:adjustRightInd w:val="0"/>
        <w:snapToGrid w:val="0"/>
        <w:spacing w:line="560" w:lineRule="exact"/>
        <w:ind w:firstLineChars="200" w:firstLine="640"/>
        <w:rPr>
          <w:rFonts w:ascii="仿宋_GB2312" w:eastAsia="仿宋_GB2312"/>
          <w:sz w:val="32"/>
          <w:szCs w:val="32"/>
        </w:rPr>
      </w:pPr>
      <w:r w:rsidRPr="00FE5F0C">
        <w:rPr>
          <w:rFonts w:ascii="仿宋_GB2312" w:eastAsia="仿宋_GB2312" w:hint="eastAsia"/>
          <w:sz w:val="32"/>
          <w:szCs w:val="32"/>
        </w:rPr>
        <w:t>（二）每家博物馆门票扶持年度总额最高不超过</w:t>
      </w:r>
      <w:r w:rsidRPr="00FE5F0C">
        <w:rPr>
          <w:rFonts w:ascii="仿宋_GB2312" w:eastAsia="仿宋_GB2312" w:hint="eastAsia"/>
          <w:sz w:val="32"/>
          <w:szCs w:val="32"/>
        </w:rPr>
        <w:t>50</w:t>
      </w:r>
      <w:r w:rsidRPr="00FE5F0C">
        <w:rPr>
          <w:rFonts w:ascii="仿宋_GB2312" w:eastAsia="仿宋_GB2312" w:hint="eastAsia"/>
          <w:sz w:val="32"/>
          <w:szCs w:val="32"/>
        </w:rPr>
        <w:t>万元。</w:t>
      </w:r>
    </w:p>
    <w:p w:rsidR="00CE5258" w:rsidRPr="00FE5F0C" w:rsidRDefault="00971DDB">
      <w:pPr>
        <w:spacing w:line="560" w:lineRule="exact"/>
        <w:ind w:firstLineChars="200" w:firstLine="643"/>
        <w:rPr>
          <w:rFonts w:ascii="仿宋_GB2312" w:eastAsia="仿宋_GB2312" w:hAnsi="黑体" w:cs="仿宋_GB2312"/>
          <w:sz w:val="32"/>
          <w:szCs w:val="32"/>
        </w:rPr>
      </w:pPr>
      <w:r w:rsidRPr="00FE5F0C">
        <w:rPr>
          <w:rFonts w:ascii="仿宋_GB2312" w:eastAsia="仿宋_GB2312" w:hint="eastAsia"/>
          <w:b/>
          <w:sz w:val="32"/>
          <w:szCs w:val="32"/>
        </w:rPr>
        <w:t>第十九条</w:t>
      </w:r>
      <w:r w:rsidRPr="00FE5F0C">
        <w:rPr>
          <w:rFonts w:ascii="仿宋_GB2312" w:eastAsia="仿宋_GB2312" w:hint="eastAsia"/>
          <w:b/>
          <w:sz w:val="32"/>
          <w:szCs w:val="32"/>
        </w:rPr>
        <w:t xml:space="preserve"> </w:t>
      </w:r>
      <w:r w:rsidRPr="00FE5F0C">
        <w:rPr>
          <w:rFonts w:ascii="仿宋_GB2312" w:eastAsia="仿宋_GB2312" w:hAnsi="黑体" w:cs="仿宋_GB2312" w:hint="eastAsia"/>
          <w:sz w:val="32"/>
          <w:szCs w:val="32"/>
        </w:rPr>
        <w:t>申报材料如下：</w:t>
      </w:r>
    </w:p>
    <w:p w:rsidR="00CE5258" w:rsidRPr="00FE5F0C" w:rsidRDefault="00971DDB">
      <w:pPr>
        <w:adjustRightInd w:val="0"/>
        <w:snapToGrid w:val="0"/>
        <w:spacing w:line="560" w:lineRule="exact"/>
        <w:ind w:firstLineChars="150" w:firstLine="480"/>
        <w:rPr>
          <w:rFonts w:ascii="仿宋_GB2312" w:eastAsia="仿宋_GB2312" w:hAnsi="黑体" w:cs="仿宋_GB2312"/>
          <w:sz w:val="32"/>
          <w:szCs w:val="32"/>
        </w:rPr>
      </w:pPr>
      <w:r w:rsidRPr="00FE5F0C">
        <w:rPr>
          <w:rFonts w:ascii="仿宋_GB2312" w:eastAsia="仿宋_GB2312" w:hint="eastAsia"/>
          <w:sz w:val="32"/>
          <w:szCs w:val="32"/>
        </w:rPr>
        <w:t xml:space="preserve"> </w:t>
      </w:r>
      <w:r w:rsidRPr="00FE5F0C">
        <w:rPr>
          <w:rFonts w:ascii="仿宋_GB2312" w:eastAsia="仿宋_GB2312" w:hint="eastAsia"/>
          <w:sz w:val="32"/>
          <w:szCs w:val="32"/>
        </w:rPr>
        <w:t>（一）</w:t>
      </w:r>
      <w:proofErr w:type="gramStart"/>
      <w:r w:rsidRPr="00FE5F0C">
        <w:rPr>
          <w:rFonts w:ascii="仿宋_GB2312" w:eastAsia="仿宋_GB2312" w:hAnsi="黑体" w:cs="仿宋_GB2312" w:hint="eastAsia"/>
          <w:sz w:val="32"/>
          <w:szCs w:val="32"/>
        </w:rPr>
        <w:t>龙华区</w:t>
      </w:r>
      <w:proofErr w:type="gramEnd"/>
      <w:r w:rsidRPr="00FE5F0C">
        <w:rPr>
          <w:rFonts w:ascii="仿宋_GB2312" w:eastAsia="仿宋_GB2312" w:hAnsi="黑体" w:cs="仿宋_GB2312" w:hint="eastAsia"/>
          <w:sz w:val="32"/>
          <w:szCs w:val="32"/>
        </w:rPr>
        <w:t>非国有博物馆门票扶持申报表；</w:t>
      </w:r>
    </w:p>
    <w:p w:rsidR="00CE5258" w:rsidRPr="00FE5F0C" w:rsidRDefault="00971DDB">
      <w:pPr>
        <w:adjustRightInd w:val="0"/>
        <w:snapToGrid w:val="0"/>
        <w:spacing w:line="560" w:lineRule="exact"/>
        <w:ind w:firstLineChars="150" w:firstLine="480"/>
        <w:rPr>
          <w:rFonts w:ascii="仿宋_GB2312" w:eastAsia="仿宋_GB2312"/>
          <w:sz w:val="32"/>
          <w:szCs w:val="32"/>
        </w:rPr>
      </w:pPr>
      <w:r w:rsidRPr="00FE5F0C">
        <w:rPr>
          <w:rFonts w:ascii="仿宋_GB2312" w:eastAsia="仿宋_GB2312" w:hint="eastAsia"/>
          <w:sz w:val="32"/>
          <w:szCs w:val="32"/>
        </w:rPr>
        <w:t xml:space="preserve"> </w:t>
      </w:r>
      <w:r w:rsidRPr="00FE5F0C">
        <w:rPr>
          <w:rFonts w:ascii="仿宋_GB2312" w:eastAsia="仿宋_GB2312" w:hint="eastAsia"/>
          <w:sz w:val="32"/>
          <w:szCs w:val="32"/>
        </w:rPr>
        <w:t>（二）区级以上</w:t>
      </w:r>
      <w:r w:rsidRPr="00FE5F0C">
        <w:rPr>
          <w:rFonts w:ascii="仿宋_GB2312" w:eastAsia="仿宋_GB2312" w:hint="eastAsia"/>
          <w:spacing w:val="-20"/>
          <w:sz w:val="32"/>
          <w:szCs w:val="32"/>
        </w:rPr>
        <w:t>文物行政管理部门同意设立博物馆的批</w:t>
      </w:r>
      <w:r w:rsidRPr="00FE5F0C">
        <w:rPr>
          <w:rFonts w:ascii="仿宋_GB2312" w:eastAsia="仿宋_GB2312" w:hint="eastAsia"/>
          <w:sz w:val="32"/>
          <w:szCs w:val="32"/>
        </w:rPr>
        <w:t>复；</w:t>
      </w:r>
    </w:p>
    <w:p w:rsidR="00CE5258" w:rsidRPr="00FE5F0C" w:rsidRDefault="00971DDB">
      <w:pPr>
        <w:adjustRightInd w:val="0"/>
        <w:snapToGrid w:val="0"/>
        <w:spacing w:line="560" w:lineRule="exact"/>
        <w:ind w:firstLineChars="150" w:firstLine="480"/>
        <w:rPr>
          <w:rFonts w:ascii="仿宋_GB2312" w:eastAsia="仿宋_GB2312"/>
          <w:sz w:val="32"/>
          <w:szCs w:val="32"/>
        </w:rPr>
      </w:pPr>
      <w:r w:rsidRPr="00FE5F0C">
        <w:rPr>
          <w:rFonts w:ascii="仿宋_GB2312" w:eastAsia="仿宋_GB2312" w:hint="eastAsia"/>
          <w:sz w:val="32"/>
          <w:szCs w:val="32"/>
        </w:rPr>
        <w:t xml:space="preserve"> </w:t>
      </w:r>
      <w:r w:rsidRPr="00FE5F0C">
        <w:rPr>
          <w:rFonts w:ascii="仿宋_GB2312" w:eastAsia="仿宋_GB2312" w:hint="eastAsia"/>
          <w:sz w:val="32"/>
          <w:szCs w:val="32"/>
        </w:rPr>
        <w:t>（三）免费参观总人次</w:t>
      </w:r>
      <w:r w:rsidRPr="00FE5F0C">
        <w:rPr>
          <w:rFonts w:ascii="仿宋_GB2312" w:eastAsia="仿宋_GB2312" w:hint="eastAsia"/>
          <w:sz w:val="32"/>
          <w:szCs w:val="32"/>
        </w:rPr>
        <w:t>相关</w:t>
      </w:r>
      <w:r w:rsidRPr="00FE5F0C">
        <w:rPr>
          <w:rFonts w:ascii="仿宋_GB2312" w:eastAsia="仿宋_GB2312" w:hint="eastAsia"/>
          <w:sz w:val="32"/>
          <w:szCs w:val="32"/>
        </w:rPr>
        <w:t>材料：团体参观</w:t>
      </w:r>
      <w:r w:rsidRPr="00FE5F0C">
        <w:rPr>
          <w:rFonts w:ascii="仿宋_GB2312" w:eastAsia="仿宋_GB2312" w:hint="eastAsia"/>
          <w:sz w:val="32"/>
          <w:szCs w:val="32"/>
        </w:rPr>
        <w:t>相关</w:t>
      </w:r>
      <w:r w:rsidRPr="00FE5F0C">
        <w:rPr>
          <w:rFonts w:ascii="仿宋_GB2312" w:eastAsia="仿宋_GB2312" w:hint="eastAsia"/>
          <w:sz w:val="32"/>
          <w:szCs w:val="32"/>
        </w:rPr>
        <w:t>材料须包含人数、时间、组织单位、领队联系方式等；个人</w:t>
      </w:r>
      <w:r w:rsidRPr="00FE5F0C">
        <w:rPr>
          <w:rFonts w:ascii="仿宋_GB2312" w:eastAsia="仿宋_GB2312" w:hint="eastAsia"/>
          <w:sz w:val="32"/>
          <w:szCs w:val="32"/>
        </w:rPr>
        <w:t>参观</w:t>
      </w:r>
      <w:r w:rsidRPr="00FE5F0C">
        <w:rPr>
          <w:rFonts w:ascii="仿宋_GB2312" w:eastAsia="仿宋_GB2312" w:hint="eastAsia"/>
          <w:sz w:val="32"/>
          <w:szCs w:val="32"/>
        </w:rPr>
        <w:t>相关</w:t>
      </w:r>
      <w:r w:rsidRPr="00FE5F0C">
        <w:rPr>
          <w:rFonts w:ascii="仿宋_GB2312" w:eastAsia="仿宋_GB2312" w:hint="eastAsia"/>
          <w:sz w:val="32"/>
          <w:szCs w:val="32"/>
        </w:rPr>
        <w:t>材料须包含参观者身份和联系方式等相关记录；</w:t>
      </w:r>
    </w:p>
    <w:p w:rsidR="00CE5258" w:rsidRPr="00FE5F0C" w:rsidRDefault="00971DDB">
      <w:pPr>
        <w:adjustRightInd w:val="0"/>
        <w:snapToGrid w:val="0"/>
        <w:spacing w:line="560" w:lineRule="exact"/>
        <w:ind w:firstLineChars="150" w:firstLine="480"/>
        <w:rPr>
          <w:rFonts w:ascii="仿宋_GB2312" w:eastAsia="仿宋_GB2312"/>
          <w:sz w:val="32"/>
          <w:szCs w:val="32"/>
        </w:rPr>
      </w:pPr>
      <w:r w:rsidRPr="00FE5F0C">
        <w:rPr>
          <w:rFonts w:ascii="仿宋_GB2312" w:eastAsia="仿宋_GB2312" w:hint="eastAsia"/>
          <w:sz w:val="32"/>
          <w:szCs w:val="32"/>
        </w:rPr>
        <w:t>（四）场馆全年租赁、水电、物业管理费用票据（自有物业出具场馆使用费用材料）；</w:t>
      </w:r>
    </w:p>
    <w:p w:rsidR="00CE5258" w:rsidRPr="00FE5F0C" w:rsidRDefault="00971DDB">
      <w:pPr>
        <w:adjustRightInd w:val="0"/>
        <w:snapToGrid w:val="0"/>
        <w:spacing w:line="560" w:lineRule="exact"/>
        <w:ind w:firstLineChars="150" w:firstLine="480"/>
        <w:rPr>
          <w:rFonts w:ascii="仿宋_GB2312" w:eastAsia="仿宋_GB2312"/>
          <w:sz w:val="32"/>
          <w:szCs w:val="32"/>
        </w:rPr>
      </w:pPr>
      <w:r w:rsidRPr="00FE5F0C">
        <w:rPr>
          <w:rFonts w:ascii="仿宋_GB2312" w:eastAsia="仿宋_GB2312" w:hint="eastAsia"/>
          <w:sz w:val="32"/>
          <w:szCs w:val="32"/>
        </w:rPr>
        <w:t>（五）其它相关材料。</w:t>
      </w:r>
    </w:p>
    <w:p w:rsidR="00CE5258" w:rsidRPr="00FE5F0C" w:rsidRDefault="00CE5258">
      <w:pPr>
        <w:spacing w:line="560" w:lineRule="exact"/>
        <w:jc w:val="center"/>
        <w:rPr>
          <w:rFonts w:ascii="仿宋_GB2312" w:eastAsia="仿宋_GB2312" w:hAnsi="黑体" w:cs="仿宋_GB2312"/>
          <w:sz w:val="32"/>
          <w:szCs w:val="32"/>
        </w:rPr>
      </w:pPr>
    </w:p>
    <w:p w:rsidR="00CE5258" w:rsidRPr="00FE5F0C" w:rsidRDefault="00971DDB">
      <w:pPr>
        <w:spacing w:line="560" w:lineRule="exact"/>
        <w:jc w:val="center"/>
        <w:rPr>
          <w:rFonts w:ascii="黑体" w:eastAsia="黑体" w:hAnsi="黑体" w:cs="黑体"/>
          <w:sz w:val="32"/>
          <w:szCs w:val="32"/>
        </w:rPr>
      </w:pPr>
      <w:r w:rsidRPr="00FE5F0C">
        <w:rPr>
          <w:rFonts w:ascii="黑体" w:eastAsia="黑体" w:hAnsi="黑体" w:cs="黑体" w:hint="eastAsia"/>
          <w:sz w:val="32"/>
          <w:szCs w:val="32"/>
        </w:rPr>
        <w:t>第六章</w:t>
      </w:r>
      <w:r w:rsidRPr="00FE5F0C">
        <w:rPr>
          <w:rFonts w:ascii="黑体" w:eastAsia="黑体" w:hAnsi="黑体" w:cs="黑体" w:hint="eastAsia"/>
          <w:sz w:val="32"/>
          <w:szCs w:val="32"/>
        </w:rPr>
        <w:t xml:space="preserve">  </w:t>
      </w:r>
      <w:r w:rsidRPr="00FE5F0C">
        <w:rPr>
          <w:rFonts w:ascii="黑体" w:eastAsia="黑体" w:hAnsi="黑体" w:hint="eastAsia"/>
          <w:sz w:val="32"/>
          <w:szCs w:val="32"/>
        </w:rPr>
        <w:t>非国有博物馆</w:t>
      </w:r>
      <w:r w:rsidRPr="00FE5F0C">
        <w:rPr>
          <w:rFonts w:ascii="黑体" w:eastAsia="黑体" w:hAnsi="黑体" w:cs="黑体" w:hint="eastAsia"/>
          <w:sz w:val="32"/>
          <w:szCs w:val="32"/>
        </w:rPr>
        <w:t>临时展览</w:t>
      </w:r>
      <w:r w:rsidRPr="00FE5F0C">
        <w:rPr>
          <w:rFonts w:ascii="黑体" w:eastAsia="黑体" w:hAnsi="黑体" w:hint="eastAsia"/>
          <w:sz w:val="32"/>
          <w:szCs w:val="32"/>
        </w:rPr>
        <w:t>扶持</w:t>
      </w:r>
    </w:p>
    <w:p w:rsidR="00CE5258" w:rsidRPr="00FE5F0C" w:rsidRDefault="00971DDB">
      <w:pPr>
        <w:spacing w:line="560" w:lineRule="exact"/>
        <w:ind w:firstLine="640"/>
        <w:rPr>
          <w:rFonts w:ascii="仿宋_GB2312" w:eastAsia="仿宋_GB2312" w:hAnsi="黑体" w:cs="仿宋_GB2312"/>
          <w:sz w:val="32"/>
          <w:szCs w:val="32"/>
        </w:rPr>
      </w:pPr>
      <w:r w:rsidRPr="00FE5F0C">
        <w:rPr>
          <w:rFonts w:ascii="仿宋_GB2312" w:eastAsia="仿宋_GB2312" w:hAnsi="黑体" w:cs="黑体" w:hint="eastAsia"/>
          <w:b/>
          <w:sz w:val="32"/>
          <w:szCs w:val="32"/>
        </w:rPr>
        <w:lastRenderedPageBreak/>
        <w:t>第二十条</w:t>
      </w:r>
      <w:r w:rsidRPr="00FE5F0C">
        <w:rPr>
          <w:rFonts w:ascii="仿宋_GB2312" w:eastAsia="仿宋_GB2312" w:hAnsi="黑体" w:cs="黑体" w:hint="eastAsia"/>
          <w:b/>
          <w:sz w:val="32"/>
          <w:szCs w:val="32"/>
        </w:rPr>
        <w:t xml:space="preserve"> </w:t>
      </w:r>
      <w:r w:rsidRPr="00FE5F0C">
        <w:rPr>
          <w:rFonts w:ascii="仿宋_GB2312" w:eastAsia="仿宋_GB2312" w:hAnsi="黑体" w:cs="仿宋_GB2312" w:hint="eastAsia"/>
          <w:sz w:val="32"/>
          <w:szCs w:val="32"/>
        </w:rPr>
        <w:t>对非国有博物馆利用市外博物馆藏品在本馆或赴市外博物馆举办临时展览给予临时展览扶持。</w:t>
      </w:r>
      <w:r w:rsidRPr="00FE5F0C">
        <w:rPr>
          <w:rFonts w:ascii="仿宋_GB2312" w:eastAsia="仿宋_GB2312" w:hAnsi="黑体" w:cs="仿宋_GB2312" w:hint="eastAsia"/>
          <w:sz w:val="32"/>
          <w:szCs w:val="32"/>
        </w:rPr>
        <w:t>展览须</w:t>
      </w:r>
      <w:r w:rsidRPr="00FE5F0C">
        <w:rPr>
          <w:rFonts w:ascii="仿宋_GB2312" w:eastAsia="仿宋_GB2312" w:hAnsi="黑体" w:cs="仿宋_GB2312" w:hint="eastAsia"/>
          <w:sz w:val="32"/>
          <w:szCs w:val="32"/>
        </w:rPr>
        <w:t>同时</w:t>
      </w:r>
      <w:r w:rsidRPr="00FE5F0C">
        <w:rPr>
          <w:rFonts w:ascii="仿宋_GB2312" w:eastAsia="仿宋_GB2312" w:hAnsi="黑体" w:cs="仿宋_GB2312" w:hint="eastAsia"/>
          <w:sz w:val="32"/>
          <w:szCs w:val="32"/>
        </w:rPr>
        <w:t>符合以下要求：</w:t>
      </w:r>
    </w:p>
    <w:p w:rsidR="00CE5258" w:rsidRPr="00FE5F0C" w:rsidRDefault="00971DDB">
      <w:pPr>
        <w:spacing w:line="560" w:lineRule="exact"/>
        <w:ind w:firstLine="640"/>
        <w:rPr>
          <w:rFonts w:ascii="仿宋_GB2312" w:eastAsia="仿宋_GB2312"/>
          <w:sz w:val="32"/>
          <w:szCs w:val="32"/>
        </w:rPr>
      </w:pPr>
      <w:r w:rsidRPr="00FE5F0C">
        <w:rPr>
          <w:rFonts w:ascii="仿宋_GB2312" w:eastAsia="仿宋_GB2312" w:hAnsi="黑体" w:cs="仿宋_GB2312" w:hint="eastAsia"/>
          <w:sz w:val="32"/>
          <w:szCs w:val="32"/>
        </w:rPr>
        <w:t>（一）</w:t>
      </w:r>
      <w:r w:rsidRPr="00FE5F0C">
        <w:rPr>
          <w:rFonts w:ascii="仿宋_GB2312" w:eastAsia="仿宋_GB2312" w:hint="eastAsia"/>
          <w:sz w:val="32"/>
          <w:szCs w:val="32"/>
        </w:rPr>
        <w:t>藏品不少于</w:t>
      </w:r>
      <w:r w:rsidRPr="00FE5F0C">
        <w:rPr>
          <w:rFonts w:ascii="仿宋_GB2312" w:eastAsia="仿宋_GB2312" w:hint="eastAsia"/>
          <w:sz w:val="32"/>
          <w:szCs w:val="32"/>
        </w:rPr>
        <w:t>60</w:t>
      </w:r>
      <w:r w:rsidRPr="00FE5F0C">
        <w:rPr>
          <w:rFonts w:ascii="仿宋_GB2312" w:eastAsia="仿宋_GB2312" w:hint="eastAsia"/>
          <w:sz w:val="32"/>
          <w:szCs w:val="32"/>
        </w:rPr>
        <w:t>件；</w:t>
      </w:r>
    </w:p>
    <w:p w:rsidR="00CE5258" w:rsidRPr="00FE5F0C" w:rsidRDefault="00971DDB">
      <w:pPr>
        <w:spacing w:line="560" w:lineRule="exact"/>
        <w:ind w:firstLine="640"/>
        <w:rPr>
          <w:rFonts w:ascii="仿宋_GB2312" w:eastAsia="仿宋_GB2312"/>
          <w:sz w:val="32"/>
          <w:szCs w:val="32"/>
        </w:rPr>
      </w:pPr>
      <w:r w:rsidRPr="00FE5F0C">
        <w:rPr>
          <w:rFonts w:ascii="仿宋_GB2312" w:eastAsia="仿宋_GB2312" w:hint="eastAsia"/>
          <w:sz w:val="32"/>
          <w:szCs w:val="32"/>
        </w:rPr>
        <w:t>（二）展览面积不少于</w:t>
      </w:r>
      <w:r w:rsidRPr="00FE5F0C">
        <w:rPr>
          <w:rFonts w:ascii="仿宋_GB2312" w:eastAsia="仿宋_GB2312" w:hint="eastAsia"/>
          <w:sz w:val="32"/>
          <w:szCs w:val="32"/>
        </w:rPr>
        <w:t>100</w:t>
      </w:r>
      <w:r w:rsidRPr="00FE5F0C">
        <w:rPr>
          <w:rFonts w:ascii="仿宋_GB2312" w:eastAsia="仿宋_GB2312" w:hint="eastAsia"/>
          <w:sz w:val="32"/>
          <w:szCs w:val="32"/>
        </w:rPr>
        <w:t>平方米；</w:t>
      </w:r>
    </w:p>
    <w:p w:rsidR="00CE5258" w:rsidRPr="00FE5F0C" w:rsidRDefault="00971DDB">
      <w:pPr>
        <w:spacing w:line="560" w:lineRule="exact"/>
        <w:ind w:firstLine="640"/>
        <w:rPr>
          <w:rFonts w:ascii="仿宋_GB2312" w:eastAsia="仿宋_GB2312" w:hAnsi="黑体" w:cs="仿宋_GB2312"/>
          <w:sz w:val="32"/>
          <w:szCs w:val="32"/>
        </w:rPr>
      </w:pPr>
      <w:r w:rsidRPr="00FE5F0C">
        <w:rPr>
          <w:rFonts w:ascii="仿宋_GB2312" w:eastAsia="仿宋_GB2312" w:hint="eastAsia"/>
          <w:sz w:val="32"/>
          <w:szCs w:val="32"/>
        </w:rPr>
        <w:t>（三）</w:t>
      </w:r>
      <w:r w:rsidRPr="00FE5F0C">
        <w:rPr>
          <w:rFonts w:ascii="仿宋_GB2312" w:eastAsia="仿宋_GB2312" w:hAnsi="黑体" w:cs="仿宋_GB2312" w:hint="eastAsia"/>
          <w:sz w:val="32"/>
          <w:szCs w:val="32"/>
        </w:rPr>
        <w:t>每个临时展览展期不得少于</w:t>
      </w:r>
      <w:r w:rsidRPr="00FE5F0C">
        <w:rPr>
          <w:rFonts w:ascii="仿宋_GB2312" w:eastAsia="仿宋_GB2312" w:hAnsi="黑体" w:cs="仿宋_GB2312" w:hint="eastAsia"/>
          <w:sz w:val="32"/>
          <w:szCs w:val="32"/>
        </w:rPr>
        <w:t>1</w:t>
      </w:r>
      <w:r w:rsidRPr="00FE5F0C">
        <w:rPr>
          <w:rFonts w:ascii="仿宋_GB2312" w:eastAsia="仿宋_GB2312" w:hAnsi="黑体" w:cs="仿宋_GB2312" w:hint="eastAsia"/>
          <w:sz w:val="32"/>
          <w:szCs w:val="32"/>
        </w:rPr>
        <w:t>个月；</w:t>
      </w:r>
    </w:p>
    <w:p w:rsidR="00CE5258" w:rsidRPr="00FE5F0C" w:rsidRDefault="00971DDB">
      <w:pPr>
        <w:spacing w:line="560" w:lineRule="exact"/>
        <w:ind w:firstLine="640"/>
        <w:rPr>
          <w:rFonts w:ascii="仿宋_GB2312" w:eastAsia="仿宋_GB2312" w:hAnsi="黑体" w:cs="仿宋_GB2312"/>
          <w:sz w:val="32"/>
          <w:szCs w:val="32"/>
        </w:rPr>
      </w:pPr>
      <w:r w:rsidRPr="00FE5F0C">
        <w:rPr>
          <w:rFonts w:ascii="仿宋_GB2312" w:eastAsia="仿宋_GB2312" w:hAnsi="黑体" w:cs="仿宋_GB2312" w:hint="eastAsia"/>
          <w:sz w:val="32"/>
          <w:szCs w:val="32"/>
        </w:rPr>
        <w:t>（四）主题和内容应当与本馆的收藏、展陈和研究内容相关。</w:t>
      </w:r>
    </w:p>
    <w:p w:rsidR="00CE5258" w:rsidRPr="00FE5F0C" w:rsidRDefault="00971DDB">
      <w:pPr>
        <w:spacing w:line="560" w:lineRule="exact"/>
        <w:ind w:firstLine="640"/>
        <w:rPr>
          <w:rFonts w:ascii="仿宋_GB2312" w:eastAsia="仿宋_GB2312" w:hAnsi="黑体" w:cs="仿宋_GB2312"/>
          <w:sz w:val="32"/>
          <w:szCs w:val="32"/>
        </w:rPr>
      </w:pPr>
      <w:r w:rsidRPr="00FE5F0C">
        <w:rPr>
          <w:rFonts w:ascii="仿宋_GB2312" w:eastAsia="仿宋_GB2312" w:hAnsi="黑体" w:cs="仿宋_GB2312" w:hint="eastAsia"/>
          <w:b/>
          <w:sz w:val="32"/>
          <w:szCs w:val="32"/>
        </w:rPr>
        <w:t>第二十一条</w:t>
      </w:r>
      <w:r w:rsidRPr="00FE5F0C">
        <w:rPr>
          <w:rFonts w:ascii="仿宋_GB2312" w:eastAsia="仿宋_GB2312" w:hAnsi="黑体" w:cs="仿宋_GB2312" w:hint="eastAsia"/>
          <w:b/>
          <w:sz w:val="32"/>
          <w:szCs w:val="32"/>
        </w:rPr>
        <w:t xml:space="preserve"> </w:t>
      </w:r>
      <w:r w:rsidRPr="00FE5F0C">
        <w:rPr>
          <w:rFonts w:ascii="仿宋_GB2312" w:eastAsia="仿宋_GB2312" w:hAnsi="黑体" w:cs="仿宋_GB2312" w:hint="eastAsia"/>
          <w:sz w:val="32"/>
          <w:szCs w:val="32"/>
        </w:rPr>
        <w:t>临时展览扶持标准：</w:t>
      </w:r>
    </w:p>
    <w:p w:rsidR="00CE5258" w:rsidRPr="00FE5F0C" w:rsidRDefault="00971DDB">
      <w:pPr>
        <w:spacing w:line="560" w:lineRule="exact"/>
        <w:ind w:firstLine="640"/>
        <w:rPr>
          <w:rFonts w:ascii="仿宋_GB2312" w:eastAsia="仿宋_GB2312" w:hAnsi="黑体" w:cs="仿宋_GB2312"/>
          <w:sz w:val="32"/>
          <w:szCs w:val="32"/>
        </w:rPr>
      </w:pPr>
      <w:r w:rsidRPr="00FE5F0C">
        <w:rPr>
          <w:rFonts w:ascii="仿宋_GB2312" w:eastAsia="仿宋_GB2312" w:hAnsi="黑体" w:cs="仿宋_GB2312" w:hint="eastAsia"/>
          <w:sz w:val="32"/>
          <w:szCs w:val="32"/>
        </w:rPr>
        <w:t>按不超过实际发生费用的</w:t>
      </w:r>
      <w:r w:rsidRPr="00FE5F0C">
        <w:rPr>
          <w:rFonts w:ascii="仿宋_GB2312" w:eastAsia="仿宋_GB2312" w:hAnsi="黑体" w:cs="仿宋_GB2312" w:hint="eastAsia"/>
          <w:sz w:val="32"/>
          <w:szCs w:val="32"/>
        </w:rPr>
        <w:t>70%</w:t>
      </w:r>
      <w:r w:rsidRPr="00FE5F0C">
        <w:rPr>
          <w:rFonts w:ascii="仿宋_GB2312" w:eastAsia="仿宋_GB2312" w:hAnsi="黑体" w:cs="仿宋_GB2312" w:hint="eastAsia"/>
          <w:sz w:val="32"/>
          <w:szCs w:val="32"/>
        </w:rPr>
        <w:t>予以扶持。在国内开展临时展览的，单次</w:t>
      </w:r>
      <w:r w:rsidRPr="00FE5F0C">
        <w:rPr>
          <w:rFonts w:ascii="仿宋_GB2312" w:eastAsia="仿宋_GB2312" w:hint="eastAsia"/>
          <w:sz w:val="32"/>
          <w:szCs w:val="32"/>
        </w:rPr>
        <w:t>扶持</w:t>
      </w:r>
      <w:r w:rsidRPr="00FE5F0C">
        <w:rPr>
          <w:rFonts w:ascii="仿宋_GB2312" w:eastAsia="仿宋_GB2312" w:hAnsi="黑体" w:cs="仿宋_GB2312" w:hint="eastAsia"/>
          <w:sz w:val="32"/>
          <w:szCs w:val="32"/>
        </w:rPr>
        <w:t>金额不超过</w:t>
      </w:r>
      <w:r w:rsidRPr="00FE5F0C">
        <w:rPr>
          <w:rFonts w:ascii="仿宋_GB2312" w:eastAsia="仿宋_GB2312" w:hAnsi="黑体" w:cs="仿宋_GB2312" w:hint="eastAsia"/>
          <w:sz w:val="32"/>
          <w:szCs w:val="32"/>
        </w:rPr>
        <w:t>15</w:t>
      </w:r>
      <w:r w:rsidRPr="00FE5F0C">
        <w:rPr>
          <w:rFonts w:ascii="仿宋_GB2312" w:eastAsia="仿宋_GB2312" w:hAnsi="黑体" w:cs="仿宋_GB2312" w:hint="eastAsia"/>
          <w:sz w:val="32"/>
          <w:szCs w:val="32"/>
        </w:rPr>
        <w:t>万元，在国外开展临时展览的，单次</w:t>
      </w:r>
      <w:r w:rsidRPr="00FE5F0C">
        <w:rPr>
          <w:rFonts w:ascii="仿宋_GB2312" w:eastAsia="仿宋_GB2312" w:hint="eastAsia"/>
          <w:sz w:val="32"/>
          <w:szCs w:val="32"/>
        </w:rPr>
        <w:t>扶持</w:t>
      </w:r>
      <w:r w:rsidRPr="00FE5F0C">
        <w:rPr>
          <w:rFonts w:ascii="仿宋_GB2312" w:eastAsia="仿宋_GB2312" w:hAnsi="黑体" w:cs="仿宋_GB2312" w:hint="eastAsia"/>
          <w:sz w:val="32"/>
          <w:szCs w:val="32"/>
        </w:rPr>
        <w:t>金额不超过</w:t>
      </w:r>
      <w:r w:rsidRPr="00FE5F0C">
        <w:rPr>
          <w:rFonts w:ascii="仿宋_GB2312" w:eastAsia="仿宋_GB2312" w:hAnsi="黑体" w:cs="仿宋_GB2312" w:hint="eastAsia"/>
          <w:sz w:val="32"/>
          <w:szCs w:val="32"/>
        </w:rPr>
        <w:t>25</w:t>
      </w:r>
      <w:r w:rsidRPr="00FE5F0C">
        <w:rPr>
          <w:rFonts w:ascii="仿宋_GB2312" w:eastAsia="仿宋_GB2312" w:hAnsi="黑体" w:cs="仿宋_GB2312" w:hint="eastAsia"/>
          <w:sz w:val="32"/>
          <w:szCs w:val="32"/>
        </w:rPr>
        <w:t>万元，每家非国有博物馆获得临时展览扶持年度总额不超过</w:t>
      </w:r>
      <w:r w:rsidRPr="00FE5F0C">
        <w:rPr>
          <w:rFonts w:ascii="仿宋_GB2312" w:eastAsia="仿宋_GB2312" w:hAnsi="黑体" w:cs="仿宋_GB2312" w:hint="eastAsia"/>
          <w:sz w:val="32"/>
          <w:szCs w:val="32"/>
        </w:rPr>
        <w:t>50</w:t>
      </w:r>
      <w:r w:rsidRPr="00FE5F0C">
        <w:rPr>
          <w:rFonts w:ascii="仿宋_GB2312" w:eastAsia="仿宋_GB2312" w:hAnsi="黑体" w:cs="仿宋_GB2312" w:hint="eastAsia"/>
          <w:sz w:val="32"/>
          <w:szCs w:val="32"/>
        </w:rPr>
        <w:t>万元。</w:t>
      </w:r>
    </w:p>
    <w:p w:rsidR="00CE5258" w:rsidRPr="00FE5F0C" w:rsidRDefault="00971DDB">
      <w:pPr>
        <w:adjustRightInd w:val="0"/>
        <w:snapToGrid w:val="0"/>
        <w:spacing w:line="560" w:lineRule="exact"/>
        <w:ind w:firstLineChars="200" w:firstLine="643"/>
        <w:rPr>
          <w:rFonts w:ascii="仿宋_GB2312" w:eastAsia="仿宋_GB2312" w:hAnsi="黑体" w:cs="仿宋_GB2312"/>
          <w:sz w:val="32"/>
          <w:szCs w:val="32"/>
        </w:rPr>
      </w:pPr>
      <w:r w:rsidRPr="00FE5F0C">
        <w:rPr>
          <w:rFonts w:ascii="仿宋_GB2312" w:eastAsia="仿宋_GB2312" w:hAnsi="黑体" w:cs="黑体" w:hint="eastAsia"/>
          <w:b/>
          <w:sz w:val="32"/>
          <w:szCs w:val="32"/>
        </w:rPr>
        <w:t>第二十二条</w:t>
      </w:r>
      <w:r w:rsidRPr="00FE5F0C">
        <w:rPr>
          <w:rFonts w:ascii="仿宋_GB2312" w:eastAsia="仿宋_GB2312" w:hAnsi="黑体" w:cs="黑体" w:hint="eastAsia"/>
          <w:b/>
          <w:sz w:val="32"/>
          <w:szCs w:val="32"/>
        </w:rPr>
        <w:t xml:space="preserve"> </w:t>
      </w:r>
      <w:r w:rsidRPr="00FE5F0C">
        <w:rPr>
          <w:rFonts w:ascii="仿宋_GB2312" w:eastAsia="仿宋_GB2312" w:hAnsi="黑体" w:cs="仿宋_GB2312" w:hint="eastAsia"/>
          <w:sz w:val="32"/>
          <w:szCs w:val="32"/>
        </w:rPr>
        <w:t>申报材料如下：</w:t>
      </w:r>
    </w:p>
    <w:p w:rsidR="00CE5258" w:rsidRPr="00FE5F0C" w:rsidRDefault="00971DDB">
      <w:pPr>
        <w:spacing w:line="560" w:lineRule="exact"/>
        <w:ind w:firstLine="640"/>
        <w:rPr>
          <w:rFonts w:ascii="仿宋_GB2312" w:eastAsia="仿宋_GB2312" w:hAnsi="黑体" w:cs="仿宋_GB2312"/>
          <w:sz w:val="32"/>
          <w:szCs w:val="32"/>
        </w:rPr>
      </w:pPr>
      <w:r w:rsidRPr="00FE5F0C">
        <w:rPr>
          <w:rFonts w:ascii="仿宋_GB2312" w:eastAsia="仿宋_GB2312" w:hAnsi="黑体" w:cs="仿宋_GB2312" w:hint="eastAsia"/>
          <w:sz w:val="32"/>
          <w:szCs w:val="32"/>
        </w:rPr>
        <w:t>（一）举办临时展览的工作方案；</w:t>
      </w:r>
    </w:p>
    <w:p w:rsidR="00CE5258" w:rsidRPr="00FE5F0C" w:rsidRDefault="00971DDB">
      <w:pPr>
        <w:spacing w:line="560" w:lineRule="exact"/>
        <w:ind w:firstLine="640"/>
        <w:rPr>
          <w:rFonts w:ascii="仿宋_GB2312" w:eastAsia="仿宋_GB2312" w:hAnsi="黑体"/>
          <w:sz w:val="32"/>
          <w:szCs w:val="32"/>
        </w:rPr>
      </w:pPr>
      <w:r w:rsidRPr="00FE5F0C">
        <w:rPr>
          <w:rFonts w:ascii="仿宋_GB2312" w:eastAsia="仿宋_GB2312" w:hAnsi="楷体" w:cs="仿宋_GB2312" w:hint="eastAsia"/>
          <w:sz w:val="32"/>
          <w:szCs w:val="32"/>
        </w:rPr>
        <w:t>（二）</w:t>
      </w:r>
      <w:r w:rsidRPr="00FE5F0C">
        <w:rPr>
          <w:rFonts w:ascii="仿宋_GB2312" w:eastAsia="仿宋_GB2312" w:hAnsi="黑体" w:cs="仿宋_GB2312" w:hint="eastAsia"/>
          <w:sz w:val="32"/>
          <w:szCs w:val="32"/>
        </w:rPr>
        <w:t>举办临时展览的展览大纲；</w:t>
      </w:r>
    </w:p>
    <w:p w:rsidR="00CE5258" w:rsidRPr="00FE5F0C" w:rsidRDefault="00971DDB">
      <w:pPr>
        <w:spacing w:line="560" w:lineRule="exact"/>
        <w:ind w:firstLine="640"/>
        <w:rPr>
          <w:rFonts w:ascii="仿宋_GB2312" w:eastAsia="仿宋_GB2312" w:hAnsi="楷体" w:cs="仿宋_GB2312"/>
          <w:sz w:val="32"/>
          <w:szCs w:val="32"/>
        </w:rPr>
      </w:pPr>
      <w:r w:rsidRPr="00FE5F0C">
        <w:rPr>
          <w:rFonts w:ascii="仿宋_GB2312" w:eastAsia="仿宋_GB2312" w:hAnsi="楷体" w:cs="仿宋_GB2312" w:hint="eastAsia"/>
          <w:sz w:val="32"/>
          <w:szCs w:val="32"/>
        </w:rPr>
        <w:t>（三）临时展览经费预算表；</w:t>
      </w:r>
    </w:p>
    <w:p w:rsidR="00CE5258" w:rsidRPr="00FE5F0C" w:rsidRDefault="00971DDB">
      <w:pPr>
        <w:spacing w:line="560" w:lineRule="exact"/>
        <w:ind w:firstLine="640"/>
        <w:rPr>
          <w:rFonts w:ascii="仿宋_GB2312" w:eastAsia="仿宋_GB2312" w:hAnsi="楷体" w:cs="仿宋_GB2312"/>
          <w:sz w:val="32"/>
          <w:szCs w:val="32"/>
        </w:rPr>
      </w:pPr>
      <w:r w:rsidRPr="00FE5F0C">
        <w:rPr>
          <w:rFonts w:ascii="仿宋_GB2312" w:eastAsia="仿宋_GB2312" w:hAnsi="楷体" w:cs="仿宋_GB2312" w:hint="eastAsia"/>
          <w:sz w:val="32"/>
          <w:szCs w:val="32"/>
        </w:rPr>
        <w:t>（四）其他相关材料。</w:t>
      </w:r>
    </w:p>
    <w:p w:rsidR="00CE5258" w:rsidRPr="00FE5F0C" w:rsidRDefault="00971DDB">
      <w:pPr>
        <w:adjustRightInd w:val="0"/>
        <w:snapToGrid w:val="0"/>
        <w:spacing w:line="560" w:lineRule="exact"/>
        <w:ind w:firstLineChars="200" w:firstLine="643"/>
        <w:rPr>
          <w:rFonts w:ascii="仿宋_GB2312" w:eastAsia="仿宋_GB2312"/>
          <w:sz w:val="32"/>
          <w:szCs w:val="32"/>
        </w:rPr>
      </w:pPr>
      <w:r w:rsidRPr="00FE5F0C">
        <w:rPr>
          <w:rFonts w:ascii="仿宋_GB2312" w:eastAsia="仿宋_GB2312" w:hAnsi="黑体" w:cs="黑体" w:hint="eastAsia"/>
          <w:b/>
          <w:sz w:val="32"/>
          <w:szCs w:val="32"/>
        </w:rPr>
        <w:t>第二十三条</w:t>
      </w:r>
      <w:r w:rsidRPr="00FE5F0C">
        <w:rPr>
          <w:rFonts w:ascii="仿宋_GB2312" w:eastAsia="仿宋_GB2312" w:hAnsi="黑体" w:cs="黑体" w:hint="eastAsia"/>
          <w:b/>
          <w:sz w:val="32"/>
          <w:szCs w:val="32"/>
        </w:rPr>
        <w:t xml:space="preserve"> </w:t>
      </w:r>
      <w:r w:rsidRPr="00FE5F0C">
        <w:rPr>
          <w:rFonts w:ascii="仿宋_GB2312" w:eastAsia="仿宋_GB2312" w:hint="eastAsia"/>
          <w:sz w:val="32"/>
          <w:szCs w:val="32"/>
        </w:rPr>
        <w:t>验收材料</w:t>
      </w:r>
    </w:p>
    <w:p w:rsidR="00CE5258" w:rsidRPr="00FE5F0C" w:rsidRDefault="00971DDB">
      <w:pPr>
        <w:spacing w:line="560" w:lineRule="exact"/>
        <w:ind w:firstLine="640"/>
        <w:rPr>
          <w:rFonts w:ascii="仿宋_GB2312" w:eastAsia="仿宋_GB2312" w:hAnsi="黑体" w:cs="仿宋_GB2312"/>
          <w:sz w:val="32"/>
          <w:szCs w:val="32"/>
        </w:rPr>
      </w:pPr>
      <w:r w:rsidRPr="00FE5F0C">
        <w:rPr>
          <w:rFonts w:ascii="仿宋_GB2312" w:eastAsia="仿宋_GB2312" w:hAnsi="楷体" w:cs="仿宋_GB2312" w:hint="eastAsia"/>
          <w:sz w:val="32"/>
          <w:szCs w:val="32"/>
        </w:rPr>
        <w:t>（一）</w:t>
      </w:r>
      <w:r w:rsidRPr="00FE5F0C">
        <w:rPr>
          <w:rFonts w:ascii="仿宋_GB2312" w:eastAsia="仿宋_GB2312" w:hAnsi="黑体" w:cs="仿宋_GB2312" w:hint="eastAsia"/>
          <w:sz w:val="32"/>
          <w:szCs w:val="32"/>
        </w:rPr>
        <w:t>展品目录及展品合法来</w:t>
      </w:r>
      <w:proofErr w:type="gramStart"/>
      <w:r w:rsidRPr="00FE5F0C">
        <w:rPr>
          <w:rFonts w:ascii="仿宋_GB2312" w:eastAsia="仿宋_GB2312" w:hAnsi="黑体" w:cs="仿宋_GB2312" w:hint="eastAsia"/>
          <w:sz w:val="32"/>
          <w:szCs w:val="32"/>
        </w:rPr>
        <w:t>源</w:t>
      </w:r>
      <w:r w:rsidRPr="00FE5F0C">
        <w:rPr>
          <w:rFonts w:ascii="仿宋_GB2312" w:eastAsia="仿宋_GB2312" w:hAnsi="黑体" w:cs="仿宋_GB2312" w:hint="eastAsia"/>
          <w:sz w:val="32"/>
          <w:szCs w:val="32"/>
        </w:rPr>
        <w:t>材料</w:t>
      </w:r>
      <w:proofErr w:type="gramEnd"/>
      <w:r w:rsidRPr="00FE5F0C">
        <w:rPr>
          <w:rFonts w:ascii="仿宋_GB2312" w:eastAsia="仿宋_GB2312" w:hAnsi="黑体" w:cs="仿宋_GB2312" w:hint="eastAsia"/>
          <w:sz w:val="32"/>
          <w:szCs w:val="32"/>
        </w:rPr>
        <w:t>，展品为租借的，需提供租借合同；</w:t>
      </w:r>
    </w:p>
    <w:p w:rsidR="00CE5258" w:rsidRPr="00FE5F0C" w:rsidRDefault="00971DDB">
      <w:pPr>
        <w:spacing w:line="560" w:lineRule="exact"/>
        <w:ind w:firstLine="640"/>
        <w:rPr>
          <w:rFonts w:ascii="仿宋_GB2312" w:eastAsia="仿宋_GB2312" w:hAnsi="黑体"/>
          <w:sz w:val="32"/>
          <w:szCs w:val="32"/>
        </w:rPr>
      </w:pPr>
      <w:r w:rsidRPr="00FE5F0C">
        <w:rPr>
          <w:rFonts w:ascii="仿宋_GB2312" w:eastAsia="仿宋_GB2312" w:hAnsi="黑体" w:cs="仿宋_GB2312" w:hint="eastAsia"/>
          <w:sz w:val="32"/>
          <w:szCs w:val="32"/>
        </w:rPr>
        <w:t>（二）举办临时展览的成果资料（含邀请函、展览合同、影像资料）；</w:t>
      </w:r>
    </w:p>
    <w:p w:rsidR="00CE5258" w:rsidRPr="00FE5F0C" w:rsidRDefault="00971DDB">
      <w:pPr>
        <w:spacing w:line="560" w:lineRule="exact"/>
        <w:ind w:firstLine="640"/>
        <w:rPr>
          <w:rFonts w:ascii="仿宋_GB2312" w:eastAsia="仿宋_GB2312" w:hAnsi="黑体"/>
          <w:sz w:val="32"/>
          <w:szCs w:val="32"/>
        </w:rPr>
      </w:pPr>
      <w:r w:rsidRPr="00FE5F0C">
        <w:rPr>
          <w:rFonts w:ascii="仿宋_GB2312" w:eastAsia="仿宋_GB2312" w:hAnsi="黑体" w:cs="仿宋_GB2312" w:hint="eastAsia"/>
          <w:sz w:val="32"/>
          <w:szCs w:val="32"/>
        </w:rPr>
        <w:lastRenderedPageBreak/>
        <w:t>（三）展品中有珍贵文物的，出具相应的</w:t>
      </w:r>
      <w:r w:rsidRPr="00FE5F0C">
        <w:rPr>
          <w:rFonts w:ascii="仿宋_GB2312" w:eastAsia="仿宋_GB2312" w:hAnsi="黑体" w:cs="仿宋_GB2312" w:hint="eastAsia"/>
          <w:sz w:val="32"/>
          <w:szCs w:val="32"/>
        </w:rPr>
        <w:t>资质</w:t>
      </w:r>
      <w:r w:rsidRPr="00FE5F0C">
        <w:rPr>
          <w:rFonts w:ascii="仿宋_GB2312" w:eastAsia="仿宋_GB2312" w:hAnsi="黑体" w:cs="仿宋_GB2312" w:hint="eastAsia"/>
          <w:sz w:val="32"/>
          <w:szCs w:val="32"/>
        </w:rPr>
        <w:t>材料；</w:t>
      </w:r>
    </w:p>
    <w:p w:rsidR="00CE5258" w:rsidRPr="00FE5F0C" w:rsidRDefault="00971DDB">
      <w:pPr>
        <w:spacing w:line="560" w:lineRule="exact"/>
        <w:ind w:firstLine="640"/>
        <w:rPr>
          <w:rFonts w:ascii="仿宋_GB2312" w:eastAsia="仿宋_GB2312" w:hAnsi="黑体"/>
          <w:sz w:val="32"/>
          <w:szCs w:val="32"/>
        </w:rPr>
      </w:pPr>
      <w:r w:rsidRPr="00FE5F0C">
        <w:rPr>
          <w:rFonts w:ascii="仿宋_GB2312" w:eastAsia="仿宋_GB2312" w:hAnsi="楷体" w:cs="仿宋_GB2312" w:hint="eastAsia"/>
          <w:sz w:val="32"/>
          <w:szCs w:val="32"/>
        </w:rPr>
        <w:t>（四）</w:t>
      </w:r>
      <w:r w:rsidRPr="00FE5F0C">
        <w:rPr>
          <w:rFonts w:ascii="仿宋_GB2312" w:eastAsia="仿宋_GB2312" w:hAnsi="黑体" w:cs="仿宋_GB2312" w:hint="eastAsia"/>
          <w:sz w:val="32"/>
          <w:szCs w:val="32"/>
        </w:rPr>
        <w:t>临时展览实际费用支出单据；</w:t>
      </w:r>
    </w:p>
    <w:p w:rsidR="00CE5258" w:rsidRPr="00FE5F0C" w:rsidRDefault="00971DDB">
      <w:pPr>
        <w:adjustRightInd w:val="0"/>
        <w:snapToGrid w:val="0"/>
        <w:spacing w:line="560" w:lineRule="exact"/>
        <w:ind w:firstLineChars="200" w:firstLine="640"/>
        <w:rPr>
          <w:rFonts w:ascii="仿宋_GB2312" w:eastAsia="仿宋_GB2312"/>
          <w:sz w:val="32"/>
          <w:szCs w:val="32"/>
        </w:rPr>
      </w:pPr>
      <w:r w:rsidRPr="00FE5F0C">
        <w:rPr>
          <w:rFonts w:ascii="仿宋_GB2312" w:eastAsia="仿宋_GB2312" w:hAnsi="黑体" w:cs="仿宋_GB2312" w:hint="eastAsia"/>
          <w:sz w:val="32"/>
          <w:szCs w:val="32"/>
        </w:rPr>
        <w:t>（五）其他相关材料。</w:t>
      </w:r>
    </w:p>
    <w:p w:rsidR="00CE5258" w:rsidRPr="00FE5F0C" w:rsidRDefault="00CE5258">
      <w:pPr>
        <w:adjustRightInd w:val="0"/>
        <w:snapToGrid w:val="0"/>
        <w:spacing w:line="560" w:lineRule="exact"/>
        <w:ind w:firstLineChars="200" w:firstLine="640"/>
        <w:rPr>
          <w:rFonts w:ascii="仿宋_GB2312" w:eastAsia="仿宋_GB2312" w:hAnsi="黑体" w:cs="仿宋_GB2312"/>
          <w:sz w:val="32"/>
          <w:szCs w:val="32"/>
        </w:rPr>
      </w:pPr>
    </w:p>
    <w:p w:rsidR="00CE5258" w:rsidRPr="00FE5F0C" w:rsidRDefault="00971DDB">
      <w:pPr>
        <w:ind w:firstLineChars="450" w:firstLine="1440"/>
        <w:rPr>
          <w:rFonts w:ascii="黑体" w:eastAsia="黑体" w:hAnsi="黑体" w:cs="华光简小标宋"/>
          <w:sz w:val="32"/>
          <w:szCs w:val="32"/>
        </w:rPr>
      </w:pPr>
      <w:r w:rsidRPr="00FE5F0C">
        <w:rPr>
          <w:rFonts w:ascii="黑体" w:eastAsia="黑体" w:hAnsi="黑体" w:cs="华光简小标宋" w:hint="eastAsia"/>
          <w:sz w:val="32"/>
          <w:szCs w:val="32"/>
        </w:rPr>
        <w:t>第七章“非遗”项目及代表性传承人</w:t>
      </w:r>
      <w:r w:rsidRPr="00FE5F0C">
        <w:rPr>
          <w:rFonts w:ascii="黑体" w:eastAsia="黑体" w:hAnsi="黑体" w:hint="eastAsia"/>
          <w:sz w:val="32"/>
          <w:szCs w:val="32"/>
        </w:rPr>
        <w:t>扶持</w:t>
      </w:r>
    </w:p>
    <w:p w:rsidR="00CE5258" w:rsidRPr="00FE5F0C" w:rsidRDefault="00971DDB">
      <w:pPr>
        <w:ind w:firstLineChars="200" w:firstLine="643"/>
        <w:rPr>
          <w:rFonts w:ascii="仿宋_GB2312" w:eastAsia="仿宋_GB2312" w:hAnsi="仿宋_GB2312" w:cs="仿宋_GB2312"/>
          <w:sz w:val="32"/>
          <w:szCs w:val="32"/>
        </w:rPr>
      </w:pPr>
      <w:r w:rsidRPr="00FE5F0C">
        <w:rPr>
          <w:rFonts w:ascii="仿宋_GB2312" w:eastAsia="仿宋_GB2312" w:hAnsi="黑体" w:cs="黑体" w:hint="eastAsia"/>
          <w:b/>
          <w:sz w:val="32"/>
          <w:szCs w:val="32"/>
        </w:rPr>
        <w:t>第二十四条</w:t>
      </w:r>
      <w:r w:rsidRPr="00FE5F0C">
        <w:rPr>
          <w:rFonts w:ascii="仿宋_GB2312" w:eastAsia="仿宋_GB2312" w:hAnsi="黑体" w:cs="黑体" w:hint="eastAsia"/>
          <w:sz w:val="32"/>
          <w:szCs w:val="32"/>
        </w:rPr>
        <w:t>在</w:t>
      </w:r>
      <w:proofErr w:type="gramStart"/>
      <w:r w:rsidRPr="00FE5F0C">
        <w:rPr>
          <w:rFonts w:ascii="仿宋_GB2312" w:eastAsia="仿宋_GB2312" w:hAnsi="仿宋_GB2312" w:cs="仿宋_GB2312" w:hint="eastAsia"/>
          <w:sz w:val="32"/>
          <w:szCs w:val="32"/>
        </w:rPr>
        <w:t>龙华区</w:t>
      </w:r>
      <w:proofErr w:type="gramEnd"/>
      <w:r w:rsidRPr="00FE5F0C">
        <w:rPr>
          <w:rFonts w:ascii="仿宋_GB2312" w:eastAsia="仿宋_GB2312" w:hAnsi="仿宋_GB2312" w:cs="仿宋_GB2312" w:hint="eastAsia"/>
          <w:sz w:val="32"/>
          <w:szCs w:val="32"/>
        </w:rPr>
        <w:t>开展的“非遗”督查被评为合格及合格以上的区内“非遗”项目及“非遗”项目代表性传承人，可申请“非遗”项目及代表性传承人扶持。</w:t>
      </w:r>
    </w:p>
    <w:p w:rsidR="00CE5258" w:rsidRPr="00FE5F0C" w:rsidRDefault="00971DDB">
      <w:pPr>
        <w:ind w:firstLine="645"/>
        <w:rPr>
          <w:rFonts w:ascii="仿宋_GB2312" w:eastAsia="仿宋_GB2312" w:hAnsi="仿宋_GB2312" w:cs="仿宋_GB2312"/>
          <w:sz w:val="32"/>
          <w:szCs w:val="32"/>
        </w:rPr>
      </w:pPr>
      <w:r w:rsidRPr="00FE5F0C">
        <w:rPr>
          <w:rFonts w:ascii="仿宋_GB2312" w:eastAsia="仿宋_GB2312" w:hAnsi="仿宋_GB2312" w:cs="仿宋_GB2312" w:hint="eastAsia"/>
          <w:b/>
          <w:sz w:val="32"/>
          <w:szCs w:val="32"/>
        </w:rPr>
        <w:t>第二十五条</w:t>
      </w:r>
      <w:r w:rsidRPr="00FE5F0C">
        <w:rPr>
          <w:rFonts w:ascii="仿宋_GB2312" w:eastAsia="仿宋_GB2312" w:hAnsi="仿宋_GB2312" w:cs="仿宋_GB2312" w:hint="eastAsia"/>
          <w:sz w:val="32"/>
          <w:szCs w:val="32"/>
        </w:rPr>
        <w:t xml:space="preserve"> </w:t>
      </w:r>
      <w:r w:rsidRPr="00FE5F0C">
        <w:rPr>
          <w:rFonts w:ascii="仿宋_GB2312" w:eastAsia="仿宋_GB2312" w:hAnsi="仿宋_GB2312" w:cs="仿宋_GB2312" w:hint="eastAsia"/>
          <w:sz w:val="32"/>
          <w:szCs w:val="32"/>
        </w:rPr>
        <w:t>“非遗”项目及代表性传承人</w:t>
      </w:r>
      <w:r w:rsidRPr="00FE5F0C">
        <w:rPr>
          <w:rFonts w:ascii="仿宋_GB2312" w:eastAsia="仿宋_GB2312" w:hint="eastAsia"/>
          <w:sz w:val="32"/>
          <w:szCs w:val="32"/>
        </w:rPr>
        <w:t>扶持</w:t>
      </w:r>
      <w:r w:rsidRPr="00FE5F0C">
        <w:rPr>
          <w:rFonts w:ascii="仿宋_GB2312" w:eastAsia="仿宋_GB2312" w:hAnsi="仿宋_GB2312" w:cs="仿宋_GB2312" w:hint="eastAsia"/>
          <w:sz w:val="32"/>
          <w:szCs w:val="32"/>
        </w:rPr>
        <w:t>标准：</w:t>
      </w:r>
    </w:p>
    <w:p w:rsidR="00CE5258" w:rsidRPr="00FE5F0C" w:rsidRDefault="00971DDB">
      <w:pPr>
        <w:ind w:firstLine="645"/>
        <w:rPr>
          <w:rFonts w:ascii="仿宋_GB2312" w:eastAsia="仿宋_GB2312" w:hAnsi="仿宋_GB2312" w:cs="仿宋_GB2312"/>
          <w:sz w:val="32"/>
          <w:szCs w:val="32"/>
        </w:rPr>
      </w:pPr>
      <w:r w:rsidRPr="00FE5F0C">
        <w:rPr>
          <w:rFonts w:ascii="仿宋_GB2312" w:eastAsia="仿宋_GB2312" w:hAnsi="仿宋_GB2312" w:cs="仿宋_GB2312" w:hint="eastAsia"/>
          <w:sz w:val="32"/>
          <w:szCs w:val="32"/>
        </w:rPr>
        <w:t>（一）国家级代表性项目每年</w:t>
      </w:r>
      <w:r w:rsidRPr="00FE5F0C">
        <w:rPr>
          <w:rFonts w:ascii="仿宋_GB2312" w:eastAsia="仿宋_GB2312" w:hint="eastAsia"/>
          <w:sz w:val="32"/>
          <w:szCs w:val="32"/>
        </w:rPr>
        <w:t>扶持</w:t>
      </w:r>
      <w:r w:rsidRPr="00FE5F0C">
        <w:rPr>
          <w:rFonts w:ascii="仿宋_GB2312" w:eastAsia="仿宋_GB2312" w:hAnsi="仿宋_GB2312" w:cs="仿宋_GB2312" w:hint="eastAsia"/>
          <w:sz w:val="32"/>
          <w:szCs w:val="32"/>
        </w:rPr>
        <w:t>保护单位</w:t>
      </w:r>
      <w:r w:rsidRPr="00FE5F0C">
        <w:rPr>
          <w:rFonts w:ascii="仿宋_GB2312" w:eastAsia="仿宋_GB2312" w:hAnsi="仿宋_GB2312" w:cs="仿宋_GB2312" w:hint="eastAsia"/>
          <w:sz w:val="32"/>
          <w:szCs w:val="32"/>
        </w:rPr>
        <w:t>6</w:t>
      </w:r>
      <w:r w:rsidRPr="00FE5F0C">
        <w:rPr>
          <w:rFonts w:ascii="仿宋_GB2312" w:eastAsia="仿宋_GB2312" w:hAnsi="仿宋_GB2312" w:cs="仿宋_GB2312" w:hint="eastAsia"/>
          <w:sz w:val="32"/>
          <w:szCs w:val="32"/>
        </w:rPr>
        <w:t>万元，省级代表性项目每年</w:t>
      </w:r>
      <w:r w:rsidRPr="00FE5F0C">
        <w:rPr>
          <w:rFonts w:ascii="仿宋_GB2312" w:eastAsia="仿宋_GB2312" w:hint="eastAsia"/>
          <w:sz w:val="32"/>
          <w:szCs w:val="32"/>
        </w:rPr>
        <w:t>扶持</w:t>
      </w:r>
      <w:r w:rsidRPr="00FE5F0C">
        <w:rPr>
          <w:rFonts w:ascii="仿宋_GB2312" w:eastAsia="仿宋_GB2312" w:hAnsi="仿宋_GB2312" w:cs="仿宋_GB2312" w:hint="eastAsia"/>
          <w:sz w:val="32"/>
          <w:szCs w:val="32"/>
        </w:rPr>
        <w:t>保护单位</w:t>
      </w:r>
      <w:r w:rsidRPr="00FE5F0C">
        <w:rPr>
          <w:rFonts w:ascii="仿宋_GB2312" w:eastAsia="仿宋_GB2312" w:hAnsi="仿宋_GB2312" w:cs="仿宋_GB2312" w:hint="eastAsia"/>
          <w:sz w:val="32"/>
          <w:szCs w:val="32"/>
        </w:rPr>
        <w:t>4</w:t>
      </w:r>
      <w:r w:rsidRPr="00FE5F0C">
        <w:rPr>
          <w:rFonts w:ascii="仿宋_GB2312" w:eastAsia="仿宋_GB2312" w:hAnsi="仿宋_GB2312" w:cs="仿宋_GB2312" w:hint="eastAsia"/>
          <w:sz w:val="32"/>
          <w:szCs w:val="32"/>
        </w:rPr>
        <w:t>万元，市级代表性项目每年</w:t>
      </w:r>
      <w:r w:rsidRPr="00FE5F0C">
        <w:rPr>
          <w:rFonts w:ascii="仿宋_GB2312" w:eastAsia="仿宋_GB2312" w:hint="eastAsia"/>
          <w:sz w:val="32"/>
          <w:szCs w:val="32"/>
        </w:rPr>
        <w:t>扶持</w:t>
      </w:r>
      <w:r w:rsidRPr="00FE5F0C">
        <w:rPr>
          <w:rFonts w:ascii="仿宋_GB2312" w:eastAsia="仿宋_GB2312" w:hAnsi="仿宋_GB2312" w:cs="仿宋_GB2312" w:hint="eastAsia"/>
          <w:sz w:val="32"/>
          <w:szCs w:val="32"/>
        </w:rPr>
        <w:t>保护单位</w:t>
      </w:r>
      <w:r w:rsidRPr="00FE5F0C">
        <w:rPr>
          <w:rFonts w:ascii="仿宋_GB2312" w:eastAsia="仿宋_GB2312" w:hAnsi="仿宋_GB2312" w:cs="仿宋_GB2312" w:hint="eastAsia"/>
          <w:sz w:val="32"/>
          <w:szCs w:val="32"/>
        </w:rPr>
        <w:t>3</w:t>
      </w:r>
      <w:r w:rsidRPr="00FE5F0C">
        <w:rPr>
          <w:rFonts w:ascii="仿宋_GB2312" w:eastAsia="仿宋_GB2312" w:hAnsi="仿宋_GB2312" w:cs="仿宋_GB2312" w:hint="eastAsia"/>
          <w:sz w:val="32"/>
          <w:szCs w:val="32"/>
        </w:rPr>
        <w:t>万元，区级代表性项目每年</w:t>
      </w:r>
      <w:r w:rsidRPr="00FE5F0C">
        <w:rPr>
          <w:rFonts w:ascii="仿宋_GB2312" w:eastAsia="仿宋_GB2312" w:hint="eastAsia"/>
          <w:sz w:val="32"/>
          <w:szCs w:val="32"/>
        </w:rPr>
        <w:t>扶持</w:t>
      </w:r>
      <w:r w:rsidRPr="00FE5F0C">
        <w:rPr>
          <w:rFonts w:ascii="仿宋_GB2312" w:eastAsia="仿宋_GB2312" w:hAnsi="仿宋_GB2312" w:cs="仿宋_GB2312" w:hint="eastAsia"/>
          <w:sz w:val="32"/>
          <w:szCs w:val="32"/>
        </w:rPr>
        <w:t>保护单位</w:t>
      </w:r>
      <w:r w:rsidRPr="00FE5F0C">
        <w:rPr>
          <w:rFonts w:ascii="仿宋_GB2312" w:eastAsia="仿宋_GB2312" w:hAnsi="仿宋_GB2312" w:cs="仿宋_GB2312" w:hint="eastAsia"/>
          <w:sz w:val="32"/>
          <w:szCs w:val="32"/>
        </w:rPr>
        <w:t>1</w:t>
      </w:r>
      <w:r w:rsidRPr="00FE5F0C">
        <w:rPr>
          <w:rFonts w:ascii="仿宋_GB2312" w:eastAsia="仿宋_GB2312" w:hAnsi="仿宋_GB2312" w:cs="仿宋_GB2312" w:hint="eastAsia"/>
          <w:sz w:val="32"/>
          <w:szCs w:val="32"/>
        </w:rPr>
        <w:t>万元。</w:t>
      </w:r>
    </w:p>
    <w:p w:rsidR="00CE5258" w:rsidRPr="00FE5F0C" w:rsidRDefault="00971DDB">
      <w:pPr>
        <w:ind w:firstLine="645"/>
        <w:rPr>
          <w:rFonts w:ascii="仿宋_GB2312" w:eastAsia="仿宋_GB2312" w:hAnsi="仿宋_GB2312" w:cs="仿宋_GB2312"/>
          <w:sz w:val="32"/>
          <w:szCs w:val="32"/>
        </w:rPr>
      </w:pPr>
      <w:r w:rsidRPr="00FE5F0C">
        <w:rPr>
          <w:rFonts w:ascii="仿宋_GB2312" w:eastAsia="仿宋_GB2312" w:hAnsi="仿宋_GB2312" w:cs="仿宋_GB2312" w:hint="eastAsia"/>
          <w:sz w:val="32"/>
          <w:szCs w:val="32"/>
        </w:rPr>
        <w:t>（二）每个项目认定的代表性传承人，每人每年</w:t>
      </w:r>
      <w:r w:rsidRPr="00FE5F0C">
        <w:rPr>
          <w:rFonts w:ascii="仿宋_GB2312" w:eastAsia="仿宋_GB2312" w:hint="eastAsia"/>
          <w:sz w:val="32"/>
          <w:szCs w:val="32"/>
        </w:rPr>
        <w:t>扶持</w:t>
      </w:r>
      <w:r w:rsidRPr="00FE5F0C">
        <w:rPr>
          <w:rFonts w:ascii="仿宋_GB2312" w:eastAsia="仿宋_GB2312" w:hAnsi="仿宋_GB2312" w:cs="仿宋_GB2312" w:hint="eastAsia"/>
          <w:sz w:val="32"/>
          <w:szCs w:val="32"/>
        </w:rPr>
        <w:t>1</w:t>
      </w:r>
      <w:r w:rsidRPr="00FE5F0C">
        <w:rPr>
          <w:rFonts w:ascii="仿宋_GB2312" w:eastAsia="仿宋_GB2312" w:hAnsi="仿宋_GB2312" w:cs="仿宋_GB2312" w:hint="eastAsia"/>
          <w:sz w:val="32"/>
          <w:szCs w:val="32"/>
        </w:rPr>
        <w:t>万元。</w:t>
      </w:r>
    </w:p>
    <w:p w:rsidR="00CE5258" w:rsidRPr="00FE5F0C" w:rsidRDefault="00971DDB">
      <w:pPr>
        <w:adjustRightInd w:val="0"/>
        <w:snapToGrid w:val="0"/>
        <w:spacing w:line="560" w:lineRule="exact"/>
        <w:ind w:firstLineChars="200" w:firstLine="643"/>
        <w:rPr>
          <w:rFonts w:ascii="仿宋_GB2312" w:eastAsia="仿宋_GB2312" w:hAnsi="黑体" w:cs="华光简小标宋"/>
          <w:sz w:val="32"/>
          <w:szCs w:val="32"/>
        </w:rPr>
      </w:pPr>
      <w:r w:rsidRPr="00FE5F0C">
        <w:rPr>
          <w:rFonts w:ascii="仿宋_GB2312" w:eastAsia="仿宋_GB2312" w:hAnsi="黑体" w:cs="黑体" w:hint="eastAsia"/>
          <w:b/>
          <w:sz w:val="32"/>
          <w:szCs w:val="32"/>
        </w:rPr>
        <w:t>第二十六条</w:t>
      </w:r>
      <w:r w:rsidRPr="00FE5F0C">
        <w:rPr>
          <w:rFonts w:ascii="仿宋_GB2312" w:eastAsia="仿宋_GB2312" w:hAnsi="黑体" w:cs="黑体" w:hint="eastAsia"/>
          <w:b/>
          <w:sz w:val="32"/>
          <w:szCs w:val="32"/>
        </w:rPr>
        <w:t xml:space="preserve"> </w:t>
      </w:r>
      <w:r w:rsidRPr="00FE5F0C">
        <w:rPr>
          <w:rFonts w:ascii="仿宋_GB2312" w:eastAsia="仿宋_GB2312" w:hAnsi="黑体" w:cs="华光简小标宋" w:hint="eastAsia"/>
          <w:sz w:val="32"/>
          <w:szCs w:val="32"/>
        </w:rPr>
        <w:t>申报材料</w:t>
      </w:r>
      <w:r w:rsidRPr="00FE5F0C">
        <w:rPr>
          <w:rFonts w:ascii="仿宋_GB2312" w:eastAsia="仿宋_GB2312" w:hAnsi="黑体" w:cs="华光简小标宋" w:hint="eastAsia"/>
          <w:sz w:val="32"/>
          <w:szCs w:val="32"/>
        </w:rPr>
        <w:t>如下</w:t>
      </w:r>
    </w:p>
    <w:p w:rsidR="00CE5258" w:rsidRPr="00FE5F0C" w:rsidRDefault="00971DDB">
      <w:pPr>
        <w:spacing w:line="560" w:lineRule="exact"/>
        <w:ind w:firstLine="640"/>
        <w:rPr>
          <w:rFonts w:ascii="仿宋_GB2312" w:eastAsia="仿宋_GB2312" w:hAnsi="黑体" w:cs="仿宋_GB2312"/>
          <w:sz w:val="32"/>
          <w:szCs w:val="32"/>
        </w:rPr>
      </w:pPr>
      <w:r w:rsidRPr="00FE5F0C">
        <w:rPr>
          <w:rFonts w:ascii="仿宋_GB2312" w:eastAsia="仿宋_GB2312" w:hAnsi="黑体" w:cs="华光简小标宋" w:hint="eastAsia"/>
          <w:sz w:val="32"/>
          <w:szCs w:val="32"/>
        </w:rPr>
        <w:t>（一）</w:t>
      </w:r>
      <w:proofErr w:type="gramStart"/>
      <w:r w:rsidRPr="00FE5F0C">
        <w:rPr>
          <w:rFonts w:ascii="仿宋_GB2312" w:eastAsia="仿宋_GB2312" w:hAnsi="黑体" w:cs="华光简小标宋" w:hint="eastAsia"/>
          <w:sz w:val="32"/>
          <w:szCs w:val="32"/>
        </w:rPr>
        <w:t>龙华区非遗项目督</w:t>
      </w:r>
      <w:proofErr w:type="gramEnd"/>
      <w:r w:rsidRPr="00FE5F0C">
        <w:rPr>
          <w:rFonts w:ascii="仿宋_GB2312" w:eastAsia="仿宋_GB2312" w:hAnsi="黑体" w:cs="华光简小标宋" w:hint="eastAsia"/>
          <w:sz w:val="32"/>
          <w:szCs w:val="32"/>
        </w:rPr>
        <w:t>查表；</w:t>
      </w:r>
    </w:p>
    <w:p w:rsidR="00CE5258" w:rsidRPr="00FE5F0C" w:rsidRDefault="00971DDB">
      <w:pPr>
        <w:ind w:firstLineChars="200" w:firstLine="640"/>
        <w:rPr>
          <w:rFonts w:ascii="仿宋_GB2312" w:eastAsia="仿宋_GB2312" w:hAnsi="仿宋_GB2312" w:cs="仿宋_GB2312"/>
          <w:sz w:val="32"/>
          <w:szCs w:val="32"/>
        </w:rPr>
      </w:pPr>
      <w:r w:rsidRPr="00FE5F0C">
        <w:rPr>
          <w:rFonts w:ascii="仿宋_GB2312" w:eastAsia="仿宋_GB2312" w:hAnsi="仿宋_GB2312" w:cs="仿宋_GB2312" w:hint="eastAsia"/>
          <w:sz w:val="32"/>
          <w:szCs w:val="32"/>
        </w:rPr>
        <w:t>（二）</w:t>
      </w:r>
      <w:proofErr w:type="gramStart"/>
      <w:r w:rsidRPr="00FE5F0C">
        <w:rPr>
          <w:rFonts w:ascii="仿宋_GB2312" w:eastAsia="仿宋_GB2312" w:hAnsi="仿宋_GB2312" w:cs="仿宋_GB2312" w:hint="eastAsia"/>
          <w:sz w:val="32"/>
          <w:szCs w:val="32"/>
        </w:rPr>
        <w:t>各保护</w:t>
      </w:r>
      <w:proofErr w:type="gramEnd"/>
      <w:r w:rsidRPr="00FE5F0C">
        <w:rPr>
          <w:rFonts w:ascii="仿宋_GB2312" w:eastAsia="仿宋_GB2312" w:hAnsi="仿宋_GB2312" w:cs="仿宋_GB2312" w:hint="eastAsia"/>
          <w:sz w:val="32"/>
          <w:szCs w:val="32"/>
        </w:rPr>
        <w:t>单位对该项目履行职责的工作总结，包括工作成绩及相关问题；</w:t>
      </w:r>
    </w:p>
    <w:p w:rsidR="00CE5258" w:rsidRPr="00FE5F0C" w:rsidRDefault="00971DDB">
      <w:pPr>
        <w:rPr>
          <w:rFonts w:ascii="仿宋_GB2312" w:eastAsia="仿宋_GB2312" w:hAnsi="仿宋_GB2312" w:cs="仿宋_GB2312"/>
          <w:sz w:val="32"/>
          <w:szCs w:val="32"/>
        </w:rPr>
      </w:pPr>
      <w:r w:rsidRPr="00FE5F0C">
        <w:rPr>
          <w:rFonts w:ascii="仿宋_GB2312" w:eastAsia="仿宋_GB2312" w:hAnsi="仿宋_GB2312" w:cs="仿宋_GB2312" w:hint="eastAsia"/>
          <w:sz w:val="32"/>
          <w:szCs w:val="32"/>
        </w:rPr>
        <w:t xml:space="preserve">    </w:t>
      </w:r>
      <w:r w:rsidRPr="00FE5F0C">
        <w:rPr>
          <w:rFonts w:ascii="仿宋_GB2312" w:eastAsia="仿宋_GB2312" w:hAnsi="仿宋_GB2312" w:cs="仿宋_GB2312" w:hint="eastAsia"/>
          <w:sz w:val="32"/>
          <w:szCs w:val="32"/>
        </w:rPr>
        <w:t>（三）传承人义务履行情况，开展相关传承活动情况；</w:t>
      </w:r>
    </w:p>
    <w:p w:rsidR="00CE5258" w:rsidRPr="00FE5F0C" w:rsidRDefault="00971DDB">
      <w:pPr>
        <w:ind w:firstLine="645"/>
        <w:rPr>
          <w:rFonts w:ascii="仿宋_GB2312" w:eastAsia="仿宋_GB2312" w:hAnsi="仿宋_GB2312" w:cs="仿宋_GB2312"/>
          <w:sz w:val="32"/>
          <w:szCs w:val="32"/>
        </w:rPr>
      </w:pPr>
      <w:r w:rsidRPr="00FE5F0C">
        <w:rPr>
          <w:rFonts w:ascii="仿宋_GB2312" w:eastAsia="仿宋_GB2312" w:hAnsi="仿宋_GB2312" w:cs="仿宋_GB2312" w:hint="eastAsia"/>
          <w:sz w:val="32"/>
          <w:szCs w:val="32"/>
        </w:rPr>
        <w:t>（四）下一年度“非遗”项目保护工作计划；</w:t>
      </w:r>
    </w:p>
    <w:p w:rsidR="00CE5258" w:rsidRPr="00FE5F0C" w:rsidRDefault="00971DDB">
      <w:pPr>
        <w:ind w:firstLine="645"/>
        <w:rPr>
          <w:rFonts w:ascii="仿宋_GB2312" w:eastAsia="仿宋_GB2312" w:hAnsi="仿宋_GB2312" w:cs="仿宋_GB2312"/>
          <w:sz w:val="32"/>
          <w:szCs w:val="32"/>
        </w:rPr>
      </w:pPr>
      <w:r w:rsidRPr="00FE5F0C">
        <w:rPr>
          <w:rFonts w:ascii="仿宋_GB2312" w:eastAsia="仿宋_GB2312" w:hAnsi="仿宋_GB2312" w:cs="仿宋_GB2312" w:hint="eastAsia"/>
          <w:sz w:val="32"/>
          <w:szCs w:val="32"/>
        </w:rPr>
        <w:t>（五）其他相关材料。</w:t>
      </w:r>
    </w:p>
    <w:p w:rsidR="00CE5258" w:rsidRPr="00FE5F0C" w:rsidRDefault="00CE5258">
      <w:pPr>
        <w:adjustRightInd w:val="0"/>
        <w:snapToGrid w:val="0"/>
        <w:spacing w:line="560" w:lineRule="exact"/>
        <w:ind w:firstLineChars="200" w:firstLine="640"/>
        <w:rPr>
          <w:rFonts w:ascii="仿宋_GB2312" w:eastAsia="仿宋_GB2312" w:hAnsi="黑体"/>
          <w:sz w:val="32"/>
          <w:szCs w:val="32"/>
        </w:rPr>
      </w:pPr>
    </w:p>
    <w:p w:rsidR="00CE5258" w:rsidRPr="00FE5F0C" w:rsidRDefault="00971DDB">
      <w:pPr>
        <w:ind w:firstLineChars="500" w:firstLine="1600"/>
        <w:rPr>
          <w:rFonts w:ascii="黑体" w:eastAsia="黑体" w:hAnsi="黑体" w:cs="华光简小标宋"/>
          <w:sz w:val="32"/>
          <w:szCs w:val="32"/>
        </w:rPr>
      </w:pPr>
      <w:r w:rsidRPr="00FE5F0C">
        <w:rPr>
          <w:rFonts w:ascii="黑体" w:eastAsia="黑体" w:hAnsi="黑体" w:cs="华光简小标宋" w:hint="eastAsia"/>
          <w:sz w:val="32"/>
          <w:szCs w:val="32"/>
        </w:rPr>
        <w:lastRenderedPageBreak/>
        <w:t>第八章</w:t>
      </w:r>
      <w:r w:rsidRPr="00FE5F0C">
        <w:rPr>
          <w:rFonts w:ascii="黑体" w:eastAsia="黑体" w:hAnsi="黑体" w:cs="华光简小标宋" w:hint="eastAsia"/>
          <w:sz w:val="32"/>
          <w:szCs w:val="32"/>
        </w:rPr>
        <w:t xml:space="preserve"> </w:t>
      </w:r>
      <w:r w:rsidRPr="00FE5F0C">
        <w:rPr>
          <w:rFonts w:ascii="黑体" w:eastAsia="黑体" w:hAnsi="黑体" w:cs="华光简小标宋" w:hint="eastAsia"/>
          <w:sz w:val="32"/>
          <w:szCs w:val="32"/>
        </w:rPr>
        <w:t>“非遗”传承保护活动</w:t>
      </w:r>
      <w:r w:rsidRPr="00FE5F0C">
        <w:rPr>
          <w:rFonts w:ascii="黑体" w:eastAsia="黑体" w:hAnsi="黑体" w:hint="eastAsia"/>
          <w:sz w:val="32"/>
          <w:szCs w:val="32"/>
        </w:rPr>
        <w:t>扶持</w:t>
      </w:r>
    </w:p>
    <w:p w:rsidR="00CE5258" w:rsidRPr="00FE5F0C" w:rsidRDefault="00971DDB">
      <w:pPr>
        <w:spacing w:line="560" w:lineRule="exact"/>
        <w:ind w:firstLine="640"/>
        <w:rPr>
          <w:rFonts w:ascii="仿宋_GB2312" w:eastAsia="仿宋_GB2312" w:hAnsi="黑体" w:cs="华光简小标宋"/>
          <w:sz w:val="32"/>
          <w:szCs w:val="32"/>
        </w:rPr>
      </w:pPr>
      <w:r w:rsidRPr="00FE5F0C">
        <w:rPr>
          <w:rFonts w:ascii="仿宋_GB2312" w:eastAsia="仿宋_GB2312" w:hAnsi="仿宋_GB2312" w:cs="仿宋_GB2312" w:hint="eastAsia"/>
          <w:b/>
          <w:sz w:val="32"/>
          <w:szCs w:val="32"/>
        </w:rPr>
        <w:t>第二十七条</w:t>
      </w:r>
      <w:r w:rsidRPr="00FE5F0C">
        <w:rPr>
          <w:rFonts w:ascii="仿宋_GB2312" w:eastAsia="仿宋_GB2312" w:hAnsi="仿宋_GB2312" w:cs="仿宋_GB2312" w:hint="eastAsia"/>
          <w:b/>
          <w:sz w:val="32"/>
          <w:szCs w:val="32"/>
        </w:rPr>
        <w:t xml:space="preserve"> </w:t>
      </w:r>
      <w:r w:rsidRPr="00FE5F0C">
        <w:rPr>
          <w:rFonts w:ascii="仿宋_GB2312" w:eastAsia="仿宋_GB2312" w:hAnsi="仿宋_GB2312" w:cs="仿宋_GB2312" w:hint="eastAsia"/>
          <w:sz w:val="32"/>
          <w:szCs w:val="32"/>
        </w:rPr>
        <w:t>“非遗”项目保护单位举办与其项目有关的“非遗”传承、培训、宣传与推广活动，可获得</w:t>
      </w:r>
      <w:r w:rsidRPr="00FE5F0C">
        <w:rPr>
          <w:rFonts w:ascii="仿宋_GB2312" w:eastAsia="仿宋_GB2312" w:hAnsi="黑体" w:cs="华光简小标宋" w:hint="eastAsia"/>
          <w:sz w:val="32"/>
          <w:szCs w:val="32"/>
        </w:rPr>
        <w:t>“非遗”传承保护活动扶持。</w:t>
      </w:r>
    </w:p>
    <w:p w:rsidR="00CE5258" w:rsidRPr="00FE5F0C" w:rsidRDefault="00971DDB">
      <w:pPr>
        <w:spacing w:line="560" w:lineRule="exact"/>
        <w:ind w:firstLine="640"/>
        <w:rPr>
          <w:rFonts w:ascii="仿宋_GB2312" w:eastAsia="仿宋_GB2312" w:hAnsi="黑体" w:cs="华光简小标宋"/>
          <w:sz w:val="32"/>
          <w:szCs w:val="32"/>
        </w:rPr>
      </w:pPr>
      <w:r w:rsidRPr="00FE5F0C">
        <w:rPr>
          <w:rFonts w:ascii="仿宋_GB2312" w:eastAsia="仿宋_GB2312" w:hAnsi="黑体" w:cs="华光简小标宋" w:hint="eastAsia"/>
          <w:b/>
          <w:sz w:val="32"/>
          <w:szCs w:val="32"/>
        </w:rPr>
        <w:t>第二十八条</w:t>
      </w:r>
      <w:r w:rsidRPr="00FE5F0C">
        <w:rPr>
          <w:rFonts w:ascii="仿宋_GB2312" w:eastAsia="仿宋_GB2312" w:hAnsi="黑体" w:cs="华光简小标宋" w:hint="eastAsia"/>
          <w:b/>
          <w:sz w:val="32"/>
          <w:szCs w:val="32"/>
        </w:rPr>
        <w:t xml:space="preserve"> </w:t>
      </w:r>
      <w:r w:rsidRPr="00FE5F0C">
        <w:rPr>
          <w:rFonts w:ascii="仿宋_GB2312" w:eastAsia="仿宋_GB2312" w:hAnsi="黑体" w:cs="华光简小标宋" w:hint="eastAsia"/>
          <w:sz w:val="32"/>
          <w:szCs w:val="32"/>
        </w:rPr>
        <w:t>“非遗”传承保护活动扶持金额标准：</w:t>
      </w:r>
    </w:p>
    <w:p w:rsidR="00CE5258" w:rsidRPr="00FE5F0C" w:rsidRDefault="00971DDB">
      <w:pPr>
        <w:spacing w:line="560" w:lineRule="exact"/>
        <w:ind w:firstLine="640"/>
        <w:rPr>
          <w:rFonts w:ascii="仿宋_GB2312" w:eastAsia="仿宋_GB2312" w:hAnsi="黑体" w:cs="仿宋_GB2312"/>
          <w:sz w:val="32"/>
          <w:szCs w:val="32"/>
        </w:rPr>
      </w:pPr>
      <w:r w:rsidRPr="00FE5F0C">
        <w:rPr>
          <w:rFonts w:ascii="仿宋_GB2312" w:eastAsia="仿宋_GB2312" w:hAnsi="黑体" w:cs="仿宋_GB2312" w:hint="eastAsia"/>
          <w:sz w:val="32"/>
          <w:szCs w:val="32"/>
        </w:rPr>
        <w:t>按不超过</w:t>
      </w:r>
      <w:r w:rsidRPr="00FE5F0C">
        <w:rPr>
          <w:rFonts w:ascii="仿宋_GB2312" w:eastAsia="仿宋_GB2312" w:hAnsi="黑体" w:cs="华光简小标宋" w:hint="eastAsia"/>
          <w:sz w:val="32"/>
          <w:szCs w:val="32"/>
        </w:rPr>
        <w:t>传承保护</w:t>
      </w:r>
      <w:r w:rsidRPr="00FE5F0C">
        <w:rPr>
          <w:rFonts w:ascii="仿宋_GB2312" w:eastAsia="仿宋_GB2312" w:hint="eastAsia"/>
          <w:sz w:val="32"/>
          <w:szCs w:val="32"/>
        </w:rPr>
        <w:t>活动</w:t>
      </w:r>
      <w:r w:rsidRPr="00FE5F0C">
        <w:rPr>
          <w:rFonts w:ascii="仿宋_GB2312" w:eastAsia="仿宋_GB2312" w:hAnsi="黑体" w:cs="仿宋_GB2312" w:hint="eastAsia"/>
          <w:sz w:val="32"/>
          <w:szCs w:val="32"/>
        </w:rPr>
        <w:t>实际发生费用的</w:t>
      </w:r>
      <w:r w:rsidRPr="00FE5F0C">
        <w:rPr>
          <w:rFonts w:ascii="仿宋_GB2312" w:eastAsia="仿宋_GB2312" w:hAnsi="黑体" w:cs="仿宋_GB2312" w:hint="eastAsia"/>
          <w:sz w:val="32"/>
          <w:szCs w:val="32"/>
        </w:rPr>
        <w:t>70%</w:t>
      </w:r>
      <w:r w:rsidRPr="00FE5F0C">
        <w:rPr>
          <w:rFonts w:ascii="仿宋_GB2312" w:eastAsia="仿宋_GB2312" w:hAnsi="黑体" w:cs="仿宋_GB2312" w:hint="eastAsia"/>
          <w:sz w:val="32"/>
          <w:szCs w:val="32"/>
        </w:rPr>
        <w:t>予以扶持，单次</w:t>
      </w:r>
      <w:r w:rsidRPr="00FE5F0C">
        <w:rPr>
          <w:rFonts w:ascii="仿宋_GB2312" w:eastAsia="仿宋_GB2312" w:hint="eastAsia"/>
          <w:sz w:val="32"/>
          <w:szCs w:val="32"/>
        </w:rPr>
        <w:t>扶持</w:t>
      </w:r>
      <w:r w:rsidRPr="00FE5F0C">
        <w:rPr>
          <w:rFonts w:ascii="仿宋_GB2312" w:eastAsia="仿宋_GB2312" w:hAnsi="黑体" w:cs="仿宋_GB2312" w:hint="eastAsia"/>
          <w:sz w:val="32"/>
          <w:szCs w:val="32"/>
        </w:rPr>
        <w:t>金额不超过</w:t>
      </w:r>
      <w:r w:rsidRPr="00FE5F0C">
        <w:rPr>
          <w:rFonts w:ascii="仿宋_GB2312" w:eastAsia="仿宋_GB2312" w:hAnsi="黑体" w:cs="仿宋_GB2312" w:hint="eastAsia"/>
          <w:sz w:val="32"/>
          <w:szCs w:val="32"/>
        </w:rPr>
        <w:t>10</w:t>
      </w:r>
      <w:r w:rsidRPr="00FE5F0C">
        <w:rPr>
          <w:rFonts w:ascii="仿宋_GB2312" w:eastAsia="仿宋_GB2312" w:hAnsi="黑体" w:cs="仿宋_GB2312" w:hint="eastAsia"/>
          <w:sz w:val="32"/>
          <w:szCs w:val="32"/>
        </w:rPr>
        <w:t>万元。同一项目保护单位获得</w:t>
      </w:r>
      <w:r w:rsidRPr="00FE5F0C">
        <w:rPr>
          <w:rFonts w:ascii="仿宋_GB2312" w:eastAsia="仿宋_GB2312" w:hAnsi="黑体" w:cs="华光简小标宋" w:hint="eastAsia"/>
          <w:sz w:val="32"/>
          <w:szCs w:val="32"/>
        </w:rPr>
        <w:t>“非遗”传承保护活动</w:t>
      </w:r>
      <w:r w:rsidRPr="00FE5F0C">
        <w:rPr>
          <w:rFonts w:ascii="仿宋_GB2312" w:eastAsia="仿宋_GB2312" w:hAnsi="黑体" w:cs="仿宋_GB2312" w:hint="eastAsia"/>
          <w:sz w:val="32"/>
          <w:szCs w:val="32"/>
        </w:rPr>
        <w:t>扶持年度总额不超过</w:t>
      </w:r>
      <w:r w:rsidRPr="00FE5F0C">
        <w:rPr>
          <w:rFonts w:ascii="仿宋_GB2312" w:eastAsia="仿宋_GB2312" w:hAnsi="黑体" w:cs="仿宋_GB2312" w:hint="eastAsia"/>
          <w:sz w:val="32"/>
          <w:szCs w:val="32"/>
        </w:rPr>
        <w:t>30</w:t>
      </w:r>
      <w:r w:rsidRPr="00FE5F0C">
        <w:rPr>
          <w:rFonts w:ascii="仿宋_GB2312" w:eastAsia="仿宋_GB2312" w:hAnsi="黑体" w:cs="仿宋_GB2312" w:hint="eastAsia"/>
          <w:sz w:val="32"/>
          <w:szCs w:val="32"/>
        </w:rPr>
        <w:t>万元。</w:t>
      </w:r>
    </w:p>
    <w:p w:rsidR="00CE5258" w:rsidRPr="00FE5F0C" w:rsidRDefault="00971DDB">
      <w:pPr>
        <w:adjustRightInd w:val="0"/>
        <w:snapToGrid w:val="0"/>
        <w:spacing w:line="560" w:lineRule="exact"/>
        <w:ind w:firstLineChars="200" w:firstLine="643"/>
        <w:rPr>
          <w:rFonts w:ascii="仿宋_GB2312" w:eastAsia="仿宋_GB2312" w:hAnsi="黑体" w:cs="仿宋_GB2312"/>
          <w:sz w:val="32"/>
          <w:szCs w:val="32"/>
        </w:rPr>
      </w:pPr>
      <w:r w:rsidRPr="00FE5F0C">
        <w:rPr>
          <w:rFonts w:ascii="仿宋_GB2312" w:eastAsia="仿宋_GB2312" w:hAnsi="黑体" w:cs="黑体" w:hint="eastAsia"/>
          <w:b/>
          <w:sz w:val="32"/>
          <w:szCs w:val="32"/>
        </w:rPr>
        <w:t>第二十九条</w:t>
      </w:r>
      <w:r w:rsidRPr="00FE5F0C">
        <w:rPr>
          <w:rFonts w:ascii="仿宋_GB2312" w:eastAsia="仿宋_GB2312" w:hAnsi="黑体" w:cs="黑体" w:hint="eastAsia"/>
          <w:b/>
          <w:sz w:val="32"/>
          <w:szCs w:val="32"/>
        </w:rPr>
        <w:t xml:space="preserve"> </w:t>
      </w:r>
      <w:r w:rsidRPr="00FE5F0C">
        <w:rPr>
          <w:rFonts w:ascii="仿宋_GB2312" w:eastAsia="仿宋_GB2312" w:hAnsi="黑体" w:cs="仿宋_GB2312" w:hint="eastAsia"/>
          <w:sz w:val="32"/>
          <w:szCs w:val="32"/>
        </w:rPr>
        <w:t>申报材料如下</w:t>
      </w:r>
    </w:p>
    <w:p w:rsidR="00CE5258" w:rsidRPr="00FE5F0C" w:rsidRDefault="00971DDB">
      <w:pPr>
        <w:spacing w:line="560" w:lineRule="exact"/>
        <w:ind w:firstLine="640"/>
        <w:rPr>
          <w:rFonts w:ascii="仿宋_GB2312" w:eastAsia="仿宋_GB2312" w:hAnsi="仿宋_GB2312" w:cs="仿宋_GB2312"/>
          <w:sz w:val="32"/>
          <w:szCs w:val="32"/>
        </w:rPr>
      </w:pPr>
      <w:r w:rsidRPr="00FE5F0C">
        <w:rPr>
          <w:rFonts w:ascii="仿宋_GB2312" w:eastAsia="仿宋_GB2312" w:hAnsi="仿宋_GB2312" w:cs="仿宋_GB2312" w:hint="eastAsia"/>
          <w:sz w:val="32"/>
          <w:szCs w:val="32"/>
        </w:rPr>
        <w:t>（一）“非遗”传承活动方案；</w:t>
      </w:r>
    </w:p>
    <w:p w:rsidR="00CE5258" w:rsidRPr="00FE5F0C" w:rsidRDefault="00971DDB">
      <w:pPr>
        <w:ind w:firstLineChars="200" w:firstLine="640"/>
        <w:rPr>
          <w:rFonts w:ascii="仿宋_GB2312" w:eastAsia="仿宋_GB2312" w:hAnsi="仿宋_GB2312" w:cs="仿宋_GB2312"/>
          <w:sz w:val="32"/>
          <w:szCs w:val="32"/>
        </w:rPr>
      </w:pPr>
      <w:r w:rsidRPr="00FE5F0C">
        <w:rPr>
          <w:rFonts w:ascii="仿宋_GB2312" w:eastAsia="仿宋_GB2312" w:hAnsi="仿宋_GB2312" w:cs="仿宋_GB2312" w:hint="eastAsia"/>
          <w:sz w:val="32"/>
          <w:szCs w:val="32"/>
        </w:rPr>
        <w:t>（二）“非遗”传承活动经费预算；</w:t>
      </w:r>
    </w:p>
    <w:p w:rsidR="00CE5258" w:rsidRPr="00FE5F0C" w:rsidRDefault="00971DDB">
      <w:pPr>
        <w:ind w:firstLineChars="200" w:firstLine="640"/>
        <w:rPr>
          <w:rFonts w:ascii="仿宋_GB2312" w:eastAsia="仿宋_GB2312" w:hAnsi="仿宋_GB2312" w:cs="仿宋_GB2312"/>
          <w:sz w:val="32"/>
          <w:szCs w:val="32"/>
        </w:rPr>
      </w:pPr>
      <w:r w:rsidRPr="00FE5F0C">
        <w:rPr>
          <w:rFonts w:ascii="仿宋_GB2312" w:eastAsia="仿宋_GB2312" w:hAnsi="仿宋_GB2312" w:cs="仿宋_GB2312" w:hint="eastAsia"/>
          <w:sz w:val="32"/>
          <w:szCs w:val="32"/>
        </w:rPr>
        <w:t>（三）其他相关材料。</w:t>
      </w:r>
    </w:p>
    <w:p w:rsidR="00CE5258" w:rsidRPr="00FE5F0C" w:rsidRDefault="00971DDB">
      <w:pPr>
        <w:adjustRightInd w:val="0"/>
        <w:snapToGrid w:val="0"/>
        <w:spacing w:line="560" w:lineRule="exact"/>
        <w:ind w:firstLineChars="200" w:firstLine="643"/>
        <w:rPr>
          <w:rFonts w:ascii="仿宋_GB2312" w:eastAsia="仿宋_GB2312"/>
          <w:sz w:val="32"/>
          <w:szCs w:val="32"/>
        </w:rPr>
      </w:pPr>
      <w:r w:rsidRPr="00FE5F0C">
        <w:rPr>
          <w:rFonts w:ascii="仿宋_GB2312" w:eastAsia="仿宋_GB2312" w:hAnsi="黑体" w:cs="黑体" w:hint="eastAsia"/>
          <w:b/>
          <w:sz w:val="32"/>
          <w:szCs w:val="32"/>
        </w:rPr>
        <w:t>第三十条</w:t>
      </w:r>
      <w:r w:rsidRPr="00FE5F0C">
        <w:rPr>
          <w:rFonts w:ascii="仿宋_GB2312" w:eastAsia="仿宋_GB2312" w:hAnsi="黑体" w:cs="黑体" w:hint="eastAsia"/>
          <w:b/>
          <w:sz w:val="32"/>
          <w:szCs w:val="32"/>
        </w:rPr>
        <w:t xml:space="preserve"> </w:t>
      </w:r>
      <w:r w:rsidRPr="00FE5F0C">
        <w:rPr>
          <w:rFonts w:ascii="仿宋_GB2312" w:eastAsia="仿宋_GB2312" w:hint="eastAsia"/>
          <w:sz w:val="32"/>
          <w:szCs w:val="32"/>
        </w:rPr>
        <w:t>验收材料如下</w:t>
      </w:r>
    </w:p>
    <w:p w:rsidR="00CE5258" w:rsidRPr="00FE5F0C" w:rsidRDefault="00971DDB">
      <w:pPr>
        <w:ind w:firstLineChars="200" w:firstLine="640"/>
        <w:rPr>
          <w:rFonts w:ascii="仿宋_GB2312" w:eastAsia="仿宋_GB2312" w:hAnsi="仿宋_GB2312" w:cs="仿宋_GB2312"/>
          <w:sz w:val="32"/>
          <w:szCs w:val="32"/>
        </w:rPr>
      </w:pPr>
      <w:r w:rsidRPr="00FE5F0C">
        <w:rPr>
          <w:rFonts w:ascii="仿宋_GB2312" w:eastAsia="仿宋_GB2312" w:hAnsi="仿宋_GB2312" w:cs="仿宋_GB2312" w:hint="eastAsia"/>
          <w:sz w:val="32"/>
          <w:szCs w:val="32"/>
        </w:rPr>
        <w:t>（一）“非遗”传承活动成果资料；</w:t>
      </w:r>
    </w:p>
    <w:p w:rsidR="00CE5258" w:rsidRPr="00FE5F0C" w:rsidRDefault="00971DDB">
      <w:pPr>
        <w:ind w:firstLineChars="200" w:firstLine="640"/>
        <w:rPr>
          <w:rFonts w:ascii="仿宋_GB2312" w:eastAsia="仿宋_GB2312" w:hAnsi="仿宋_GB2312" w:cs="仿宋_GB2312"/>
          <w:sz w:val="32"/>
          <w:szCs w:val="32"/>
        </w:rPr>
      </w:pPr>
      <w:r w:rsidRPr="00FE5F0C">
        <w:rPr>
          <w:rFonts w:ascii="仿宋_GB2312" w:eastAsia="仿宋_GB2312" w:hAnsi="仿宋_GB2312" w:cs="仿宋_GB2312" w:hint="eastAsia"/>
          <w:sz w:val="32"/>
          <w:szCs w:val="32"/>
        </w:rPr>
        <w:t>（二）“非遗”传承活动实际支出费用票据；</w:t>
      </w:r>
    </w:p>
    <w:p w:rsidR="00CE5258" w:rsidRPr="00FE5F0C" w:rsidRDefault="00971DDB">
      <w:pPr>
        <w:spacing w:line="560" w:lineRule="exact"/>
        <w:ind w:firstLine="640"/>
        <w:rPr>
          <w:rFonts w:ascii="仿宋_GB2312" w:eastAsia="仿宋_GB2312"/>
          <w:sz w:val="32"/>
          <w:szCs w:val="32"/>
        </w:rPr>
      </w:pPr>
      <w:r w:rsidRPr="00FE5F0C">
        <w:rPr>
          <w:rFonts w:ascii="仿宋_GB2312" w:eastAsia="仿宋_GB2312" w:hAnsi="仿宋_GB2312" w:cs="仿宋_GB2312" w:hint="eastAsia"/>
          <w:sz w:val="32"/>
          <w:szCs w:val="32"/>
        </w:rPr>
        <w:t>（三）其他相关资料。</w:t>
      </w:r>
    </w:p>
    <w:p w:rsidR="00CE5258" w:rsidRPr="00FE5F0C" w:rsidRDefault="00CE5258">
      <w:pPr>
        <w:adjustRightInd w:val="0"/>
        <w:snapToGrid w:val="0"/>
        <w:spacing w:line="560" w:lineRule="exact"/>
        <w:jc w:val="center"/>
        <w:rPr>
          <w:rFonts w:ascii="仿宋_GB2312" w:eastAsia="仿宋_GB2312" w:hAnsi="华文楷体" w:cs="宋体"/>
          <w:kern w:val="0"/>
          <w:sz w:val="32"/>
          <w:szCs w:val="32"/>
        </w:rPr>
      </w:pPr>
    </w:p>
    <w:p w:rsidR="00CE5258" w:rsidRPr="00FE5F0C" w:rsidRDefault="00971DDB">
      <w:pPr>
        <w:adjustRightInd w:val="0"/>
        <w:snapToGrid w:val="0"/>
        <w:spacing w:line="560" w:lineRule="exact"/>
        <w:jc w:val="center"/>
        <w:rPr>
          <w:rFonts w:ascii="黑体" w:eastAsia="黑体" w:hAnsi="黑体"/>
          <w:sz w:val="32"/>
          <w:szCs w:val="32"/>
        </w:rPr>
      </w:pPr>
      <w:r w:rsidRPr="00FE5F0C">
        <w:rPr>
          <w:rFonts w:ascii="黑体" w:eastAsia="黑体" w:hAnsi="黑体" w:hint="eastAsia"/>
          <w:sz w:val="32"/>
          <w:szCs w:val="32"/>
        </w:rPr>
        <w:t>第九章</w:t>
      </w:r>
      <w:r w:rsidRPr="00FE5F0C">
        <w:rPr>
          <w:rFonts w:ascii="黑体" w:eastAsia="黑体" w:hAnsi="黑体" w:hint="eastAsia"/>
          <w:sz w:val="32"/>
          <w:szCs w:val="32"/>
        </w:rPr>
        <w:t xml:space="preserve"> </w:t>
      </w:r>
      <w:r w:rsidRPr="00FE5F0C">
        <w:rPr>
          <w:rFonts w:ascii="黑体" w:eastAsia="黑体" w:hAnsi="黑体" w:hint="eastAsia"/>
          <w:sz w:val="32"/>
          <w:szCs w:val="32"/>
        </w:rPr>
        <w:t>申报与验收程序</w:t>
      </w:r>
    </w:p>
    <w:p w:rsidR="00CE5258" w:rsidRPr="00FE5F0C" w:rsidRDefault="00971DDB">
      <w:pPr>
        <w:spacing w:line="560" w:lineRule="exact"/>
        <w:ind w:firstLineChars="200" w:firstLine="643"/>
        <w:rPr>
          <w:rFonts w:ascii="仿宋_GB2312" w:eastAsia="仿宋_GB2312"/>
          <w:b/>
          <w:sz w:val="32"/>
          <w:szCs w:val="32"/>
        </w:rPr>
      </w:pPr>
      <w:r w:rsidRPr="00FE5F0C">
        <w:rPr>
          <w:rFonts w:ascii="仿宋_GB2312" w:eastAsia="仿宋_GB2312" w:hint="eastAsia"/>
          <w:b/>
          <w:sz w:val="32"/>
          <w:szCs w:val="32"/>
        </w:rPr>
        <w:t>第三十一条</w:t>
      </w:r>
      <w:r w:rsidRPr="00FE5F0C">
        <w:rPr>
          <w:rFonts w:ascii="仿宋_GB2312" w:eastAsia="仿宋_GB2312" w:hint="eastAsia"/>
          <w:b/>
          <w:sz w:val="32"/>
          <w:szCs w:val="32"/>
        </w:rPr>
        <w:t xml:space="preserve"> </w:t>
      </w:r>
      <w:r w:rsidRPr="00FE5F0C">
        <w:rPr>
          <w:rFonts w:ascii="仿宋_GB2312" w:eastAsia="仿宋_GB2312" w:hint="eastAsia"/>
          <w:sz w:val="32"/>
          <w:szCs w:val="32"/>
        </w:rPr>
        <w:t>扶持项目的申报流程如下：</w:t>
      </w:r>
    </w:p>
    <w:p w:rsidR="00CE5258" w:rsidRPr="00FE5F0C" w:rsidRDefault="00971DDB">
      <w:pPr>
        <w:spacing w:line="560" w:lineRule="exact"/>
        <w:ind w:firstLineChars="200" w:firstLine="640"/>
        <w:rPr>
          <w:rFonts w:ascii="仿宋_GB2312" w:eastAsia="仿宋_GB2312" w:hAnsi="黑体" w:cs="仿宋_GB2312"/>
          <w:sz w:val="32"/>
          <w:szCs w:val="32"/>
        </w:rPr>
      </w:pPr>
      <w:r w:rsidRPr="00FE5F0C">
        <w:rPr>
          <w:rFonts w:ascii="仿宋_GB2312" w:eastAsia="仿宋_GB2312" w:hint="eastAsia"/>
          <w:sz w:val="32"/>
          <w:szCs w:val="32"/>
        </w:rPr>
        <w:t>（一）区委宣传部发布申请</w:t>
      </w:r>
      <w:r w:rsidRPr="00FE5F0C">
        <w:rPr>
          <w:rFonts w:ascii="仿宋_GB2312" w:eastAsia="仿宋_GB2312" w:hAnsi="楷体" w:cs="仿宋_GB2312" w:hint="eastAsia"/>
          <w:sz w:val="32"/>
          <w:szCs w:val="32"/>
        </w:rPr>
        <w:t>通知，</w:t>
      </w:r>
      <w:r w:rsidRPr="00FE5F0C">
        <w:rPr>
          <w:rFonts w:ascii="仿宋_GB2312" w:eastAsia="仿宋_GB2312" w:hAnsi="黑体" w:cs="仿宋_GB2312" w:hint="eastAsia"/>
          <w:sz w:val="32"/>
          <w:szCs w:val="32"/>
        </w:rPr>
        <w:t>申报单位按扶持项目类型，提交申报材料。</w:t>
      </w:r>
    </w:p>
    <w:p w:rsidR="00CE5258" w:rsidRPr="00FE5F0C" w:rsidRDefault="00971DDB">
      <w:pPr>
        <w:adjustRightInd w:val="0"/>
        <w:snapToGrid w:val="0"/>
        <w:spacing w:line="560" w:lineRule="exact"/>
        <w:ind w:firstLineChars="200" w:firstLine="640"/>
        <w:rPr>
          <w:rFonts w:ascii="仿宋_GB2312" w:eastAsia="仿宋_GB2312" w:hAnsi="仿宋_GB2312" w:cs="仿宋_GB2312"/>
          <w:kern w:val="0"/>
          <w:sz w:val="32"/>
          <w:szCs w:val="32"/>
        </w:rPr>
      </w:pPr>
      <w:r w:rsidRPr="00FE5F0C">
        <w:rPr>
          <w:rFonts w:ascii="仿宋_GB2312" w:eastAsia="仿宋_GB2312" w:hAnsi="仿宋_GB2312" w:cs="仿宋_GB2312" w:hint="eastAsia"/>
          <w:kern w:val="0"/>
          <w:sz w:val="32"/>
          <w:szCs w:val="32"/>
        </w:rPr>
        <w:t>（二）区委宣传部组织</w:t>
      </w:r>
      <w:r w:rsidRPr="00FE5F0C">
        <w:rPr>
          <w:rFonts w:ascii="仿宋_GB2312" w:eastAsia="仿宋_GB2312" w:hAnsi="华文楷体" w:cs="宋体" w:hint="eastAsia"/>
          <w:kern w:val="0"/>
          <w:sz w:val="32"/>
          <w:szCs w:val="32"/>
        </w:rPr>
        <w:t>3</w:t>
      </w:r>
      <w:r w:rsidRPr="00FE5F0C">
        <w:rPr>
          <w:rFonts w:ascii="仿宋_GB2312" w:eastAsia="仿宋_GB2312" w:hAnsi="华文楷体" w:cs="宋体" w:hint="eastAsia"/>
          <w:kern w:val="0"/>
          <w:sz w:val="32"/>
          <w:szCs w:val="32"/>
        </w:rPr>
        <w:t>名以上的相关专家</w:t>
      </w:r>
      <w:r w:rsidRPr="00FE5F0C">
        <w:rPr>
          <w:rFonts w:ascii="仿宋_GB2312" w:eastAsia="仿宋_GB2312" w:hAnsi="仿宋_GB2312" w:cs="仿宋_GB2312" w:hint="eastAsia"/>
          <w:kern w:val="0"/>
          <w:sz w:val="32"/>
          <w:szCs w:val="32"/>
        </w:rPr>
        <w:t>进行审查、评估、</w:t>
      </w:r>
      <w:r w:rsidRPr="00FE5F0C">
        <w:rPr>
          <w:rFonts w:ascii="仿宋_GB2312" w:eastAsia="仿宋_GB2312" w:hAnsi="仿宋_GB2312" w:cs="仿宋_GB2312" w:hint="eastAsia"/>
          <w:kern w:val="0"/>
          <w:sz w:val="32"/>
          <w:szCs w:val="32"/>
        </w:rPr>
        <w:lastRenderedPageBreak/>
        <w:t>论证，提出评审意见。</w:t>
      </w:r>
    </w:p>
    <w:p w:rsidR="00CE5258" w:rsidRPr="00FE5F0C" w:rsidRDefault="00971DDB">
      <w:pPr>
        <w:adjustRightInd w:val="0"/>
        <w:snapToGrid w:val="0"/>
        <w:spacing w:line="560" w:lineRule="exact"/>
        <w:ind w:firstLineChars="200" w:firstLine="640"/>
        <w:rPr>
          <w:rFonts w:ascii="仿宋_GB2312" w:eastAsia="仿宋_GB2312" w:hAnsi="仿宋_GB2312" w:cs="仿宋_GB2312"/>
          <w:kern w:val="0"/>
          <w:sz w:val="32"/>
          <w:szCs w:val="32"/>
        </w:rPr>
      </w:pPr>
      <w:r w:rsidRPr="00FE5F0C">
        <w:rPr>
          <w:rFonts w:ascii="仿宋_GB2312" w:eastAsia="仿宋_GB2312" w:hAnsi="仿宋_GB2312" w:cs="仿宋_GB2312" w:hint="eastAsia"/>
          <w:kern w:val="0"/>
          <w:sz w:val="32"/>
          <w:szCs w:val="32"/>
        </w:rPr>
        <w:t>（三）区委宣传部根据专家组意见，结合我区实际进行研究，提出具体扶助金额，并报</w:t>
      </w:r>
      <w:r w:rsidRPr="00FE5F0C">
        <w:rPr>
          <w:rFonts w:ascii="仿宋_GB2312" w:eastAsia="仿宋_GB2312" w:hAnsi="仿宋_GB2312" w:cs="仿宋_GB2312" w:hint="eastAsia"/>
          <w:kern w:val="0"/>
          <w:sz w:val="32"/>
          <w:szCs w:val="32"/>
        </w:rPr>
        <w:t>请本部（局）主</w:t>
      </w:r>
      <w:r w:rsidRPr="00FE5F0C">
        <w:rPr>
          <w:rFonts w:ascii="仿宋_GB2312" w:eastAsia="仿宋_GB2312" w:hAnsi="仿宋_GB2312" w:cs="仿宋_GB2312" w:hint="eastAsia"/>
          <w:kern w:val="0"/>
          <w:sz w:val="32"/>
          <w:szCs w:val="32"/>
        </w:rPr>
        <w:t>要负责同志审批。</w:t>
      </w:r>
    </w:p>
    <w:p w:rsidR="00CE5258" w:rsidRPr="00FE5F0C" w:rsidRDefault="00971DDB">
      <w:pPr>
        <w:adjustRightInd w:val="0"/>
        <w:snapToGrid w:val="0"/>
        <w:spacing w:line="560" w:lineRule="exact"/>
        <w:ind w:firstLineChars="200" w:firstLine="640"/>
        <w:rPr>
          <w:rFonts w:ascii="仿宋_GB2312" w:eastAsia="仿宋_GB2312" w:hAnsi="仿宋_GB2312" w:cs="仿宋_GB2312"/>
          <w:kern w:val="0"/>
          <w:sz w:val="32"/>
          <w:szCs w:val="32"/>
        </w:rPr>
      </w:pPr>
      <w:r w:rsidRPr="00FE5F0C">
        <w:rPr>
          <w:rFonts w:ascii="仿宋_GB2312" w:eastAsia="仿宋_GB2312" w:hAnsi="仿宋_GB2312" w:cs="仿宋_GB2312" w:hint="eastAsia"/>
          <w:kern w:val="0"/>
          <w:sz w:val="32"/>
          <w:szCs w:val="32"/>
        </w:rPr>
        <w:t>（四）区委宣传部将确定的扶持对象及扶持金额在</w:t>
      </w:r>
      <w:proofErr w:type="gramStart"/>
      <w:r w:rsidRPr="00FE5F0C">
        <w:rPr>
          <w:rFonts w:ascii="仿宋_GB2312" w:eastAsia="仿宋_GB2312" w:hAnsi="仿宋_GB2312" w:cs="仿宋_GB2312" w:hint="eastAsia"/>
          <w:kern w:val="0"/>
          <w:sz w:val="32"/>
          <w:szCs w:val="32"/>
        </w:rPr>
        <w:t>龙华区</w:t>
      </w:r>
      <w:proofErr w:type="gramEnd"/>
      <w:r w:rsidRPr="00FE5F0C">
        <w:rPr>
          <w:rFonts w:ascii="仿宋_GB2312" w:eastAsia="仿宋_GB2312" w:hAnsi="仿宋_GB2312" w:cs="仿宋_GB2312" w:hint="eastAsia"/>
          <w:kern w:val="0"/>
          <w:sz w:val="32"/>
          <w:szCs w:val="32"/>
        </w:rPr>
        <w:t>政府网站或区级以上（含区级）电视台、报纸等媒体进行公示，公示期为</w:t>
      </w:r>
      <w:r w:rsidRPr="00FE5F0C">
        <w:rPr>
          <w:rFonts w:ascii="仿宋_GB2312" w:eastAsia="仿宋_GB2312" w:hAnsi="仿宋_GB2312" w:cs="仿宋_GB2312" w:hint="eastAsia"/>
          <w:kern w:val="0"/>
          <w:sz w:val="32"/>
          <w:szCs w:val="32"/>
        </w:rPr>
        <w:t>5</w:t>
      </w:r>
      <w:r w:rsidRPr="00FE5F0C">
        <w:rPr>
          <w:rFonts w:ascii="仿宋_GB2312" w:eastAsia="仿宋_GB2312" w:hAnsi="仿宋_GB2312" w:cs="仿宋_GB2312" w:hint="eastAsia"/>
          <w:kern w:val="0"/>
          <w:sz w:val="32"/>
          <w:szCs w:val="32"/>
        </w:rPr>
        <w:t>个工作日。</w:t>
      </w:r>
    </w:p>
    <w:p w:rsidR="00CE5258" w:rsidRPr="00FE5F0C" w:rsidRDefault="00971DDB">
      <w:pPr>
        <w:adjustRightInd w:val="0"/>
        <w:snapToGrid w:val="0"/>
        <w:spacing w:line="560" w:lineRule="exact"/>
        <w:ind w:firstLineChars="200" w:firstLine="640"/>
        <w:rPr>
          <w:rFonts w:ascii="仿宋_GB2312" w:eastAsia="仿宋_GB2312" w:hAnsi="仿宋_GB2312" w:cs="仿宋_GB2312"/>
          <w:kern w:val="0"/>
          <w:sz w:val="32"/>
          <w:szCs w:val="32"/>
        </w:rPr>
      </w:pPr>
      <w:r w:rsidRPr="00FE5F0C">
        <w:rPr>
          <w:rFonts w:ascii="仿宋_GB2312" w:eastAsia="仿宋_GB2312" w:hAnsi="仿宋_GB2312" w:cs="仿宋_GB2312" w:hint="eastAsia"/>
          <w:kern w:val="0"/>
          <w:sz w:val="32"/>
          <w:szCs w:val="32"/>
        </w:rPr>
        <w:t>（五）公示期内无有效投诉的，区委宣传部下达扶持计划。</w:t>
      </w:r>
    </w:p>
    <w:p w:rsidR="00CE5258" w:rsidRPr="00FE5F0C" w:rsidRDefault="00971DDB">
      <w:pPr>
        <w:adjustRightInd w:val="0"/>
        <w:snapToGrid w:val="0"/>
        <w:spacing w:line="560" w:lineRule="exact"/>
        <w:ind w:firstLineChars="200" w:firstLine="643"/>
        <w:rPr>
          <w:rFonts w:ascii="仿宋_GB2312" w:eastAsia="仿宋_GB2312"/>
          <w:b/>
          <w:sz w:val="32"/>
          <w:szCs w:val="32"/>
        </w:rPr>
      </w:pPr>
      <w:r w:rsidRPr="00FE5F0C">
        <w:rPr>
          <w:rFonts w:ascii="仿宋_GB2312" w:eastAsia="仿宋_GB2312" w:hint="eastAsia"/>
          <w:b/>
          <w:sz w:val="32"/>
          <w:szCs w:val="32"/>
        </w:rPr>
        <w:t>第三十二条</w:t>
      </w:r>
      <w:r w:rsidRPr="00FE5F0C">
        <w:rPr>
          <w:rFonts w:ascii="仿宋_GB2312" w:eastAsia="仿宋_GB2312" w:hint="eastAsia"/>
          <w:b/>
          <w:sz w:val="32"/>
          <w:szCs w:val="32"/>
        </w:rPr>
        <w:t xml:space="preserve"> </w:t>
      </w:r>
      <w:r w:rsidRPr="00FE5F0C">
        <w:rPr>
          <w:rFonts w:ascii="仿宋_GB2312" w:eastAsia="仿宋_GB2312" w:hint="eastAsia"/>
          <w:sz w:val="32"/>
          <w:szCs w:val="32"/>
        </w:rPr>
        <w:t>按不同扶持类别，扶持项目的资金拨付流程如下：</w:t>
      </w:r>
    </w:p>
    <w:p w:rsidR="00CE5258" w:rsidRPr="00FE5F0C" w:rsidRDefault="00971DDB">
      <w:pPr>
        <w:adjustRightInd w:val="0"/>
        <w:snapToGrid w:val="0"/>
        <w:spacing w:line="560" w:lineRule="exact"/>
        <w:ind w:firstLineChars="200" w:firstLine="640"/>
        <w:rPr>
          <w:rFonts w:ascii="仿宋_GB2312" w:eastAsia="仿宋_GB2312"/>
          <w:b/>
          <w:sz w:val="32"/>
          <w:szCs w:val="32"/>
        </w:rPr>
      </w:pPr>
      <w:r w:rsidRPr="00FE5F0C">
        <w:rPr>
          <w:rFonts w:ascii="仿宋_GB2312" w:eastAsia="仿宋_GB2312" w:hint="eastAsia"/>
          <w:sz w:val="32"/>
          <w:szCs w:val="32"/>
        </w:rPr>
        <w:t>（一）非国有不可移动文物保护扶持、非国有不可移动文物活化利用扶持、非国有博物馆开办扶持、非国有博物馆门票扶持及“非遗”项目及代表性传承人扶持等五类扶持类别无须验收评审，由区委宣传部按照扶持计划在年度预算内按国库集中支付程序办理资金拨付手续。</w:t>
      </w:r>
    </w:p>
    <w:p w:rsidR="00CE5258" w:rsidRPr="00FE5F0C" w:rsidRDefault="00971DDB">
      <w:pPr>
        <w:adjustRightInd w:val="0"/>
        <w:snapToGrid w:val="0"/>
        <w:spacing w:line="560" w:lineRule="exact"/>
        <w:ind w:firstLineChars="200" w:firstLine="640"/>
        <w:rPr>
          <w:rFonts w:ascii="仿宋_GB2312" w:eastAsia="仿宋_GB2312" w:hAnsi="黑体" w:cs="华光简小标宋"/>
          <w:sz w:val="32"/>
          <w:szCs w:val="32"/>
        </w:rPr>
      </w:pPr>
      <w:r w:rsidRPr="00FE5F0C">
        <w:rPr>
          <w:rFonts w:ascii="仿宋_GB2312" w:eastAsia="仿宋_GB2312" w:hint="eastAsia"/>
          <w:sz w:val="32"/>
          <w:szCs w:val="32"/>
        </w:rPr>
        <w:t>（二）临时展览扶持和</w:t>
      </w:r>
      <w:r w:rsidRPr="00FE5F0C">
        <w:rPr>
          <w:rFonts w:ascii="仿宋_GB2312" w:eastAsia="仿宋_GB2312" w:hAnsi="黑体" w:cs="华光简小标宋" w:hint="eastAsia"/>
          <w:sz w:val="32"/>
          <w:szCs w:val="32"/>
        </w:rPr>
        <w:t>“非遗”传承保护活动扶持需在项目完成后进行验收再行拨付资金，验收程序如下：</w:t>
      </w:r>
    </w:p>
    <w:p w:rsidR="00CE5258" w:rsidRPr="00FE5F0C" w:rsidRDefault="00971DDB">
      <w:pPr>
        <w:adjustRightInd w:val="0"/>
        <w:snapToGrid w:val="0"/>
        <w:spacing w:line="560" w:lineRule="exact"/>
        <w:ind w:firstLineChars="200" w:firstLine="640"/>
        <w:rPr>
          <w:rFonts w:ascii="仿宋_GB2312" w:eastAsia="仿宋_GB2312"/>
          <w:sz w:val="32"/>
          <w:szCs w:val="32"/>
        </w:rPr>
      </w:pPr>
      <w:r w:rsidRPr="00FE5F0C">
        <w:rPr>
          <w:rFonts w:ascii="仿宋_GB2312" w:eastAsia="仿宋_GB2312" w:hint="eastAsia"/>
          <w:sz w:val="32"/>
          <w:szCs w:val="32"/>
        </w:rPr>
        <w:t>1.</w:t>
      </w:r>
      <w:r w:rsidRPr="00FE5F0C">
        <w:rPr>
          <w:rFonts w:ascii="仿宋_GB2312" w:eastAsia="仿宋_GB2312" w:hint="eastAsia"/>
          <w:sz w:val="32"/>
          <w:szCs w:val="32"/>
        </w:rPr>
        <w:t>区委宣传部</w:t>
      </w:r>
      <w:r w:rsidRPr="00FE5F0C">
        <w:rPr>
          <w:rFonts w:ascii="仿宋_GB2312" w:eastAsia="仿宋_GB2312" w:hAnsi="华文楷体" w:cs="宋体" w:hint="eastAsia"/>
          <w:kern w:val="0"/>
          <w:sz w:val="32"/>
          <w:szCs w:val="32"/>
        </w:rPr>
        <w:t>组织</w:t>
      </w:r>
      <w:r w:rsidRPr="00FE5F0C">
        <w:rPr>
          <w:rFonts w:ascii="仿宋_GB2312" w:eastAsia="仿宋_GB2312" w:hAnsi="华文楷体" w:cs="宋体" w:hint="eastAsia"/>
          <w:kern w:val="0"/>
          <w:sz w:val="32"/>
          <w:szCs w:val="32"/>
        </w:rPr>
        <w:t>3</w:t>
      </w:r>
      <w:r w:rsidRPr="00FE5F0C">
        <w:rPr>
          <w:rFonts w:ascii="仿宋_GB2312" w:eastAsia="仿宋_GB2312" w:hAnsi="华文楷体" w:cs="宋体" w:hint="eastAsia"/>
          <w:kern w:val="0"/>
          <w:sz w:val="32"/>
          <w:szCs w:val="32"/>
        </w:rPr>
        <w:t>名以上的相关专家进行验收评审</w:t>
      </w:r>
      <w:r w:rsidRPr="00FE5F0C">
        <w:rPr>
          <w:rFonts w:ascii="仿宋_GB2312" w:eastAsia="仿宋_GB2312" w:hint="eastAsia"/>
          <w:sz w:val="32"/>
          <w:szCs w:val="32"/>
        </w:rPr>
        <w:t>，提出验收意见；</w:t>
      </w:r>
    </w:p>
    <w:p w:rsidR="00CE5258" w:rsidRPr="00FE5F0C" w:rsidRDefault="00971DDB">
      <w:pPr>
        <w:adjustRightInd w:val="0"/>
        <w:snapToGrid w:val="0"/>
        <w:spacing w:line="560" w:lineRule="exact"/>
        <w:ind w:firstLineChars="200" w:firstLine="640"/>
        <w:rPr>
          <w:rFonts w:ascii="仿宋_GB2312" w:eastAsia="仿宋_GB2312" w:hAnsi="华文楷体" w:cs="宋体"/>
          <w:kern w:val="0"/>
          <w:sz w:val="32"/>
          <w:szCs w:val="32"/>
        </w:rPr>
      </w:pPr>
      <w:r w:rsidRPr="00FE5F0C">
        <w:rPr>
          <w:rFonts w:ascii="仿宋_GB2312" w:eastAsia="仿宋_GB2312" w:hint="eastAsia"/>
          <w:sz w:val="32"/>
          <w:szCs w:val="32"/>
        </w:rPr>
        <w:t>2.</w:t>
      </w:r>
      <w:r w:rsidRPr="00FE5F0C">
        <w:rPr>
          <w:rFonts w:ascii="仿宋_GB2312" w:eastAsia="仿宋_GB2312" w:hAnsi="黑体" w:cs="仿宋_GB2312" w:hint="eastAsia"/>
          <w:sz w:val="32"/>
          <w:szCs w:val="32"/>
        </w:rPr>
        <w:t>根据专家</w:t>
      </w:r>
      <w:r w:rsidRPr="00FE5F0C">
        <w:rPr>
          <w:rFonts w:ascii="仿宋_GB2312" w:eastAsia="仿宋_GB2312" w:hint="eastAsia"/>
          <w:sz w:val="32"/>
          <w:szCs w:val="32"/>
        </w:rPr>
        <w:t>验收</w:t>
      </w:r>
      <w:r w:rsidRPr="00FE5F0C">
        <w:rPr>
          <w:rFonts w:ascii="仿宋_GB2312" w:eastAsia="仿宋_GB2312" w:hAnsi="黑体" w:cs="仿宋_GB2312" w:hint="eastAsia"/>
          <w:sz w:val="32"/>
          <w:szCs w:val="32"/>
        </w:rPr>
        <w:t>意见，验收通过的，由</w:t>
      </w:r>
      <w:r w:rsidRPr="00FE5F0C">
        <w:rPr>
          <w:rFonts w:ascii="仿宋_GB2312" w:eastAsia="仿宋_GB2312" w:hAnsi="华文楷体" w:cs="宋体" w:hint="eastAsia"/>
          <w:kern w:val="0"/>
          <w:sz w:val="32"/>
          <w:szCs w:val="32"/>
        </w:rPr>
        <w:t>区委宣传部审核汇总后在年度预算内按国库集中支付程序办理资金拨付手续，验收不通过的，不予拨付扶持资金。</w:t>
      </w:r>
    </w:p>
    <w:p w:rsidR="00CE5258" w:rsidRPr="00FE5F0C" w:rsidRDefault="00CE5258">
      <w:pPr>
        <w:adjustRightInd w:val="0"/>
        <w:snapToGrid w:val="0"/>
        <w:spacing w:line="560" w:lineRule="exact"/>
        <w:ind w:firstLineChars="200" w:firstLine="640"/>
        <w:rPr>
          <w:rFonts w:ascii="仿宋_GB2312" w:eastAsia="仿宋_GB2312"/>
          <w:sz w:val="32"/>
          <w:szCs w:val="32"/>
        </w:rPr>
      </w:pPr>
    </w:p>
    <w:p w:rsidR="00CE5258" w:rsidRPr="00FE5F0C" w:rsidRDefault="00971DDB">
      <w:pPr>
        <w:adjustRightInd w:val="0"/>
        <w:snapToGrid w:val="0"/>
        <w:spacing w:line="560" w:lineRule="exact"/>
        <w:jc w:val="center"/>
        <w:rPr>
          <w:rFonts w:ascii="黑体" w:eastAsia="黑体" w:hAnsi="黑体"/>
          <w:sz w:val="32"/>
          <w:szCs w:val="32"/>
        </w:rPr>
      </w:pPr>
      <w:r w:rsidRPr="00FE5F0C">
        <w:rPr>
          <w:rFonts w:ascii="黑体" w:eastAsia="黑体" w:hAnsi="黑体" w:hint="eastAsia"/>
          <w:sz w:val="32"/>
          <w:szCs w:val="32"/>
        </w:rPr>
        <w:lastRenderedPageBreak/>
        <w:t>第十章</w:t>
      </w:r>
      <w:r w:rsidRPr="00FE5F0C">
        <w:rPr>
          <w:rFonts w:ascii="黑体" w:eastAsia="黑体" w:hAnsi="黑体" w:hint="eastAsia"/>
          <w:sz w:val="32"/>
          <w:szCs w:val="32"/>
        </w:rPr>
        <w:t xml:space="preserve"> </w:t>
      </w:r>
      <w:r w:rsidRPr="00FE5F0C">
        <w:rPr>
          <w:rFonts w:ascii="黑体" w:eastAsia="黑体" w:hAnsi="黑体" w:hint="eastAsia"/>
          <w:sz w:val="32"/>
          <w:szCs w:val="32"/>
        </w:rPr>
        <w:t>监督与检查</w:t>
      </w:r>
    </w:p>
    <w:p w:rsidR="00CE5258" w:rsidRPr="00FE5F0C" w:rsidRDefault="00971DDB">
      <w:pPr>
        <w:adjustRightInd w:val="0"/>
        <w:snapToGrid w:val="0"/>
        <w:spacing w:line="560" w:lineRule="exact"/>
        <w:ind w:firstLineChars="200" w:firstLine="643"/>
        <w:rPr>
          <w:rFonts w:ascii="仿宋_GB2312" w:eastAsia="仿宋_GB2312"/>
          <w:sz w:val="32"/>
          <w:szCs w:val="32"/>
        </w:rPr>
      </w:pPr>
      <w:r w:rsidRPr="00FE5F0C">
        <w:rPr>
          <w:rFonts w:ascii="仿宋_GB2312" w:eastAsia="仿宋_GB2312" w:hint="eastAsia"/>
          <w:b/>
          <w:sz w:val="32"/>
          <w:szCs w:val="32"/>
        </w:rPr>
        <w:t>第三十六条</w:t>
      </w:r>
      <w:r w:rsidRPr="00FE5F0C">
        <w:rPr>
          <w:rFonts w:ascii="仿宋_GB2312" w:eastAsia="仿宋_GB2312" w:hint="eastAsia"/>
          <w:b/>
          <w:sz w:val="32"/>
          <w:szCs w:val="32"/>
        </w:rPr>
        <w:t xml:space="preserve"> </w:t>
      </w:r>
      <w:r w:rsidRPr="00FE5F0C">
        <w:rPr>
          <w:rFonts w:ascii="仿宋_GB2312" w:eastAsia="仿宋_GB2312" w:hint="eastAsia"/>
          <w:sz w:val="32"/>
          <w:szCs w:val="32"/>
        </w:rPr>
        <w:t>与申报资金扶持的非国有博物馆，</w:t>
      </w:r>
      <w:r w:rsidRPr="00FE5F0C">
        <w:rPr>
          <w:rFonts w:ascii="仿宋_GB2312" w:eastAsia="仿宋_GB2312" w:hAnsi="楷体" w:cs="仿宋_GB2312" w:hint="eastAsia"/>
          <w:sz w:val="32"/>
          <w:szCs w:val="32"/>
        </w:rPr>
        <w:t>“非遗”项目保护单位</w:t>
      </w:r>
      <w:r w:rsidRPr="00FE5F0C">
        <w:rPr>
          <w:rFonts w:ascii="仿宋_GB2312" w:eastAsia="仿宋_GB2312" w:hint="eastAsia"/>
          <w:sz w:val="32"/>
          <w:szCs w:val="32"/>
        </w:rPr>
        <w:t>有利害</w:t>
      </w:r>
      <w:r w:rsidRPr="00FE5F0C">
        <w:rPr>
          <w:rFonts w:ascii="仿宋_GB2312" w:eastAsia="仿宋_GB2312" w:hint="eastAsia"/>
          <w:spacing w:val="-20"/>
          <w:sz w:val="32"/>
          <w:szCs w:val="32"/>
        </w:rPr>
        <w:t>关系的评</w:t>
      </w:r>
      <w:r w:rsidRPr="00FE5F0C">
        <w:rPr>
          <w:rFonts w:ascii="仿宋_GB2312" w:eastAsia="仿宋_GB2312" w:hint="eastAsia"/>
          <w:sz w:val="32"/>
          <w:szCs w:val="32"/>
        </w:rPr>
        <w:t>审专家以及工作人员应当实行回避制度。</w:t>
      </w:r>
    </w:p>
    <w:p w:rsidR="00CE5258" w:rsidRPr="00FE5F0C" w:rsidRDefault="00971DDB">
      <w:pPr>
        <w:adjustRightInd w:val="0"/>
        <w:snapToGrid w:val="0"/>
        <w:spacing w:line="560" w:lineRule="exact"/>
        <w:ind w:firstLineChars="200" w:firstLine="643"/>
        <w:rPr>
          <w:rFonts w:ascii="仿宋_GB2312" w:eastAsia="仿宋_GB2312"/>
          <w:sz w:val="32"/>
          <w:szCs w:val="32"/>
        </w:rPr>
      </w:pPr>
      <w:r w:rsidRPr="00FE5F0C">
        <w:rPr>
          <w:rFonts w:ascii="仿宋_GB2312" w:eastAsia="仿宋_GB2312" w:hint="eastAsia"/>
          <w:b/>
          <w:sz w:val="32"/>
          <w:szCs w:val="32"/>
        </w:rPr>
        <w:t>第三十七条</w:t>
      </w:r>
      <w:r w:rsidRPr="00FE5F0C">
        <w:rPr>
          <w:rFonts w:ascii="仿宋_GB2312" w:eastAsia="仿宋_GB2312" w:hint="eastAsia"/>
          <w:b/>
          <w:sz w:val="32"/>
          <w:szCs w:val="32"/>
        </w:rPr>
        <w:t xml:space="preserve"> </w:t>
      </w:r>
      <w:r w:rsidRPr="00FE5F0C">
        <w:rPr>
          <w:rFonts w:ascii="仿宋_GB2312" w:eastAsia="仿宋_GB2312" w:hint="eastAsia"/>
          <w:sz w:val="32"/>
          <w:szCs w:val="32"/>
        </w:rPr>
        <w:t>获得扶持的非国有博物馆须按照《博物馆管理办法》依法管理和运作，自觉接受区委宣传部的检查和考核，按时上报年度工作报告和业务报表。获得扶持的</w:t>
      </w:r>
      <w:r w:rsidRPr="00FE5F0C">
        <w:rPr>
          <w:rFonts w:ascii="仿宋_GB2312" w:eastAsia="仿宋_GB2312" w:hAnsi="楷体" w:cs="仿宋_GB2312" w:hint="eastAsia"/>
          <w:sz w:val="32"/>
          <w:szCs w:val="32"/>
        </w:rPr>
        <w:t>“非遗”项目保护单位和代表性传承人应自觉接受深圳市及</w:t>
      </w:r>
      <w:proofErr w:type="gramStart"/>
      <w:r w:rsidRPr="00FE5F0C">
        <w:rPr>
          <w:rFonts w:ascii="仿宋_GB2312" w:eastAsia="仿宋_GB2312" w:hAnsi="楷体" w:cs="仿宋_GB2312" w:hint="eastAsia"/>
          <w:sz w:val="32"/>
          <w:szCs w:val="32"/>
        </w:rPr>
        <w:t>龙华区</w:t>
      </w:r>
      <w:proofErr w:type="gramEnd"/>
      <w:r w:rsidRPr="00FE5F0C">
        <w:rPr>
          <w:rFonts w:ascii="仿宋_GB2312" w:eastAsia="仿宋_GB2312" w:hAnsi="楷体" w:cs="仿宋_GB2312" w:hint="eastAsia"/>
          <w:sz w:val="32"/>
          <w:szCs w:val="32"/>
        </w:rPr>
        <w:t>每年的“非遗”督查，按时上报有关资料</w:t>
      </w:r>
      <w:r w:rsidRPr="00FE5F0C">
        <w:rPr>
          <w:rFonts w:ascii="仿宋_GB2312" w:eastAsia="仿宋_GB2312" w:hint="eastAsia"/>
          <w:sz w:val="32"/>
          <w:szCs w:val="32"/>
        </w:rPr>
        <w:t>。</w:t>
      </w:r>
    </w:p>
    <w:p w:rsidR="00CE5258" w:rsidRPr="00FE5F0C" w:rsidRDefault="00971DDB">
      <w:pPr>
        <w:adjustRightInd w:val="0"/>
        <w:snapToGrid w:val="0"/>
        <w:spacing w:line="560" w:lineRule="exact"/>
        <w:ind w:firstLineChars="200" w:firstLine="643"/>
        <w:rPr>
          <w:rFonts w:ascii="仿宋_GB2312" w:eastAsia="仿宋_GB2312"/>
          <w:sz w:val="32"/>
          <w:szCs w:val="32"/>
        </w:rPr>
      </w:pPr>
      <w:r w:rsidRPr="00FE5F0C">
        <w:rPr>
          <w:rFonts w:ascii="仿宋_GB2312" w:eastAsia="仿宋_GB2312" w:hint="eastAsia"/>
          <w:b/>
          <w:sz w:val="32"/>
          <w:szCs w:val="32"/>
        </w:rPr>
        <w:t>第三十八条</w:t>
      </w:r>
      <w:r w:rsidRPr="00FE5F0C">
        <w:rPr>
          <w:rFonts w:ascii="仿宋_GB2312" w:eastAsia="仿宋_GB2312" w:hint="eastAsia"/>
          <w:b/>
          <w:sz w:val="32"/>
          <w:szCs w:val="32"/>
        </w:rPr>
        <w:t xml:space="preserve"> </w:t>
      </w:r>
      <w:r w:rsidRPr="00FE5F0C">
        <w:rPr>
          <w:rFonts w:ascii="仿宋_GB2312" w:eastAsia="仿宋_GB2312" w:hint="eastAsia"/>
          <w:sz w:val="32"/>
          <w:szCs w:val="32"/>
        </w:rPr>
        <w:t>本办法涉及扶持资金须做到专款专用，自觉接受监督和审计。</w:t>
      </w:r>
    </w:p>
    <w:p w:rsidR="00CE5258" w:rsidRPr="00FE5F0C" w:rsidRDefault="00CE5258">
      <w:pPr>
        <w:adjustRightInd w:val="0"/>
        <w:snapToGrid w:val="0"/>
        <w:spacing w:line="560" w:lineRule="exact"/>
        <w:ind w:firstLineChars="200" w:firstLine="640"/>
        <w:rPr>
          <w:rFonts w:ascii="仿宋_GB2312" w:eastAsia="仿宋_GB2312"/>
          <w:sz w:val="32"/>
          <w:szCs w:val="32"/>
        </w:rPr>
      </w:pPr>
    </w:p>
    <w:p w:rsidR="00CE5258" w:rsidRPr="00FE5F0C" w:rsidRDefault="00971DDB">
      <w:pPr>
        <w:adjustRightInd w:val="0"/>
        <w:snapToGrid w:val="0"/>
        <w:spacing w:line="560" w:lineRule="exact"/>
        <w:ind w:firstLine="200"/>
        <w:jc w:val="center"/>
        <w:rPr>
          <w:rFonts w:ascii="黑体" w:eastAsia="黑体" w:hAnsi="黑体"/>
          <w:sz w:val="32"/>
          <w:szCs w:val="32"/>
        </w:rPr>
      </w:pPr>
      <w:r w:rsidRPr="00FE5F0C">
        <w:rPr>
          <w:rFonts w:ascii="黑体" w:eastAsia="黑体" w:hAnsi="黑体" w:hint="eastAsia"/>
          <w:sz w:val="32"/>
          <w:szCs w:val="32"/>
        </w:rPr>
        <w:t>第十一章</w:t>
      </w:r>
      <w:r w:rsidRPr="00FE5F0C">
        <w:rPr>
          <w:rFonts w:ascii="黑体" w:eastAsia="黑体" w:hAnsi="黑体" w:hint="eastAsia"/>
          <w:sz w:val="32"/>
          <w:szCs w:val="32"/>
        </w:rPr>
        <w:t xml:space="preserve"> </w:t>
      </w:r>
      <w:r w:rsidRPr="00FE5F0C">
        <w:rPr>
          <w:rFonts w:ascii="黑体" w:eastAsia="黑体" w:hAnsi="黑体" w:cs="黑体" w:hint="eastAsia"/>
          <w:sz w:val="32"/>
          <w:szCs w:val="32"/>
          <w:lang w:bidi="ar"/>
        </w:rPr>
        <w:t>监督管理</w:t>
      </w:r>
    </w:p>
    <w:p w:rsidR="00CE5258" w:rsidRPr="00FE5F0C" w:rsidRDefault="00971DDB">
      <w:pPr>
        <w:adjustRightInd w:val="0"/>
        <w:snapToGrid w:val="0"/>
        <w:spacing w:line="560" w:lineRule="exact"/>
        <w:ind w:firstLineChars="200" w:firstLine="643"/>
        <w:rPr>
          <w:rFonts w:ascii="仿宋_GB2312" w:eastAsia="仿宋_GB2312"/>
          <w:sz w:val="32"/>
          <w:szCs w:val="32"/>
        </w:rPr>
      </w:pPr>
      <w:r w:rsidRPr="00FE5F0C">
        <w:rPr>
          <w:rFonts w:ascii="仿宋_GB2312" w:eastAsia="仿宋_GB2312" w:hint="eastAsia"/>
          <w:b/>
          <w:sz w:val="32"/>
          <w:szCs w:val="32"/>
        </w:rPr>
        <w:t>第三十九条</w:t>
      </w:r>
      <w:r w:rsidRPr="00FE5F0C">
        <w:rPr>
          <w:rFonts w:ascii="仿宋_GB2312" w:eastAsia="仿宋_GB2312" w:hint="eastAsia"/>
          <w:b/>
          <w:sz w:val="32"/>
          <w:szCs w:val="32"/>
        </w:rPr>
        <w:t xml:space="preserve"> </w:t>
      </w:r>
      <w:r w:rsidRPr="00FE5F0C">
        <w:rPr>
          <w:rFonts w:ascii="仿宋_GB2312" w:eastAsia="仿宋_GB2312" w:hint="eastAsia"/>
          <w:sz w:val="32"/>
          <w:szCs w:val="32"/>
        </w:rPr>
        <w:t>申请单位或个人应如实提交有关申报材料，并对其申报材料的真实性、合法性、有效性负责，凡发现有弄虚作假、骗取扶持资金等情况，区委宣传部有权追回被骗取的扶持资金，取消其三年内申报资格，并移交有关部门依法追究法律责任。</w:t>
      </w:r>
    </w:p>
    <w:p w:rsidR="00CE5258" w:rsidRPr="00FE5F0C" w:rsidRDefault="00971DDB">
      <w:pPr>
        <w:adjustRightInd w:val="0"/>
        <w:snapToGrid w:val="0"/>
        <w:spacing w:line="560" w:lineRule="exact"/>
        <w:ind w:firstLineChars="200" w:firstLine="643"/>
        <w:rPr>
          <w:rFonts w:ascii="仿宋_GB2312" w:eastAsia="仿宋_GB2312"/>
          <w:sz w:val="32"/>
          <w:szCs w:val="32"/>
        </w:rPr>
      </w:pPr>
      <w:r w:rsidRPr="00FE5F0C">
        <w:rPr>
          <w:rFonts w:ascii="仿宋_GB2312" w:eastAsia="仿宋_GB2312" w:hint="eastAsia"/>
          <w:b/>
          <w:sz w:val="32"/>
          <w:szCs w:val="32"/>
        </w:rPr>
        <w:t>第四十条</w:t>
      </w:r>
      <w:r w:rsidRPr="00FE5F0C">
        <w:rPr>
          <w:rFonts w:ascii="仿宋_GB2312" w:eastAsia="仿宋_GB2312" w:hint="eastAsia"/>
          <w:sz w:val="32"/>
          <w:szCs w:val="32"/>
        </w:rPr>
        <w:t xml:space="preserve"> </w:t>
      </w:r>
      <w:r w:rsidRPr="00FE5F0C">
        <w:rPr>
          <w:rFonts w:ascii="仿宋_GB2312" w:eastAsia="仿宋_GB2312" w:hint="eastAsia"/>
          <w:sz w:val="32"/>
          <w:szCs w:val="32"/>
        </w:rPr>
        <w:t>参与评审的专家以权谋私或弄虚作假的，一经发现，取消其评审资格，并移交有关部门依法追究法律责任。</w:t>
      </w:r>
    </w:p>
    <w:p w:rsidR="00CE5258" w:rsidRPr="00FE5F0C" w:rsidRDefault="00971DDB">
      <w:pPr>
        <w:adjustRightInd w:val="0"/>
        <w:snapToGrid w:val="0"/>
        <w:spacing w:line="560" w:lineRule="exact"/>
        <w:ind w:firstLineChars="200" w:firstLine="643"/>
        <w:rPr>
          <w:rFonts w:ascii="仿宋_GB2312" w:eastAsia="仿宋_GB2312"/>
          <w:sz w:val="32"/>
          <w:szCs w:val="32"/>
        </w:rPr>
      </w:pPr>
      <w:r w:rsidRPr="00FE5F0C">
        <w:rPr>
          <w:rFonts w:ascii="仿宋_GB2312" w:eastAsia="仿宋_GB2312" w:hint="eastAsia"/>
          <w:b/>
          <w:sz w:val="32"/>
          <w:szCs w:val="32"/>
        </w:rPr>
        <w:t>第四十一条</w:t>
      </w:r>
      <w:r w:rsidRPr="00FE5F0C">
        <w:rPr>
          <w:rFonts w:ascii="仿宋_GB2312" w:eastAsia="仿宋_GB2312" w:hint="eastAsia"/>
          <w:sz w:val="32"/>
          <w:szCs w:val="32"/>
        </w:rPr>
        <w:t xml:space="preserve"> </w:t>
      </w:r>
      <w:r w:rsidRPr="00FE5F0C">
        <w:rPr>
          <w:rFonts w:ascii="仿宋_GB2312" w:eastAsia="仿宋_GB2312" w:hint="eastAsia"/>
          <w:sz w:val="32"/>
          <w:szCs w:val="32"/>
        </w:rPr>
        <w:t>相关工作人员在申报、评审、监管工作中，没有认真履行职责，滥用职权、玩忽职守、徇私舞弊的，根据有关规定追究责任人的相应责任，性质严重的，依法追究法律责任。</w:t>
      </w:r>
    </w:p>
    <w:p w:rsidR="00CE5258" w:rsidRPr="00FE5F0C" w:rsidRDefault="00CE5258">
      <w:pPr>
        <w:adjustRightInd w:val="0"/>
        <w:snapToGrid w:val="0"/>
        <w:spacing w:line="560" w:lineRule="exact"/>
        <w:ind w:firstLine="200"/>
        <w:rPr>
          <w:rFonts w:ascii="仿宋_GB2312" w:eastAsia="仿宋_GB2312" w:hAnsi="宋体"/>
          <w:b/>
          <w:sz w:val="32"/>
          <w:szCs w:val="32"/>
        </w:rPr>
      </w:pPr>
    </w:p>
    <w:p w:rsidR="00CE5258" w:rsidRPr="00FE5F0C" w:rsidRDefault="00971DDB">
      <w:pPr>
        <w:adjustRightInd w:val="0"/>
        <w:snapToGrid w:val="0"/>
        <w:spacing w:line="560" w:lineRule="exact"/>
        <w:ind w:firstLine="200"/>
        <w:jc w:val="center"/>
        <w:rPr>
          <w:rFonts w:ascii="黑体" w:eastAsia="黑体" w:hAnsi="黑体"/>
          <w:sz w:val="32"/>
          <w:szCs w:val="32"/>
        </w:rPr>
      </w:pPr>
      <w:r w:rsidRPr="00FE5F0C">
        <w:rPr>
          <w:rFonts w:ascii="黑体" w:eastAsia="黑体" w:hAnsi="黑体" w:hint="eastAsia"/>
          <w:sz w:val="32"/>
          <w:szCs w:val="32"/>
        </w:rPr>
        <w:t>第十二章</w:t>
      </w:r>
      <w:r w:rsidRPr="00FE5F0C">
        <w:rPr>
          <w:rFonts w:ascii="黑体" w:eastAsia="黑体" w:hAnsi="黑体" w:hint="eastAsia"/>
          <w:sz w:val="32"/>
          <w:szCs w:val="32"/>
        </w:rPr>
        <w:t xml:space="preserve"> </w:t>
      </w:r>
      <w:r w:rsidRPr="00FE5F0C">
        <w:rPr>
          <w:rFonts w:ascii="黑体" w:eastAsia="黑体" w:hAnsi="黑体" w:hint="eastAsia"/>
          <w:sz w:val="32"/>
          <w:szCs w:val="32"/>
        </w:rPr>
        <w:t>附</w:t>
      </w:r>
      <w:r w:rsidRPr="00FE5F0C">
        <w:rPr>
          <w:rFonts w:ascii="黑体" w:eastAsia="黑体" w:hAnsi="黑体" w:hint="eastAsia"/>
          <w:sz w:val="32"/>
          <w:szCs w:val="32"/>
        </w:rPr>
        <w:t xml:space="preserve"> </w:t>
      </w:r>
      <w:r w:rsidRPr="00FE5F0C">
        <w:rPr>
          <w:rFonts w:ascii="黑体" w:eastAsia="黑体" w:hAnsi="黑体" w:hint="eastAsia"/>
          <w:sz w:val="32"/>
          <w:szCs w:val="32"/>
        </w:rPr>
        <w:t>则</w:t>
      </w:r>
    </w:p>
    <w:p w:rsidR="00CE5258" w:rsidRPr="00FE5F0C" w:rsidRDefault="00971DDB">
      <w:pPr>
        <w:adjustRightInd w:val="0"/>
        <w:snapToGrid w:val="0"/>
        <w:spacing w:line="560" w:lineRule="exact"/>
        <w:ind w:firstLineChars="200" w:firstLine="643"/>
        <w:rPr>
          <w:rFonts w:ascii="仿宋_GB2312" w:eastAsia="仿宋_GB2312"/>
          <w:b/>
          <w:sz w:val="32"/>
          <w:szCs w:val="32"/>
        </w:rPr>
      </w:pPr>
      <w:r w:rsidRPr="00FE5F0C">
        <w:rPr>
          <w:rFonts w:ascii="仿宋_GB2312" w:eastAsia="仿宋_GB2312" w:hint="eastAsia"/>
          <w:b/>
          <w:sz w:val="32"/>
          <w:szCs w:val="32"/>
        </w:rPr>
        <w:t>第四十二条</w:t>
      </w:r>
      <w:r w:rsidRPr="00FE5F0C">
        <w:rPr>
          <w:rFonts w:ascii="仿宋_GB2312" w:eastAsia="仿宋_GB2312" w:hint="eastAsia"/>
          <w:b/>
          <w:sz w:val="32"/>
          <w:szCs w:val="32"/>
        </w:rPr>
        <w:t xml:space="preserve"> </w:t>
      </w:r>
      <w:r w:rsidRPr="00FE5F0C">
        <w:rPr>
          <w:rFonts w:ascii="仿宋_GB2312" w:eastAsia="仿宋_GB2312" w:hint="eastAsia"/>
          <w:sz w:val="32"/>
          <w:szCs w:val="32"/>
        </w:rPr>
        <w:t>依照本办法获得扶持的非国有博物馆，原则上</w:t>
      </w:r>
      <w:r w:rsidRPr="00FE5F0C">
        <w:rPr>
          <w:rFonts w:ascii="仿宋_GB2312" w:eastAsia="仿宋_GB2312" w:hint="eastAsia"/>
          <w:sz w:val="32"/>
          <w:szCs w:val="32"/>
        </w:rPr>
        <w:t>从获得扶持之日起</w:t>
      </w:r>
      <w:r w:rsidRPr="00FE5F0C">
        <w:rPr>
          <w:rFonts w:ascii="仿宋_GB2312" w:eastAsia="仿宋_GB2312" w:hint="eastAsia"/>
          <w:sz w:val="32"/>
          <w:szCs w:val="32"/>
        </w:rPr>
        <w:t>三年之内不得关闭或迁移至龙华区外。</w:t>
      </w:r>
    </w:p>
    <w:p w:rsidR="00CE5258" w:rsidRPr="00FE5F0C" w:rsidRDefault="00971DDB">
      <w:pPr>
        <w:adjustRightInd w:val="0"/>
        <w:snapToGrid w:val="0"/>
        <w:spacing w:line="560" w:lineRule="exact"/>
        <w:ind w:firstLineChars="200" w:firstLine="643"/>
        <w:rPr>
          <w:rFonts w:ascii="仿宋_GB2312" w:eastAsia="仿宋_GB2312" w:hAnsi="Calibri" w:cs="仿宋_GB2312"/>
          <w:sz w:val="32"/>
          <w:szCs w:val="32"/>
          <w:lang w:bidi="ar"/>
        </w:rPr>
      </w:pPr>
      <w:r w:rsidRPr="00FE5F0C">
        <w:rPr>
          <w:rFonts w:ascii="仿宋_GB2312" w:eastAsia="仿宋_GB2312" w:hint="eastAsia"/>
          <w:b/>
          <w:sz w:val="32"/>
          <w:szCs w:val="32"/>
        </w:rPr>
        <w:t>第四十三条</w:t>
      </w:r>
      <w:r w:rsidRPr="00FE5F0C">
        <w:rPr>
          <w:rFonts w:ascii="仿宋_GB2312" w:eastAsia="仿宋_GB2312" w:hint="eastAsia"/>
          <w:b/>
          <w:sz w:val="32"/>
          <w:szCs w:val="32"/>
        </w:rPr>
        <w:t xml:space="preserve"> </w:t>
      </w:r>
      <w:r w:rsidRPr="00FE5F0C">
        <w:rPr>
          <w:rFonts w:ascii="仿宋_GB2312" w:eastAsia="仿宋_GB2312" w:hAnsi="Calibri" w:cs="仿宋_GB2312" w:hint="eastAsia"/>
          <w:sz w:val="32"/>
          <w:szCs w:val="32"/>
          <w:lang w:bidi="ar"/>
        </w:rPr>
        <w:t>本办法规定的资金扶持政策和深圳市的扶持政策可同时享受。同一主体不得因同一事由重复享受本办法规定的资金扶持政策和</w:t>
      </w:r>
      <w:proofErr w:type="gramStart"/>
      <w:r w:rsidRPr="00FE5F0C">
        <w:rPr>
          <w:rFonts w:ascii="仿宋_GB2312" w:eastAsia="仿宋_GB2312" w:hAnsi="Calibri" w:cs="仿宋_GB2312" w:hint="eastAsia"/>
          <w:sz w:val="32"/>
          <w:szCs w:val="32"/>
          <w:lang w:bidi="ar"/>
        </w:rPr>
        <w:t>龙华区</w:t>
      </w:r>
      <w:proofErr w:type="gramEnd"/>
      <w:r w:rsidRPr="00FE5F0C">
        <w:rPr>
          <w:rFonts w:ascii="仿宋_GB2312" w:eastAsia="仿宋_GB2312" w:hAnsi="Calibri" w:cs="仿宋_GB2312" w:hint="eastAsia"/>
          <w:sz w:val="32"/>
          <w:szCs w:val="32"/>
          <w:lang w:bidi="ar"/>
        </w:rPr>
        <w:t>其他优惠或扶持政策。同一事项，适用于本办法，同时又适用于</w:t>
      </w:r>
      <w:proofErr w:type="gramStart"/>
      <w:r w:rsidRPr="00FE5F0C">
        <w:rPr>
          <w:rFonts w:ascii="仿宋_GB2312" w:eastAsia="仿宋_GB2312" w:hAnsi="Calibri" w:cs="仿宋_GB2312" w:hint="eastAsia"/>
          <w:sz w:val="32"/>
          <w:szCs w:val="32"/>
          <w:lang w:bidi="ar"/>
        </w:rPr>
        <w:t>龙华区</w:t>
      </w:r>
      <w:proofErr w:type="gramEnd"/>
      <w:r w:rsidRPr="00FE5F0C">
        <w:rPr>
          <w:rFonts w:ascii="仿宋_GB2312" w:eastAsia="仿宋_GB2312" w:hAnsi="Calibri" w:cs="仿宋_GB2312" w:hint="eastAsia"/>
          <w:sz w:val="32"/>
          <w:szCs w:val="32"/>
          <w:lang w:bidi="ar"/>
        </w:rPr>
        <w:t>其他扶持政策时，从高执行，不予重复扶持。</w:t>
      </w:r>
    </w:p>
    <w:p w:rsidR="00CE5258" w:rsidRPr="00FE5F0C" w:rsidRDefault="00971DDB">
      <w:pPr>
        <w:adjustRightInd w:val="0"/>
        <w:snapToGrid w:val="0"/>
        <w:spacing w:line="560" w:lineRule="exact"/>
        <w:ind w:firstLineChars="200" w:firstLine="643"/>
        <w:rPr>
          <w:rFonts w:ascii="仿宋_GB2312" w:eastAsia="仿宋_GB2312"/>
          <w:sz w:val="32"/>
          <w:szCs w:val="32"/>
        </w:rPr>
      </w:pPr>
      <w:r w:rsidRPr="00FE5F0C">
        <w:rPr>
          <w:rFonts w:ascii="仿宋_GB2312" w:eastAsia="仿宋_GB2312" w:hint="eastAsia"/>
          <w:b/>
          <w:sz w:val="32"/>
          <w:szCs w:val="32"/>
        </w:rPr>
        <w:t>第四十四条</w:t>
      </w:r>
      <w:r w:rsidRPr="00FE5F0C">
        <w:rPr>
          <w:rFonts w:ascii="仿宋_GB2312" w:eastAsia="仿宋_GB2312" w:hint="eastAsia"/>
          <w:b/>
          <w:sz w:val="32"/>
          <w:szCs w:val="32"/>
        </w:rPr>
        <w:t xml:space="preserve"> </w:t>
      </w:r>
      <w:r w:rsidRPr="00FE5F0C">
        <w:rPr>
          <w:rFonts w:ascii="仿宋_GB2312" w:eastAsia="仿宋_GB2312" w:hint="eastAsia"/>
          <w:sz w:val="32"/>
          <w:szCs w:val="32"/>
        </w:rPr>
        <w:t>对引进的重点非国有博物馆项目或非国有博物馆或</w:t>
      </w:r>
      <w:r w:rsidRPr="00FE5F0C">
        <w:rPr>
          <w:rFonts w:ascii="仿宋_GB2312" w:eastAsia="仿宋_GB2312" w:hAnsi="楷体" w:cs="仿宋_GB2312" w:hint="eastAsia"/>
          <w:sz w:val="32"/>
          <w:szCs w:val="32"/>
        </w:rPr>
        <w:t>“非遗”项目保护单位</w:t>
      </w:r>
      <w:r w:rsidRPr="00FE5F0C">
        <w:rPr>
          <w:rFonts w:ascii="仿宋_GB2312" w:eastAsia="仿宋_GB2312" w:hint="eastAsia"/>
          <w:sz w:val="32"/>
          <w:szCs w:val="32"/>
        </w:rPr>
        <w:t>举办具有重要意义的公益性活动，经区政府同意，可采取“一事一议”制度另行予以扶持和奖励。</w:t>
      </w:r>
    </w:p>
    <w:p w:rsidR="00CE5258" w:rsidRPr="00FE5F0C" w:rsidRDefault="00971DDB">
      <w:pPr>
        <w:adjustRightInd w:val="0"/>
        <w:snapToGrid w:val="0"/>
        <w:spacing w:line="560" w:lineRule="exact"/>
        <w:ind w:firstLineChars="196" w:firstLine="630"/>
        <w:rPr>
          <w:rFonts w:ascii="仿宋_GB2312" w:eastAsia="仿宋_GB2312"/>
          <w:sz w:val="32"/>
          <w:szCs w:val="32"/>
        </w:rPr>
      </w:pPr>
      <w:r w:rsidRPr="00FE5F0C">
        <w:rPr>
          <w:rFonts w:ascii="仿宋_GB2312" w:eastAsia="仿宋_GB2312" w:hint="eastAsia"/>
          <w:b/>
          <w:sz w:val="32"/>
          <w:szCs w:val="32"/>
        </w:rPr>
        <w:t>第四十五条</w:t>
      </w:r>
      <w:r w:rsidRPr="00FE5F0C">
        <w:rPr>
          <w:rFonts w:ascii="仿宋_GB2312" w:eastAsia="仿宋_GB2312" w:hint="eastAsia"/>
          <w:b/>
          <w:sz w:val="32"/>
          <w:szCs w:val="32"/>
        </w:rPr>
        <w:t xml:space="preserve"> </w:t>
      </w:r>
      <w:r w:rsidRPr="00FE5F0C">
        <w:rPr>
          <w:rFonts w:ascii="仿宋_GB2312" w:eastAsia="仿宋_GB2312" w:hAnsi="宋体" w:hint="eastAsia"/>
          <w:sz w:val="32"/>
          <w:szCs w:val="32"/>
        </w:rPr>
        <w:t>本办法所称“以上”包含本数，“以下”不包含本数。</w:t>
      </w:r>
    </w:p>
    <w:p w:rsidR="00CE5258" w:rsidRPr="00FE5F0C" w:rsidRDefault="00971DDB">
      <w:pPr>
        <w:adjustRightInd w:val="0"/>
        <w:snapToGrid w:val="0"/>
        <w:spacing w:line="560" w:lineRule="exact"/>
        <w:ind w:firstLineChars="196" w:firstLine="630"/>
        <w:rPr>
          <w:rFonts w:ascii="仿宋_GB2312" w:eastAsia="仿宋_GB2312"/>
          <w:sz w:val="32"/>
          <w:szCs w:val="32"/>
        </w:rPr>
      </w:pPr>
      <w:r w:rsidRPr="00FE5F0C">
        <w:rPr>
          <w:rFonts w:ascii="仿宋_GB2312" w:eastAsia="仿宋_GB2312" w:hint="eastAsia"/>
          <w:b/>
          <w:sz w:val="32"/>
          <w:szCs w:val="32"/>
        </w:rPr>
        <w:t>第四十六条</w:t>
      </w:r>
      <w:r w:rsidRPr="00FE5F0C">
        <w:rPr>
          <w:rFonts w:ascii="仿宋_GB2312" w:eastAsia="仿宋_GB2312" w:hint="eastAsia"/>
          <w:b/>
          <w:sz w:val="32"/>
          <w:szCs w:val="32"/>
        </w:rPr>
        <w:t xml:space="preserve"> </w:t>
      </w:r>
      <w:r w:rsidRPr="00FE5F0C">
        <w:rPr>
          <w:rFonts w:ascii="仿宋_GB2312" w:eastAsia="仿宋_GB2312" w:hint="eastAsia"/>
          <w:sz w:val="32"/>
          <w:szCs w:val="32"/>
        </w:rPr>
        <w:t>本办法由区委宣传部（文化体育局）负责解释，并根据工作需要制定实施细则。</w:t>
      </w:r>
    </w:p>
    <w:p w:rsidR="00CE5258" w:rsidRPr="00FE5F0C" w:rsidRDefault="00971DDB">
      <w:pPr>
        <w:adjustRightInd w:val="0"/>
        <w:snapToGrid w:val="0"/>
        <w:spacing w:line="560" w:lineRule="exact"/>
        <w:ind w:firstLineChars="196" w:firstLine="630"/>
        <w:rPr>
          <w:rFonts w:ascii="仿宋_GB2312" w:eastAsia="仿宋_GB2312"/>
          <w:sz w:val="32"/>
          <w:szCs w:val="32"/>
        </w:rPr>
      </w:pPr>
      <w:r w:rsidRPr="00FE5F0C">
        <w:rPr>
          <w:rFonts w:ascii="仿宋_GB2312" w:eastAsia="仿宋_GB2312" w:hint="eastAsia"/>
          <w:b/>
          <w:sz w:val="32"/>
          <w:szCs w:val="32"/>
        </w:rPr>
        <w:t>第四十七条</w:t>
      </w:r>
      <w:r w:rsidRPr="00FE5F0C">
        <w:rPr>
          <w:rFonts w:ascii="仿宋_GB2312" w:eastAsia="仿宋_GB2312" w:hint="eastAsia"/>
          <w:b/>
          <w:sz w:val="32"/>
          <w:szCs w:val="32"/>
        </w:rPr>
        <w:t xml:space="preserve"> </w:t>
      </w:r>
      <w:r w:rsidRPr="00FE5F0C">
        <w:rPr>
          <w:rFonts w:ascii="仿宋_GB2312" w:eastAsia="仿宋_GB2312" w:hint="eastAsia"/>
          <w:sz w:val="32"/>
          <w:szCs w:val="32"/>
        </w:rPr>
        <w:t>本办法自</w:t>
      </w:r>
      <w:r w:rsidRPr="00FE5F0C">
        <w:rPr>
          <w:rFonts w:ascii="仿宋_GB2312" w:eastAsia="仿宋_GB2312" w:hAnsi="Calibri" w:cs="仿宋_GB2312" w:hint="eastAsia"/>
          <w:sz w:val="32"/>
          <w:szCs w:val="32"/>
          <w:lang w:bidi="ar"/>
        </w:rPr>
        <w:t>2018</w:t>
      </w:r>
      <w:r w:rsidRPr="00FE5F0C">
        <w:rPr>
          <w:rFonts w:ascii="仿宋_GB2312" w:eastAsia="仿宋_GB2312" w:hAnsi="Calibri" w:cs="仿宋_GB2312" w:hint="eastAsia"/>
          <w:sz w:val="32"/>
          <w:szCs w:val="32"/>
          <w:lang w:bidi="ar"/>
        </w:rPr>
        <w:t>年</w:t>
      </w:r>
      <w:r w:rsidRPr="00FE5F0C">
        <w:rPr>
          <w:rFonts w:ascii="仿宋_GB2312" w:eastAsia="仿宋_GB2312" w:hAnsi="Calibri" w:cs="仿宋_GB2312" w:hint="eastAsia"/>
          <w:sz w:val="32"/>
          <w:szCs w:val="32"/>
          <w:lang w:bidi="ar"/>
        </w:rPr>
        <w:t xml:space="preserve"> </w:t>
      </w:r>
      <w:r w:rsidRPr="00FE5F0C">
        <w:rPr>
          <w:rFonts w:ascii="仿宋_GB2312" w:eastAsia="仿宋_GB2312" w:hAnsi="Calibri" w:cs="仿宋_GB2312" w:hint="eastAsia"/>
          <w:sz w:val="32"/>
          <w:szCs w:val="32"/>
          <w:lang w:bidi="ar"/>
        </w:rPr>
        <w:t>月</w:t>
      </w:r>
      <w:r w:rsidRPr="00FE5F0C">
        <w:rPr>
          <w:rFonts w:ascii="仿宋_GB2312" w:eastAsia="仿宋_GB2312" w:hAnsi="Calibri" w:cs="仿宋_GB2312" w:hint="eastAsia"/>
          <w:sz w:val="32"/>
          <w:szCs w:val="32"/>
          <w:lang w:bidi="ar"/>
        </w:rPr>
        <w:t xml:space="preserve"> </w:t>
      </w:r>
      <w:r w:rsidRPr="00FE5F0C">
        <w:rPr>
          <w:rFonts w:ascii="仿宋_GB2312" w:eastAsia="仿宋_GB2312" w:hAnsi="Calibri" w:cs="仿宋_GB2312" w:hint="eastAsia"/>
          <w:sz w:val="32"/>
          <w:szCs w:val="32"/>
          <w:lang w:bidi="ar"/>
        </w:rPr>
        <w:t>日起施行</w:t>
      </w:r>
      <w:r w:rsidRPr="00FE5F0C">
        <w:rPr>
          <w:rFonts w:ascii="仿宋_GB2312" w:eastAsia="仿宋_GB2312" w:hint="eastAsia"/>
          <w:sz w:val="32"/>
          <w:szCs w:val="32"/>
        </w:rPr>
        <w:t>实施。</w:t>
      </w:r>
    </w:p>
    <w:p w:rsidR="00CE5258" w:rsidRPr="00FE5F0C" w:rsidRDefault="00971DDB">
      <w:pPr>
        <w:jc w:val="center"/>
        <w:rPr>
          <w:rFonts w:ascii="仿宋_GB2312" w:eastAsia="仿宋_GB2312"/>
          <w:sz w:val="32"/>
          <w:szCs w:val="32"/>
        </w:rPr>
      </w:pPr>
      <w:r w:rsidRPr="00FE5F0C">
        <w:rPr>
          <w:rFonts w:ascii="仿宋_GB2312" w:eastAsia="仿宋_GB2312" w:hint="eastAsia"/>
          <w:sz w:val="32"/>
          <w:szCs w:val="32"/>
        </w:rPr>
        <w:br w:type="page"/>
      </w:r>
      <w:r w:rsidRPr="00FE5F0C">
        <w:rPr>
          <w:rFonts w:ascii="仿宋_GB2312" w:eastAsia="仿宋_GB2312" w:hint="eastAsia"/>
          <w:sz w:val="32"/>
          <w:szCs w:val="32"/>
        </w:rPr>
        <w:lastRenderedPageBreak/>
        <w:t>深圳市</w:t>
      </w:r>
      <w:proofErr w:type="gramStart"/>
      <w:r w:rsidRPr="00FE5F0C">
        <w:rPr>
          <w:rFonts w:ascii="仿宋_GB2312" w:eastAsia="仿宋_GB2312" w:hint="eastAsia"/>
          <w:sz w:val="32"/>
          <w:szCs w:val="32"/>
        </w:rPr>
        <w:t>龙华区</w:t>
      </w:r>
      <w:proofErr w:type="gramEnd"/>
      <w:r w:rsidRPr="00FE5F0C">
        <w:rPr>
          <w:rFonts w:ascii="仿宋_GB2312" w:eastAsia="仿宋_GB2312" w:hint="eastAsia"/>
          <w:sz w:val="32"/>
          <w:szCs w:val="32"/>
        </w:rPr>
        <w:t>文化遗产保护利用扶持申请流程图</w:t>
      </w:r>
    </w:p>
    <w:p w:rsidR="00CE5258" w:rsidRPr="00FE5F0C" w:rsidRDefault="00CE5258">
      <w:pPr>
        <w:ind w:firstLineChars="150" w:firstLine="480"/>
        <w:jc w:val="center"/>
        <w:rPr>
          <w:rFonts w:ascii="仿宋_GB2312" w:eastAsia="仿宋_GB2312"/>
          <w:sz w:val="32"/>
          <w:szCs w:val="32"/>
        </w:rPr>
      </w:pPr>
    </w:p>
    <w:p w:rsidR="00CE5258" w:rsidRPr="00FE5F0C" w:rsidRDefault="00971DDB">
      <w:pPr>
        <w:ind w:firstLineChars="150" w:firstLine="480"/>
        <w:jc w:val="center"/>
        <w:rPr>
          <w:rFonts w:ascii="仿宋_GB2312" w:eastAsia="仿宋_GB2312"/>
          <w:sz w:val="32"/>
          <w:szCs w:val="32"/>
        </w:rPr>
      </w:pPr>
      <w:r w:rsidRPr="00FE5F0C">
        <w:rPr>
          <w:rFonts w:ascii="仿宋_GB2312" w:eastAsia="仿宋_GB2312"/>
          <w:noProof/>
          <w:sz w:val="32"/>
          <w:szCs w:val="32"/>
        </w:rPr>
        <mc:AlternateContent>
          <mc:Choice Requires="wps">
            <w:drawing>
              <wp:anchor distT="0" distB="0" distL="113665" distR="113665" simplePos="0" relativeHeight="251665408" behindDoc="0" locked="0" layoutInCell="1" allowOverlap="1" wp14:anchorId="53BC94ED" wp14:editId="04AA2D08">
                <wp:simplePos x="0" y="0"/>
                <wp:positionH relativeFrom="column">
                  <wp:posOffset>2759710</wp:posOffset>
                </wp:positionH>
                <wp:positionV relativeFrom="paragraph">
                  <wp:posOffset>4259580</wp:posOffset>
                </wp:positionV>
                <wp:extent cx="0" cy="396240"/>
                <wp:effectExtent l="95250" t="0" r="76200" b="41910"/>
                <wp:wrapNone/>
                <wp:docPr id="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8100">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line id="Line 36" o:spid="_x0000_s1026" o:spt="20" style="position:absolute;left:0pt;margin-left:217.3pt;margin-top:335.4pt;height:31.2pt;width:0pt;z-index:251665408;mso-width-relative:page;mso-height-relative:page;" filled="f" stroked="t" coordsize="21600,21600" o:gfxdata="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YR9PJ1gAAAAsBAAAPAAAAAAAAAAEAIAAAACIAAABkcnMvZG93&#10;bnJldi54bWxQSwECFAAUAAAACACHTuJALa3BqskBAACBAwAADgAAAAAAAAABACAAAAAlAQAAZHJz&#10;L2Uyb0RvYy54bWxQSwUGAAAAAAYABgBZAQAAYAUAAAAA&#10;">
                <v:fill on="f" focussize="0,0"/>
                <v:stroke weight="3pt" color="#000000" joinstyle="round" endarrow="block"/>
                <v:imagedata o:title=""/>
                <o:lock v:ext="edit" aspectratio="f"/>
              </v:line>
            </w:pict>
          </mc:Fallback>
        </mc:AlternateContent>
      </w:r>
      <w:r w:rsidRPr="00FE5F0C">
        <w:rPr>
          <w:rFonts w:ascii="仿宋_GB2312" w:eastAsia="仿宋_GB2312"/>
          <w:noProof/>
          <w:sz w:val="32"/>
          <w:szCs w:val="32"/>
        </w:rPr>
        <mc:AlternateContent>
          <mc:Choice Requires="wps">
            <w:drawing>
              <wp:anchor distT="0" distB="0" distL="113665" distR="113665" simplePos="0" relativeHeight="251662336" behindDoc="0" locked="0" layoutInCell="1" allowOverlap="1" wp14:anchorId="0F8E32B9" wp14:editId="5D3C9A21">
                <wp:simplePos x="0" y="0"/>
                <wp:positionH relativeFrom="column">
                  <wp:posOffset>2752090</wp:posOffset>
                </wp:positionH>
                <wp:positionV relativeFrom="paragraph">
                  <wp:posOffset>990600</wp:posOffset>
                </wp:positionV>
                <wp:extent cx="0" cy="297180"/>
                <wp:effectExtent l="95250" t="0" r="57150" b="45720"/>
                <wp:wrapNone/>
                <wp:docPr id="1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38100">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line id="Line 33" o:spid="_x0000_s1026" o:spt="20" style="position:absolute;left:0pt;margin-left:216.7pt;margin-top:78pt;height:23.4pt;width:0pt;z-index:251662336;mso-width-relative:page;mso-height-relative:page;" filled="f" stroked="t" coordsize="21600,21600" o:gfxdata="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ep7wrXAAAACwEAAA8AAAAAAAAAAQAgAAAAIgAAAGRycy9k&#10;b3ducmV2LnhtbFBLAQIUABQAAAAIAIdO4kDPSXvZygEAAIEDAAAOAAAAAAAAAAEAIAAAACYBAABk&#10;cnMvZTJvRG9jLnhtbFBLBQYAAAAABgAGAFkBAABiBQAAAAA=&#10;">
                <v:fill on="f" focussize="0,0"/>
                <v:stroke weight="3pt" color="#000000" joinstyle="round" endarrow="block"/>
                <v:imagedata o:title=""/>
                <o:lock v:ext="edit" aspectratio="f"/>
              </v:line>
            </w:pict>
          </mc:Fallback>
        </mc:AlternateContent>
      </w:r>
      <w:r w:rsidRPr="00FE5F0C">
        <w:rPr>
          <w:rFonts w:ascii="仿宋_GB2312" w:eastAsia="仿宋_GB2312"/>
          <w:noProof/>
          <w:sz w:val="32"/>
          <w:szCs w:val="32"/>
        </w:rPr>
        <mc:AlternateContent>
          <mc:Choice Requires="wps">
            <w:drawing>
              <wp:anchor distT="0" distB="0" distL="114300" distR="114300" simplePos="0" relativeHeight="251661312" behindDoc="0" locked="0" layoutInCell="1" allowOverlap="1" wp14:anchorId="78F1C34B" wp14:editId="6DDE163F">
                <wp:simplePos x="0" y="0"/>
                <wp:positionH relativeFrom="column">
                  <wp:posOffset>1943100</wp:posOffset>
                </wp:positionH>
                <wp:positionV relativeFrom="paragraph">
                  <wp:posOffset>495300</wp:posOffset>
                </wp:positionV>
                <wp:extent cx="1676400" cy="495300"/>
                <wp:effectExtent l="0" t="0" r="19050" b="19050"/>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95300"/>
                        </a:xfrm>
                        <a:prstGeom prst="rect">
                          <a:avLst/>
                        </a:prstGeom>
                        <a:solidFill>
                          <a:srgbClr val="FFFFFF"/>
                        </a:solidFill>
                        <a:ln w="9525">
                          <a:solidFill>
                            <a:srgbClr val="000000"/>
                          </a:solidFill>
                          <a:miter lim="800000"/>
                        </a:ln>
                      </wps:spPr>
                      <wps:txbx>
                        <w:txbxContent>
                          <w:p w:rsidR="00CE5258" w:rsidRDefault="00971DDB">
                            <w:pPr>
                              <w:ind w:firstLineChars="200" w:firstLine="560"/>
                              <w:rPr>
                                <w:sz w:val="28"/>
                                <w:szCs w:val="28"/>
                              </w:rPr>
                            </w:pPr>
                            <w:r>
                              <w:rPr>
                                <w:rFonts w:hint="eastAsia"/>
                                <w:sz w:val="28"/>
                                <w:szCs w:val="28"/>
                              </w:rPr>
                              <w:t>窗口受理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32" o:spid="_x0000_s1026" o:spt="202" type="#_x0000_t202" style="position:absolute;left:0pt;margin-left:153pt;margin-top:39pt;height:39pt;width:132pt;z-index:251661312;mso-width-relative:page;mso-height-relative:page;" fillcolor="#FFFFFF" filled="t" stroked="t" coordsize="21600,21600" o:gfxdata="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Q7eQdgAAAAKAQAADwAAAAAA&#10;AAABACAAAAAiAAAAZHJzL2Rvd25yZXYueG1sUEsBAhQAFAAAAAgAh07iQGtXIVMTAgAAOgQAAA4A&#10;AAAAAAAAAQAgAAAAJwEAAGRycy9lMm9Eb2MueG1sUEsFBgAAAAAGAAYAWQEAAKwFAAAAAA==&#10;">
                <v:fill on="t" focussize="0,0"/>
                <v:stroke color="#000000" miterlimit="8" joinstyle="miter"/>
                <v:imagedata o:title=""/>
                <o:lock v:ext="edit" aspectratio="f"/>
                <v:textbox>
                  <w:txbxContent>
                    <w:p>
                      <w:pPr>
                        <w:ind w:firstLine="560" w:firstLineChars="200"/>
                        <w:rPr>
                          <w:sz w:val="28"/>
                          <w:szCs w:val="28"/>
                        </w:rPr>
                      </w:pPr>
                      <w:r>
                        <w:rPr>
                          <w:rFonts w:hint="eastAsia"/>
                          <w:sz w:val="28"/>
                          <w:szCs w:val="28"/>
                        </w:rPr>
                        <w:t>窗口受理</w:t>
                      </w:r>
                    </w:p>
                  </w:txbxContent>
                </v:textbox>
              </v:shape>
            </w:pict>
          </mc:Fallback>
        </mc:AlternateContent>
      </w:r>
      <w:r w:rsidRPr="00FE5F0C">
        <w:rPr>
          <w:rFonts w:ascii="仿宋_GB2312" w:eastAsia="仿宋_GB2312"/>
          <w:noProof/>
          <w:sz w:val="32"/>
          <w:szCs w:val="32"/>
        </w:rPr>
        <mc:AlternateContent>
          <mc:Choice Requires="wps">
            <w:drawing>
              <wp:anchor distT="0" distB="0" distL="114300" distR="114300" simplePos="0" relativeHeight="251660288" behindDoc="0" locked="0" layoutInCell="1" allowOverlap="1" wp14:anchorId="7C084E6B" wp14:editId="65B54F7D">
                <wp:simplePos x="0" y="0"/>
                <wp:positionH relativeFrom="column">
                  <wp:posOffset>1257300</wp:posOffset>
                </wp:positionH>
                <wp:positionV relativeFrom="paragraph">
                  <wp:posOffset>-194310</wp:posOffset>
                </wp:positionV>
                <wp:extent cx="3200400" cy="396240"/>
                <wp:effectExtent l="0" t="0" r="19050" b="2286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96240"/>
                        </a:xfrm>
                        <a:prstGeom prst="rect">
                          <a:avLst/>
                        </a:prstGeom>
                        <a:solidFill>
                          <a:srgbClr val="FFFFFF"/>
                        </a:solidFill>
                        <a:ln w="9525">
                          <a:solidFill>
                            <a:srgbClr val="000000"/>
                          </a:solidFill>
                          <a:miter lim="800000"/>
                        </a:ln>
                      </wps:spPr>
                      <wps:txbx>
                        <w:txbxContent>
                          <w:p w:rsidR="00CE5258" w:rsidRDefault="00971DDB">
                            <w:pPr>
                              <w:ind w:firstLineChars="600" w:firstLine="1680"/>
                              <w:rPr>
                                <w:sz w:val="28"/>
                                <w:szCs w:val="28"/>
                              </w:rPr>
                            </w:pPr>
                            <w:r>
                              <w:rPr>
                                <w:rFonts w:hint="eastAsia"/>
                                <w:sz w:val="28"/>
                                <w:szCs w:val="28"/>
                              </w:rPr>
                              <w:t>发布通知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31" o:spid="_x0000_s1026" o:spt="202" type="#_x0000_t202" style="position:absolute;left:0pt;margin-left:99pt;margin-top:-15.3pt;height:31.2pt;width:252pt;z-index:251660288;mso-width-relative:page;mso-height-relative:page;" fillcolor="#FFFFFF" filled="t" stroked="t" coordsize="21600,21600" o:gfxdata="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oiV9kAAAAKAQAADwAA&#10;AAAAAAABACAAAAAiAAAAZHJzL2Rvd25yZXYueG1sUEsBAhQAFAAAAAgAh07iQCl2DdEVAgAAOgQA&#10;AA4AAAAAAAAAAQAgAAAAKAEAAGRycy9lMm9Eb2MueG1sUEsFBgAAAAAGAAYAWQEAAK8FAAAAAA==&#10;">
                <v:fill on="t" focussize="0,0"/>
                <v:stroke color="#000000" miterlimit="8" joinstyle="miter"/>
                <v:imagedata o:title=""/>
                <o:lock v:ext="edit" aspectratio="f"/>
                <v:textbox>
                  <w:txbxContent>
                    <w:p>
                      <w:pPr>
                        <w:ind w:firstLine="1680" w:firstLineChars="600"/>
                        <w:rPr>
                          <w:sz w:val="28"/>
                          <w:szCs w:val="28"/>
                        </w:rPr>
                      </w:pPr>
                      <w:r>
                        <w:rPr>
                          <w:rFonts w:hint="eastAsia"/>
                          <w:sz w:val="28"/>
                          <w:szCs w:val="28"/>
                        </w:rPr>
                        <w:t>发布通知</w:t>
                      </w:r>
                    </w:p>
                  </w:txbxContent>
                </v:textbox>
              </v:shape>
            </w:pict>
          </mc:Fallback>
        </mc:AlternateContent>
      </w:r>
      <w:r w:rsidRPr="00FE5F0C">
        <w:rPr>
          <w:rFonts w:ascii="仿宋_GB2312" w:eastAsia="仿宋_GB2312"/>
          <w:noProof/>
          <w:sz w:val="32"/>
          <w:szCs w:val="32"/>
        </w:rPr>
        <mc:AlternateContent>
          <mc:Choice Requires="wpc">
            <w:drawing>
              <wp:inline distT="0" distB="0" distL="0" distR="0" wp14:anchorId="77B7488C" wp14:editId="4D671067">
                <wp:extent cx="2057400" cy="990600"/>
                <wp:effectExtent l="0" t="0" r="3175" b="0"/>
                <wp:docPr id="15" name="画布 21"/>
                <wp:cNvGraphicFramePr/>
                <a:graphic xmlns:a="http://schemas.openxmlformats.org/drawingml/2006/main">
                  <a:graphicData uri="http://schemas.microsoft.com/office/word/2010/wordprocessingCanvas">
                    <wpc:wpc>
                      <wpc:bg>
                        <a:noFill/>
                      </wpc:bg>
                      <wpc:whole/>
                      <wps:wsp>
                        <wps:cNvPr id="9" name="Line 23"/>
                        <wps:cNvCnPr/>
                        <wps:spPr bwMode="auto">
                          <a:xfrm>
                            <a:off x="828000" y="99000"/>
                            <a:ext cx="600" cy="396900"/>
                          </a:xfrm>
                          <a:prstGeom prst="line">
                            <a:avLst/>
                          </a:prstGeom>
                          <a:noFill/>
                          <a:ln w="38100">
                            <a:solidFill>
                              <a:srgbClr val="000000"/>
                            </a:solidFill>
                            <a:round/>
                            <a:tailEnd type="triangle" w="med" len="med"/>
                          </a:ln>
                        </wps:spPr>
                        <wps:bodyPr/>
                      </wps:wsp>
                    </wpc:wpc>
                  </a:graphicData>
                </a:graphic>
              </wp:inline>
            </w:drawing>
          </mc:Choice>
          <mc:Fallback xmlns:wpsCustomData="http://www.wps.cn/officeDocument/2013/wpsCustomData" xmlns:w15="http://schemas.microsoft.com/office/word/2012/wordml">
            <w:pict>
              <v:group id="画布 21" o:spid="_x0000_s1026" o:spt="203" style="height:78pt;width:162pt;" coordsize="2057400,990600" editas="canvas" o:gfxdata="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zl8&#10;O9YAAAAFAQAADwAAAAAAAAABACAAAAAiAAAAZHJzL2Rvd25yZXYueG1sUEsBAhQAFAAAAAgAh07i&#10;QD9w9akkAgAAigQAAA4AAAAAAAAAAQAgAAAAJQEAAGRycy9lMm9Eb2MueG1sUEsFBgAAAAAGAAYA&#10;WQEAALsFAAAAAA==&#10;">
                <o:lock v:ext="edit" aspectratio="f"/>
                <v:shape id="画布 21" o:spid="_x0000_s1026" style="position:absolute;left:0;top:0;height:990600;width:2057400;" filled="f" stroked="f" coordsize="21600,21600" o:gfxdata="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zl8O9YAAAAFAQAADwAAAAAA&#10;AAABACAAAAAiAAAAZHJzL2Rvd25yZXYueG1sUEsBAhQAFAAAAAgAh07iQOACnAfcAQAA5AMAAA4A&#10;AAAAAAAAAQAgAAAAJQEAAGRycy9lMm9Eb2MueG1sUEsFBgAAAAAGAAYAWQEAAHMFAAAAAA==&#10;">
                  <v:fill on="f" focussize="0,0"/>
                  <v:stroke on="f"/>
                  <v:imagedata o:title=""/>
                  <o:lock v:ext="edit" aspectratio="f"/>
                </v:shape>
                <v:line id="Line 23" o:spid="_x0000_s1026" o:spt="20" style="position:absolute;left:828000;top:99000;height:396900;width:600;" filled="f" stroked="t" coordsize="21600,21600" o:gfxdata="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gzTE/S&#10;AAAABQEAAA8AAAAAAAAAAQAgAAAAIgAAAGRycy9kb3ducmV2LnhtbFBLAQIUABQAAAAIAIdO4kAi&#10;wtb4tAEAAFkDAAAOAAAAAAAAAAEAIAAAACEBAABkcnMvZTJvRG9jLnhtbFBLBQYAAAAABgAGAFkB&#10;AABHBQAAAAA=&#10;">
                  <v:fill on="f" focussize="0,0"/>
                  <v:stroke weight="3pt" color="#000000" joinstyle="round" endarrow="block"/>
                  <v:imagedata o:title=""/>
                  <o:lock v:ext="edit" aspectratio="f"/>
                </v:line>
                <w10:wrap type="none"/>
                <w10:anchorlock/>
              </v:group>
            </w:pict>
          </mc:Fallback>
        </mc:AlternateContent>
      </w:r>
      <w:r w:rsidRPr="00FE5F0C">
        <w:rPr>
          <w:rFonts w:ascii="仿宋_GB2312" w:eastAsia="仿宋_GB2312"/>
          <w:noProof/>
          <w:sz w:val="32"/>
          <w:szCs w:val="32"/>
        </w:rPr>
        <mc:AlternateContent>
          <mc:Choice Requires="wpc">
            <w:drawing>
              <wp:inline distT="0" distB="0" distL="0" distR="0" wp14:anchorId="05ED2EB1" wp14:editId="7724E5A8">
                <wp:extent cx="5257800" cy="3070860"/>
                <wp:effectExtent l="0" t="0" r="3175" b="0"/>
                <wp:docPr id="14" name="画布 24"/>
                <wp:cNvGraphicFramePr/>
                <a:graphic xmlns:a="http://schemas.openxmlformats.org/drawingml/2006/main">
                  <a:graphicData uri="http://schemas.microsoft.com/office/word/2010/wordprocessingCanvas">
                    <wpc:wpc>
                      <wpc:bg>
                        <a:noFill/>
                      </wpc:bg>
                      <wpc:whole/>
                      <wps:wsp>
                        <wps:cNvPr id="4" name="Text Box 26"/>
                        <wps:cNvSpPr txBox="1">
                          <a:spLocks noChangeArrowheads="1"/>
                        </wps:cNvSpPr>
                        <wps:spPr bwMode="auto">
                          <a:xfrm>
                            <a:off x="852100" y="198104"/>
                            <a:ext cx="3695700" cy="792515"/>
                          </a:xfrm>
                          <a:prstGeom prst="rect">
                            <a:avLst/>
                          </a:prstGeom>
                          <a:solidFill>
                            <a:srgbClr val="FFFFFF"/>
                          </a:solidFill>
                          <a:ln w="9525">
                            <a:solidFill>
                              <a:srgbClr val="000000"/>
                            </a:solidFill>
                            <a:miter lim="800000"/>
                          </a:ln>
                        </wps:spPr>
                        <wps:txbx>
                          <w:txbxContent>
                            <w:p w:rsidR="00CE5258" w:rsidRDefault="00971DDB">
                              <w:pPr>
                                <w:ind w:firstLineChars="750" w:firstLine="2100"/>
                                <w:rPr>
                                  <w:sz w:val="28"/>
                                  <w:szCs w:val="28"/>
                                </w:rPr>
                              </w:pPr>
                              <w:r>
                                <w:rPr>
                                  <w:rFonts w:hint="eastAsia"/>
                                  <w:sz w:val="28"/>
                                  <w:szCs w:val="28"/>
                                </w:rPr>
                                <w:t>初审</w:t>
                              </w:r>
                            </w:p>
                            <w:p w:rsidR="00CE5258" w:rsidRDefault="00971DDB">
                              <w:pPr>
                                <w:rPr>
                                  <w:sz w:val="28"/>
                                  <w:szCs w:val="28"/>
                                </w:rPr>
                              </w:pPr>
                              <w:r>
                                <w:rPr>
                                  <w:rFonts w:hint="eastAsia"/>
                                  <w:sz w:val="28"/>
                                  <w:szCs w:val="28"/>
                                </w:rPr>
                                <w:t>（中共深圳市龙华区委宣传部（文化体育局））</w:t>
                              </w:r>
                            </w:p>
                          </w:txbxContent>
                        </wps:txbx>
                        <wps:bodyPr rot="0" vert="horz" wrap="square" lIns="91440" tIns="45720" rIns="91440" bIns="45720" anchor="t" anchorCtr="0" upright="1">
                          <a:noAutofit/>
                        </wps:bodyPr>
                      </wps:wsp>
                      <wps:wsp>
                        <wps:cNvPr id="5" name="Line 27"/>
                        <wps:cNvCnPr/>
                        <wps:spPr bwMode="auto">
                          <a:xfrm>
                            <a:off x="2628200" y="990619"/>
                            <a:ext cx="700" cy="297806"/>
                          </a:xfrm>
                          <a:prstGeom prst="line">
                            <a:avLst/>
                          </a:prstGeom>
                          <a:noFill/>
                          <a:ln w="38100">
                            <a:solidFill>
                              <a:srgbClr val="000000"/>
                            </a:solidFill>
                            <a:round/>
                            <a:tailEnd type="triangle" w="med" len="med"/>
                          </a:ln>
                        </wps:spPr>
                        <wps:bodyPr/>
                      </wps:wsp>
                      <wps:wsp>
                        <wps:cNvPr id="6" name="Text Box 28"/>
                        <wps:cNvSpPr txBox="1">
                          <a:spLocks noChangeArrowheads="1"/>
                        </wps:cNvSpPr>
                        <wps:spPr bwMode="auto">
                          <a:xfrm>
                            <a:off x="1942400" y="1287725"/>
                            <a:ext cx="1371600" cy="496610"/>
                          </a:xfrm>
                          <a:prstGeom prst="rect">
                            <a:avLst/>
                          </a:prstGeom>
                          <a:solidFill>
                            <a:srgbClr val="FFFFFF"/>
                          </a:solidFill>
                          <a:ln w="9525">
                            <a:solidFill>
                              <a:srgbClr val="000000"/>
                            </a:solidFill>
                            <a:miter lim="800000"/>
                          </a:ln>
                        </wps:spPr>
                        <wps:txbx>
                          <w:txbxContent>
                            <w:p w:rsidR="00CE5258" w:rsidRDefault="00971DDB">
                              <w:pPr>
                                <w:rPr>
                                  <w:sz w:val="28"/>
                                  <w:szCs w:val="28"/>
                                </w:rPr>
                              </w:pPr>
                              <w:r>
                                <w:rPr>
                                  <w:rFonts w:hint="eastAsia"/>
                                  <w:sz w:val="28"/>
                                  <w:szCs w:val="28"/>
                                </w:rPr>
                                <w:t>专家现场复审</w:t>
                              </w:r>
                            </w:p>
                          </w:txbxContent>
                        </wps:txbx>
                        <wps:bodyPr rot="0" vert="horz" wrap="square" lIns="91440" tIns="45720" rIns="91440" bIns="45720" anchor="t" anchorCtr="0" upright="1">
                          <a:noAutofit/>
                        </wps:bodyPr>
                      </wps:wsp>
                      <wps:wsp>
                        <wps:cNvPr id="7" name="Line 29"/>
                        <wps:cNvCnPr/>
                        <wps:spPr bwMode="auto">
                          <a:xfrm>
                            <a:off x="2628200" y="1783035"/>
                            <a:ext cx="700" cy="297206"/>
                          </a:xfrm>
                          <a:prstGeom prst="line">
                            <a:avLst/>
                          </a:prstGeom>
                          <a:noFill/>
                          <a:ln w="38100">
                            <a:solidFill>
                              <a:srgbClr val="000000"/>
                            </a:solidFill>
                            <a:round/>
                            <a:tailEnd type="triangle" w="med" len="med"/>
                          </a:ln>
                        </wps:spPr>
                        <wps:bodyPr/>
                      </wps:wsp>
                      <wps:wsp>
                        <wps:cNvPr id="8" name="Text Box 30"/>
                        <wps:cNvSpPr txBox="1">
                          <a:spLocks noChangeArrowheads="1"/>
                        </wps:cNvSpPr>
                        <wps:spPr bwMode="auto">
                          <a:xfrm>
                            <a:off x="927100" y="2080241"/>
                            <a:ext cx="3724200" cy="792515"/>
                          </a:xfrm>
                          <a:prstGeom prst="rect">
                            <a:avLst/>
                          </a:prstGeom>
                          <a:solidFill>
                            <a:srgbClr val="FFFFFF"/>
                          </a:solidFill>
                          <a:ln w="9525">
                            <a:solidFill>
                              <a:srgbClr val="000000"/>
                            </a:solidFill>
                            <a:miter lim="800000"/>
                          </a:ln>
                        </wps:spPr>
                        <wps:txbx>
                          <w:txbxContent>
                            <w:p w:rsidR="00CE5258" w:rsidRDefault="00971DDB">
                              <w:pPr>
                                <w:ind w:firstLineChars="850" w:firstLine="2380"/>
                                <w:rPr>
                                  <w:sz w:val="28"/>
                                  <w:szCs w:val="28"/>
                                </w:rPr>
                              </w:pPr>
                              <w:r>
                                <w:rPr>
                                  <w:rFonts w:hint="eastAsia"/>
                                  <w:sz w:val="28"/>
                                  <w:szCs w:val="28"/>
                                </w:rPr>
                                <w:t>复审</w:t>
                              </w:r>
                            </w:p>
                            <w:p w:rsidR="00CE5258" w:rsidRDefault="00971DDB">
                              <w:pPr>
                                <w:rPr>
                                  <w:sz w:val="28"/>
                                  <w:szCs w:val="28"/>
                                </w:rPr>
                              </w:pPr>
                              <w:r>
                                <w:rPr>
                                  <w:rFonts w:hint="eastAsia"/>
                                  <w:sz w:val="28"/>
                                  <w:szCs w:val="28"/>
                                </w:rPr>
                                <w:t>（中共深圳市龙华区委宣传部（</w:t>
                              </w:r>
                              <w:r>
                                <w:rPr>
                                  <w:rFonts w:hint="eastAsia"/>
                                  <w:sz w:val="28"/>
                                  <w:szCs w:val="28"/>
                                </w:rPr>
                                <w:t>文化体育局））</w:t>
                              </w:r>
                            </w:p>
                            <w:p w:rsidR="00CE5258" w:rsidRDefault="00CE5258"/>
                            <w:p w:rsidR="00CE5258" w:rsidRDefault="00CE5258"/>
                          </w:txbxContent>
                        </wps:txbx>
                        <wps:bodyPr rot="0" vert="horz" wrap="square" lIns="91440" tIns="45720" rIns="91440" bIns="45720" anchor="t" anchorCtr="0" upright="1">
                          <a:noAutofit/>
                        </wps:bodyPr>
                      </wps:wsp>
                    </wpc:wpc>
                  </a:graphicData>
                </a:graphic>
              </wp:inline>
            </w:drawing>
          </mc:Choice>
          <mc:Fallback xmlns:wpsCustomData="http://www.wps.cn/officeDocument/2013/wpsCustomData" xmlns:w15="http://schemas.microsoft.com/office/word/2012/wordml">
            <w:pict>
              <v:group id="画布 24" o:spid="_x0000_s1026" o:spt="203" style="height:241.8pt;width:414pt;" coordsize="5257800,3070860" editas="canvas"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CEPX89YAAAAFAQAADwAAAAAAAAABACAAAAAiAAAAZHJz&#10;L2Rvd25yZXYueG1sUEsBAhQAFAAAAAgAh07iQPlXJwWVAwAAdg4AAA4AAAAAAAAAAQAgAAAAJQEA&#10;AGRycy9lMm9Eb2MueG1sUEsFBgAAAAAGAAYAWQEAACwHAAAAAA==&#10;">
                <o:lock v:ext="edit" aspectratio="f"/>
                <v:shape id="画布 24" o:spid="_x0000_s1026" style="position:absolute;left:0;top:0;height:3070860;width:5257800;" filled="f" stroked="f" coordsize="21600,21600"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CEPX89YAAAAFAQAADwAAAAAAAAABACAAAAAiAAAAZHJzL2Rvd25yZXYueG1sUEsBAhQAFAAA&#10;AAgAh07iQDIA7TlHAwAAzg0AAA4AAAAAAAAAAQAgAAAAJQEAAGRycy9lMm9Eb2MueG1sUEsFBgAA&#10;AAAGAAYAWQEAAN4GAAAAAA==&#10;">
                  <v:fill on="f" focussize="0,0"/>
                  <v:stroke on="f"/>
                  <v:imagedata o:title=""/>
                  <o:lock v:ext="edit" aspectratio="f"/>
                </v:shape>
                <v:shape id="Text Box 26" o:spid="_x0000_s1026" o:spt="202" type="#_x0000_t202" style="position:absolute;left:852100;top:198104;height:792515;width:36957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r/KM1QAAAAUB&#10;AAAPAAAAAAAAAAEAIAAAACIAAABkcnMvZG93bnJldi54bWxQSwECFAAUAAAACACHTuJAXpc3bh4C&#10;AABDBAAADgAAAAAAAAABACAAAAAkAQAAZHJzL2Uyb0RvYy54bWxQSwUGAAAAAAYABgBZAQAAtAUA&#10;AAAA&#10;">
                  <v:fill on="t" focussize="0,0"/>
                  <v:stroke color="#000000" miterlimit="8" joinstyle="miter"/>
                  <v:imagedata o:title=""/>
                  <o:lock v:ext="edit" aspectratio="f"/>
                  <v:textbox>
                    <w:txbxContent>
                      <w:p>
                        <w:pPr>
                          <w:ind w:firstLine="2100" w:firstLineChars="750"/>
                          <w:rPr>
                            <w:sz w:val="28"/>
                            <w:szCs w:val="28"/>
                          </w:rPr>
                        </w:pPr>
                        <w:r>
                          <w:rPr>
                            <w:rFonts w:hint="eastAsia"/>
                            <w:sz w:val="28"/>
                            <w:szCs w:val="28"/>
                          </w:rPr>
                          <w:t>初审</w:t>
                        </w:r>
                      </w:p>
                      <w:p>
                        <w:pPr>
                          <w:rPr>
                            <w:sz w:val="28"/>
                            <w:szCs w:val="28"/>
                          </w:rPr>
                        </w:pPr>
                        <w:r>
                          <w:rPr>
                            <w:rFonts w:hint="eastAsia"/>
                            <w:sz w:val="28"/>
                            <w:szCs w:val="28"/>
                          </w:rPr>
                          <w:t>（中共深圳市龙华区委宣传部（文化体育局））</w:t>
                        </w:r>
                      </w:p>
                    </w:txbxContent>
                  </v:textbox>
                </v:shape>
                <v:line id="Line 27" o:spid="_x0000_s1026" o:spt="20" style="position:absolute;left:2628200;top:990619;height:297806;width:700;" filled="f" stroked="t" coordsize="21600,21600" o:gfxdata="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9J54fTAAAABQEAAA8AAAAAAAAAAQAgAAAAIgAAAGRycy9kb3ducmV2LnhtbFBLAQIUABQA&#10;AAAIAIdO4kA55V/kvAEAAFsDAAAOAAAAAAAAAAEAIAAAACIBAABkcnMvZTJvRG9jLnhtbFBLBQYA&#10;AAAABgAGAFkBAABQBQAAAAA=&#10;">
                  <v:fill on="f" focussize="0,0"/>
                  <v:stroke weight="3pt" color="#000000" joinstyle="round" endarrow="block"/>
                  <v:imagedata o:title=""/>
                  <o:lock v:ext="edit" aspectratio="f"/>
                </v:line>
                <v:shape id="Text Box 28" o:spid="_x0000_s1026" o:spt="202" type="#_x0000_t202" style="position:absolute;left:1942400;top:1287725;height:496610;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ev8ozVAAAABQEA&#10;AA8AAAAAAAAAAQAgAAAAIgAAAGRycy9kb3ducmV2LnhtbFBLAQIUABQAAAAIAIdO4kBkpBBVHQIA&#10;AEUEAAAOAAAAAAAAAAEAIAAAACQBAABkcnMvZTJvRG9jLnhtbFBLBQYAAAAABgAGAFkBAACzBQAA&#10;AAA=&#10;">
                  <v:fill on="t" focussize="0,0"/>
                  <v:stroke color="#000000" miterlimit="8" joinstyle="miter"/>
                  <v:imagedata o:title=""/>
                  <o:lock v:ext="edit" aspectratio="f"/>
                  <v:textbox>
                    <w:txbxContent>
                      <w:p>
                        <w:pPr>
                          <w:rPr>
                            <w:sz w:val="28"/>
                            <w:szCs w:val="28"/>
                          </w:rPr>
                        </w:pPr>
                        <w:r>
                          <w:rPr>
                            <w:rFonts w:hint="eastAsia"/>
                            <w:sz w:val="28"/>
                            <w:szCs w:val="28"/>
                          </w:rPr>
                          <w:t>专家现场复审</w:t>
                        </w:r>
                      </w:p>
                    </w:txbxContent>
                  </v:textbox>
                </v:shape>
                <v:line id="Line 29" o:spid="_x0000_s1026" o:spt="20" style="position:absolute;left:2628200;top:1783035;height:297206;width:700;" filled="f" stroked="t" coordsize="21600,21600" o:gfxdata="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SeeH0wAAAAUBAAAPAAAAAAAAAAEAIAAAACIAAABkcnMvZG93bnJldi54bWxQSwECFAAU&#10;AAAACACHTuJAYIkzJ70BAABcAwAADgAAAAAAAAABACAAAAAiAQAAZHJzL2Uyb0RvYy54bWxQSwUG&#10;AAAAAAYABgBZAQAAUQUAAAAA&#10;">
                  <v:fill on="f" focussize="0,0"/>
                  <v:stroke weight="3pt" color="#000000" joinstyle="round" endarrow="block"/>
                  <v:imagedata o:title=""/>
                  <o:lock v:ext="edit" aspectratio="f"/>
                </v:line>
                <v:shape id="Text Box 30" o:spid="_x0000_s1026" o:spt="202" type="#_x0000_t202" style="position:absolute;left:927100;top:2080241;height:792515;width:37242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ev8ozVAAAA&#10;BQEAAA8AAAAAAAAAAQAgAAAAIgAAAGRycy9kb3ducmV2LnhtbFBLAQIUABQAAAAIAIdO4kDuWRWj&#10;IAIAAEQEAAAOAAAAAAAAAAEAIAAAACQBAABkcnMvZTJvRG9jLnhtbFBLBQYAAAAABgAGAFkBAAC2&#10;BQAAAAA=&#10;">
                  <v:fill on="t" focussize="0,0"/>
                  <v:stroke color="#000000" miterlimit="8" joinstyle="miter"/>
                  <v:imagedata o:title=""/>
                  <o:lock v:ext="edit" aspectratio="f"/>
                  <v:textbox>
                    <w:txbxContent>
                      <w:p>
                        <w:pPr>
                          <w:ind w:firstLine="2380" w:firstLineChars="850"/>
                          <w:rPr>
                            <w:sz w:val="28"/>
                            <w:szCs w:val="28"/>
                          </w:rPr>
                        </w:pPr>
                        <w:r>
                          <w:rPr>
                            <w:rFonts w:hint="eastAsia"/>
                            <w:sz w:val="28"/>
                            <w:szCs w:val="28"/>
                          </w:rPr>
                          <w:t>复审</w:t>
                        </w:r>
                      </w:p>
                      <w:p>
                        <w:pPr>
                          <w:rPr>
                            <w:sz w:val="28"/>
                            <w:szCs w:val="28"/>
                          </w:rPr>
                        </w:pPr>
                        <w:r>
                          <w:rPr>
                            <w:rFonts w:hint="eastAsia"/>
                            <w:sz w:val="28"/>
                            <w:szCs w:val="28"/>
                          </w:rPr>
                          <w:t>（中共深圳市龙华区委宣传部（文化体育局））</w:t>
                        </w:r>
                      </w:p>
                      <w:p/>
                      <w:p/>
                    </w:txbxContent>
                  </v:textbox>
                </v:shape>
                <w10:wrap type="none"/>
                <w10:anchorlock/>
              </v:group>
            </w:pict>
          </mc:Fallback>
        </mc:AlternateContent>
      </w:r>
    </w:p>
    <w:p w:rsidR="00CE5258" w:rsidRPr="00FE5F0C" w:rsidRDefault="00CE5258">
      <w:pPr>
        <w:ind w:firstLine="200"/>
        <w:rPr>
          <w:rFonts w:ascii="仿宋_GB2312" w:eastAsia="仿宋_GB2312"/>
          <w:sz w:val="32"/>
          <w:szCs w:val="32"/>
        </w:rPr>
      </w:pPr>
    </w:p>
    <w:p w:rsidR="00CE5258" w:rsidRPr="00FE5F0C" w:rsidRDefault="00971DDB">
      <w:pPr>
        <w:ind w:firstLine="200"/>
        <w:rPr>
          <w:rFonts w:ascii="仿宋_GB2312" w:eastAsia="仿宋_GB2312"/>
          <w:sz w:val="32"/>
          <w:szCs w:val="32"/>
        </w:rPr>
      </w:pPr>
      <w:r w:rsidRPr="00FE5F0C">
        <w:rPr>
          <w:rFonts w:ascii="仿宋_GB2312" w:eastAsia="仿宋_GB2312"/>
          <w:noProof/>
          <w:sz w:val="32"/>
          <w:szCs w:val="32"/>
        </w:rPr>
        <mc:AlternateContent>
          <mc:Choice Requires="wps">
            <w:drawing>
              <wp:anchor distT="0" distB="0" distL="114300" distR="114300" simplePos="0" relativeHeight="251666432" behindDoc="0" locked="0" layoutInCell="1" allowOverlap="1" wp14:anchorId="5D8B686C" wp14:editId="4831E3F5">
                <wp:simplePos x="0" y="0"/>
                <wp:positionH relativeFrom="column">
                  <wp:posOffset>2133600</wp:posOffset>
                </wp:positionH>
                <wp:positionV relativeFrom="paragraph">
                  <wp:posOffset>40005</wp:posOffset>
                </wp:positionV>
                <wp:extent cx="1485900" cy="495300"/>
                <wp:effectExtent l="0" t="0" r="19050" b="1905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95300"/>
                        </a:xfrm>
                        <a:prstGeom prst="rect">
                          <a:avLst/>
                        </a:prstGeom>
                        <a:solidFill>
                          <a:srgbClr val="FFFFFF"/>
                        </a:solidFill>
                        <a:ln w="9525">
                          <a:solidFill>
                            <a:srgbClr val="000000"/>
                          </a:solidFill>
                          <a:miter lim="800000"/>
                        </a:ln>
                      </wps:spPr>
                      <wps:txbx>
                        <w:txbxContent>
                          <w:p w:rsidR="00CE5258" w:rsidRDefault="00971DDB">
                            <w:pPr>
                              <w:ind w:firstLineChars="50" w:firstLine="140"/>
                              <w:rPr>
                                <w:sz w:val="28"/>
                                <w:szCs w:val="28"/>
                              </w:rPr>
                            </w:pPr>
                            <w:r>
                              <w:rPr>
                                <w:rFonts w:hint="eastAsia"/>
                                <w:sz w:val="28"/>
                                <w:szCs w:val="28"/>
                              </w:rPr>
                              <w:t>公示</w:t>
                            </w:r>
                            <w:r>
                              <w:rPr>
                                <w:rFonts w:hint="eastAsia"/>
                                <w:sz w:val="28"/>
                                <w:szCs w:val="28"/>
                              </w:rPr>
                              <w:t>5</w:t>
                            </w:r>
                            <w:r>
                              <w:rPr>
                                <w:rFonts w:hint="eastAsia"/>
                                <w:sz w:val="28"/>
                                <w:szCs w:val="28"/>
                              </w:rPr>
                              <w:t>个工作日天</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37" o:spid="_x0000_s1026" o:spt="202" type="#_x0000_t202" style="position:absolute;left:0pt;margin-left:168pt;margin-top:3.15pt;height:39pt;width:117pt;z-index:251666432;mso-width-relative:page;mso-height-relative:page;" fillcolor="#FFFFFF" filled="t" stroked="t" coordsize="21600,21600" o:gfxdata="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VXrANYAAAAIAQAADwAAAAAAAAAB&#10;ACAAAAAiAAAAZHJzL2Rvd25yZXYueG1sUEsBAhQAFAAAAAgAh07iQJX/HPISAgAAOQQAAA4AAAAA&#10;AAAAAQAgAAAAJQEAAGRycy9lMm9Eb2MueG1sUEsFBgAAAAAGAAYAWQEAAKkFAAAAAA==&#10;">
                <v:fill on="t" focussize="0,0"/>
                <v:stroke color="#000000" miterlimit="8" joinstyle="miter"/>
                <v:imagedata o:title=""/>
                <o:lock v:ext="edit" aspectratio="f"/>
                <v:textbox>
                  <w:txbxContent>
                    <w:p>
                      <w:pPr>
                        <w:ind w:firstLine="140" w:firstLineChars="50"/>
                        <w:rPr>
                          <w:sz w:val="28"/>
                          <w:szCs w:val="28"/>
                        </w:rPr>
                      </w:pPr>
                      <w:r>
                        <w:rPr>
                          <w:rFonts w:hint="eastAsia"/>
                          <w:sz w:val="28"/>
                          <w:szCs w:val="28"/>
                        </w:rPr>
                        <w:t>公示5个工作日天</w:t>
                      </w:r>
                    </w:p>
                  </w:txbxContent>
                </v:textbox>
              </v:shape>
            </w:pict>
          </mc:Fallback>
        </mc:AlternateContent>
      </w:r>
    </w:p>
    <w:p w:rsidR="00CE5258" w:rsidRPr="00FE5F0C" w:rsidRDefault="00971DDB">
      <w:pPr>
        <w:ind w:firstLine="200"/>
        <w:rPr>
          <w:rFonts w:ascii="仿宋_GB2312" w:eastAsia="仿宋_GB2312"/>
          <w:sz w:val="32"/>
          <w:szCs w:val="32"/>
        </w:rPr>
      </w:pPr>
      <w:r w:rsidRPr="00FE5F0C">
        <w:rPr>
          <w:rFonts w:ascii="仿宋_GB2312" w:eastAsia="仿宋_GB2312"/>
          <w:noProof/>
          <w:sz w:val="32"/>
          <w:szCs w:val="32"/>
        </w:rPr>
        <mc:AlternateContent>
          <mc:Choice Requires="wps">
            <w:drawing>
              <wp:anchor distT="0" distB="0" distL="113665" distR="113665" simplePos="0" relativeHeight="251667456" behindDoc="0" locked="0" layoutInCell="1" allowOverlap="1" wp14:anchorId="3D02F6FC" wp14:editId="35C9F83D">
                <wp:simplePos x="0" y="0"/>
                <wp:positionH relativeFrom="column">
                  <wp:posOffset>2806700</wp:posOffset>
                </wp:positionH>
                <wp:positionV relativeFrom="paragraph">
                  <wp:posOffset>190500</wp:posOffset>
                </wp:positionV>
                <wp:extent cx="0" cy="396240"/>
                <wp:effectExtent l="95250" t="0" r="76200" b="4191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8100">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line id="Line 38" o:spid="_x0000_s1026" o:spt="20" style="position:absolute;left:0pt;margin-left:221pt;margin-top:15pt;height:31.2pt;width:0pt;z-index:251667456;mso-width-relative:page;mso-height-relative:page;" filled="f" stroked="t" coordsize="21600,21600" o:gfxdata="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lRs5u1gAAAAkBAAAPAAAAAAAAAAEAIAAAACIAAABkcnMvZG93&#10;bnJldi54bWxQSwECFAAUAAAACACHTuJAaTYiSckBAACAAwAADgAAAAAAAAABACAAAAAlAQAAZHJz&#10;L2Uyb0RvYy54bWxQSwUGAAAAAAYABgBZAQAAYAUAAAAA&#10;">
                <v:fill on="f" focussize="0,0"/>
                <v:stroke weight="3pt" color="#000000" joinstyle="round" endarrow="block"/>
                <v:imagedata o:title=""/>
                <o:lock v:ext="edit" aspectratio="f"/>
              </v:line>
            </w:pict>
          </mc:Fallback>
        </mc:AlternateContent>
      </w:r>
    </w:p>
    <w:p w:rsidR="00CE5258" w:rsidRPr="00FE5F0C" w:rsidRDefault="00CE5258">
      <w:pPr>
        <w:ind w:firstLine="200"/>
        <w:rPr>
          <w:rFonts w:ascii="仿宋_GB2312" w:eastAsia="仿宋_GB2312"/>
          <w:sz w:val="32"/>
          <w:szCs w:val="32"/>
        </w:rPr>
      </w:pPr>
    </w:p>
    <w:p w:rsidR="00CE5258" w:rsidRPr="00A67F93" w:rsidRDefault="00971DDB">
      <w:pPr>
        <w:ind w:firstLine="200"/>
        <w:rPr>
          <w:rFonts w:ascii="仿宋_GB2312" w:eastAsia="仿宋_GB2312"/>
          <w:sz w:val="32"/>
          <w:szCs w:val="32"/>
        </w:rPr>
        <w:sectPr w:rsidR="00CE5258" w:rsidRPr="00A67F93">
          <w:footerReference w:type="default" r:id="rId9"/>
          <w:pgSz w:w="11906" w:h="16838"/>
          <w:pgMar w:top="2211" w:right="1474" w:bottom="1871" w:left="1588" w:header="851" w:footer="992" w:gutter="0"/>
          <w:cols w:space="425"/>
          <w:docGrid w:type="lines" w:linePitch="312"/>
        </w:sectPr>
      </w:pPr>
      <w:r w:rsidRPr="00FE5F0C">
        <w:rPr>
          <w:rFonts w:ascii="仿宋_GB2312" w:eastAsia="仿宋_GB2312"/>
          <w:noProof/>
          <w:sz w:val="32"/>
          <w:szCs w:val="32"/>
        </w:rPr>
        <mc:AlternateContent>
          <mc:Choice Requires="wps">
            <w:drawing>
              <wp:anchor distT="0" distB="0" distL="114300" distR="114300" simplePos="0" relativeHeight="251668480" behindDoc="0" locked="0" layoutInCell="1" allowOverlap="1" wp14:anchorId="20451C12" wp14:editId="1652A533">
                <wp:simplePos x="0" y="0"/>
                <wp:positionH relativeFrom="column">
                  <wp:posOffset>820420</wp:posOffset>
                </wp:positionH>
                <wp:positionV relativeFrom="paragraph">
                  <wp:posOffset>22860</wp:posOffset>
                </wp:positionV>
                <wp:extent cx="4695825" cy="864870"/>
                <wp:effectExtent l="0" t="0" r="28575" b="1143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864870"/>
                        </a:xfrm>
                        <a:prstGeom prst="rect">
                          <a:avLst/>
                        </a:prstGeom>
                        <a:solidFill>
                          <a:srgbClr val="FFFFFF"/>
                        </a:solidFill>
                        <a:ln w="9525">
                          <a:solidFill>
                            <a:srgbClr val="000000"/>
                          </a:solidFill>
                          <a:miter lim="800000"/>
                        </a:ln>
                      </wps:spPr>
                      <wps:txbx>
                        <w:txbxContent>
                          <w:p w:rsidR="00CE5258" w:rsidRDefault="00971DDB">
                            <w:pPr>
                              <w:ind w:firstLineChars="1000" w:firstLine="2800"/>
                              <w:rPr>
                                <w:sz w:val="28"/>
                                <w:szCs w:val="28"/>
                              </w:rPr>
                            </w:pPr>
                            <w:r>
                              <w:rPr>
                                <w:rFonts w:hint="eastAsia"/>
                                <w:sz w:val="28"/>
                                <w:szCs w:val="28"/>
                              </w:rPr>
                              <w:t>资金拨付</w:t>
                            </w:r>
                          </w:p>
                          <w:p w:rsidR="00CE5258" w:rsidRDefault="00971DDB">
                            <w:pPr>
                              <w:rPr>
                                <w:sz w:val="28"/>
                                <w:szCs w:val="28"/>
                              </w:rPr>
                            </w:pPr>
                            <w:r>
                              <w:rPr>
                                <w:rFonts w:hint="eastAsia"/>
                                <w:sz w:val="28"/>
                                <w:szCs w:val="28"/>
                              </w:rPr>
                              <w:t>（中共深圳市龙华区委宣传部（文化体育局）商财政部门）</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39" o:spid="_x0000_s1026" o:spt="202" type="#_x0000_t202" style="position:absolute;left:0pt;margin-left:64.6pt;margin-top:1.8pt;height:68.1pt;width:369.75pt;z-index:251668480;mso-width-relative:page;mso-height-relative:page;" fillcolor="#FFFFFF" filled="t" stroked="t" coordsize="21600,21600" o:gfxdata="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fo7ttcAAAAJAQAADwAAAAAA&#10;AAABACAAAAAiAAAAZHJzL2Rvd25yZXYueG1sUEsBAhQAFAAAAAgAh07iQFjMdxIUAgAAOQQAAA4A&#10;AAAAAAAAAQAgAAAAJgEAAGRycy9lMm9Eb2MueG1sUEsFBgAAAAAGAAYAWQEAAKwFAAAAAA==&#10;">
                <v:fill on="t" focussize="0,0"/>
                <v:stroke color="#000000" miterlimit="8" joinstyle="miter"/>
                <v:imagedata o:title=""/>
                <o:lock v:ext="edit" aspectratio="f"/>
                <v:textbox>
                  <w:txbxContent>
                    <w:p>
                      <w:pPr>
                        <w:ind w:firstLine="2800" w:firstLineChars="1000"/>
                        <w:rPr>
                          <w:sz w:val="28"/>
                          <w:szCs w:val="28"/>
                        </w:rPr>
                      </w:pPr>
                      <w:r>
                        <w:rPr>
                          <w:rFonts w:hint="eastAsia"/>
                          <w:sz w:val="28"/>
                          <w:szCs w:val="28"/>
                        </w:rPr>
                        <w:t>资金拨付</w:t>
                      </w:r>
                    </w:p>
                    <w:p>
                      <w:pPr>
                        <w:rPr>
                          <w:sz w:val="28"/>
                          <w:szCs w:val="28"/>
                        </w:rPr>
                      </w:pPr>
                      <w:r>
                        <w:rPr>
                          <w:rFonts w:hint="eastAsia"/>
                          <w:sz w:val="28"/>
                          <w:szCs w:val="28"/>
                        </w:rPr>
                        <w:t>（中共深圳市龙华区委宣传部（文化体育局）商财政部门）</w:t>
                      </w:r>
                    </w:p>
                  </w:txbxContent>
                </v:textbox>
              </v:shape>
            </w:pict>
          </mc:Fallback>
        </mc:AlternateContent>
      </w:r>
    </w:p>
    <w:p w:rsidR="00CE5258" w:rsidRPr="00A67F93" w:rsidRDefault="00CE5258">
      <w:pPr>
        <w:rPr>
          <w:rFonts w:ascii="仿宋_GB2312" w:eastAsia="仿宋_GB2312"/>
          <w:sz w:val="32"/>
          <w:szCs w:val="32"/>
        </w:rPr>
      </w:pPr>
      <w:bookmarkStart w:id="0" w:name="_GoBack"/>
      <w:bookmarkEnd w:id="0"/>
    </w:p>
    <w:sectPr w:rsidR="00CE5258" w:rsidRPr="00A67F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DDB" w:rsidRDefault="00971DDB">
      <w:r>
        <w:separator/>
      </w:r>
    </w:p>
  </w:endnote>
  <w:endnote w:type="continuationSeparator" w:id="0">
    <w:p w:rsidR="00971DDB" w:rsidRDefault="0097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华光简小标宋">
    <w:altName w:val="Arial Unicode MS"/>
    <w:charset w:val="86"/>
    <w:family w:val="modern"/>
    <w:pitch w:val="default"/>
    <w:sig w:usb0="00000001" w:usb1="080E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50037"/>
    </w:sdtPr>
    <w:sdtEndPr/>
    <w:sdtContent>
      <w:p w:rsidR="00CE5258" w:rsidRDefault="00971DDB" w:rsidP="00A67F93">
        <w:pPr>
          <w:pStyle w:val="a4"/>
          <w:ind w:firstLineChars="2100" w:firstLine="3780"/>
        </w:pPr>
        <w:r>
          <w:fldChar w:fldCharType="begin"/>
        </w:r>
        <w:r>
          <w:instrText>PAGE   \* MERGEFORMAT</w:instrText>
        </w:r>
        <w:r>
          <w:fldChar w:fldCharType="separate"/>
        </w:r>
        <w:r w:rsidR="00FE5F0C" w:rsidRPr="00FE5F0C">
          <w:rPr>
            <w:noProof/>
            <w:lang w:val="zh-CN"/>
          </w:rPr>
          <w:t>1</w:t>
        </w:r>
        <w:r>
          <w:fldChar w:fldCharType="end"/>
        </w:r>
      </w:p>
    </w:sdtContent>
  </w:sdt>
  <w:p w:rsidR="00CE5258" w:rsidRDefault="00CE52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DDB" w:rsidRDefault="00971DDB">
      <w:r>
        <w:separator/>
      </w:r>
    </w:p>
  </w:footnote>
  <w:footnote w:type="continuationSeparator" w:id="0">
    <w:p w:rsidR="00971DDB" w:rsidRDefault="00971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58"/>
    <w:rsid w:val="00001755"/>
    <w:rsid w:val="000145F5"/>
    <w:rsid w:val="000327F5"/>
    <w:rsid w:val="00051E5F"/>
    <w:rsid w:val="0006446E"/>
    <w:rsid w:val="000705F0"/>
    <w:rsid w:val="00076921"/>
    <w:rsid w:val="000A6D65"/>
    <w:rsid w:val="000B5621"/>
    <w:rsid w:val="000D1621"/>
    <w:rsid w:val="000D2FC2"/>
    <w:rsid w:val="000E638E"/>
    <w:rsid w:val="000E67DF"/>
    <w:rsid w:val="00100441"/>
    <w:rsid w:val="00123B83"/>
    <w:rsid w:val="00124D5C"/>
    <w:rsid w:val="00132485"/>
    <w:rsid w:val="0014249F"/>
    <w:rsid w:val="0014770B"/>
    <w:rsid w:val="00161F1F"/>
    <w:rsid w:val="001939E5"/>
    <w:rsid w:val="001979F2"/>
    <w:rsid w:val="001E1E43"/>
    <w:rsid w:val="001E278C"/>
    <w:rsid w:val="001F1603"/>
    <w:rsid w:val="001F1AFB"/>
    <w:rsid w:val="001F6215"/>
    <w:rsid w:val="00212160"/>
    <w:rsid w:val="002129E8"/>
    <w:rsid w:val="00221B5C"/>
    <w:rsid w:val="0024032A"/>
    <w:rsid w:val="00245F61"/>
    <w:rsid w:val="002731C2"/>
    <w:rsid w:val="00290F4A"/>
    <w:rsid w:val="002963E3"/>
    <w:rsid w:val="002A1FE0"/>
    <w:rsid w:val="002B1EC7"/>
    <w:rsid w:val="002B41A4"/>
    <w:rsid w:val="002B64C1"/>
    <w:rsid w:val="002C476B"/>
    <w:rsid w:val="002F3248"/>
    <w:rsid w:val="002F765C"/>
    <w:rsid w:val="0030713A"/>
    <w:rsid w:val="0032798D"/>
    <w:rsid w:val="003369C0"/>
    <w:rsid w:val="003503C1"/>
    <w:rsid w:val="003528E9"/>
    <w:rsid w:val="00364544"/>
    <w:rsid w:val="00384780"/>
    <w:rsid w:val="0038766E"/>
    <w:rsid w:val="003A0B67"/>
    <w:rsid w:val="003C571D"/>
    <w:rsid w:val="003D758B"/>
    <w:rsid w:val="003E1468"/>
    <w:rsid w:val="003E276E"/>
    <w:rsid w:val="003E7E47"/>
    <w:rsid w:val="00403A10"/>
    <w:rsid w:val="00437973"/>
    <w:rsid w:val="00441E1A"/>
    <w:rsid w:val="00445581"/>
    <w:rsid w:val="004558A7"/>
    <w:rsid w:val="004816D7"/>
    <w:rsid w:val="00490A32"/>
    <w:rsid w:val="004A54DE"/>
    <w:rsid w:val="004A5D87"/>
    <w:rsid w:val="004B1B27"/>
    <w:rsid w:val="005069E6"/>
    <w:rsid w:val="0051292F"/>
    <w:rsid w:val="00515995"/>
    <w:rsid w:val="005237E6"/>
    <w:rsid w:val="00552E77"/>
    <w:rsid w:val="005555ED"/>
    <w:rsid w:val="00561D29"/>
    <w:rsid w:val="00580CD8"/>
    <w:rsid w:val="00594A21"/>
    <w:rsid w:val="005E1662"/>
    <w:rsid w:val="005F1BB2"/>
    <w:rsid w:val="00603E12"/>
    <w:rsid w:val="00633492"/>
    <w:rsid w:val="00640C0E"/>
    <w:rsid w:val="00643C56"/>
    <w:rsid w:val="006733C5"/>
    <w:rsid w:val="00674F22"/>
    <w:rsid w:val="006A719D"/>
    <w:rsid w:val="006E1A19"/>
    <w:rsid w:val="006F353A"/>
    <w:rsid w:val="00702B9B"/>
    <w:rsid w:val="00707F64"/>
    <w:rsid w:val="00712605"/>
    <w:rsid w:val="00723056"/>
    <w:rsid w:val="00725FAB"/>
    <w:rsid w:val="00735591"/>
    <w:rsid w:val="00776C03"/>
    <w:rsid w:val="00780021"/>
    <w:rsid w:val="00795EA9"/>
    <w:rsid w:val="007C5BAE"/>
    <w:rsid w:val="007C6834"/>
    <w:rsid w:val="007D4C6F"/>
    <w:rsid w:val="007E58D1"/>
    <w:rsid w:val="007E7E92"/>
    <w:rsid w:val="007F25B9"/>
    <w:rsid w:val="00810045"/>
    <w:rsid w:val="0082168D"/>
    <w:rsid w:val="00823577"/>
    <w:rsid w:val="0082513D"/>
    <w:rsid w:val="00834C35"/>
    <w:rsid w:val="00836A29"/>
    <w:rsid w:val="00845ACB"/>
    <w:rsid w:val="00861BFB"/>
    <w:rsid w:val="008A6928"/>
    <w:rsid w:val="008B2146"/>
    <w:rsid w:val="008C43FA"/>
    <w:rsid w:val="008C44CE"/>
    <w:rsid w:val="008D0086"/>
    <w:rsid w:val="008D7239"/>
    <w:rsid w:val="00900B2B"/>
    <w:rsid w:val="009028AE"/>
    <w:rsid w:val="00915BD4"/>
    <w:rsid w:val="00924D11"/>
    <w:rsid w:val="00932507"/>
    <w:rsid w:val="0093493F"/>
    <w:rsid w:val="00961AF8"/>
    <w:rsid w:val="00971DDB"/>
    <w:rsid w:val="00995258"/>
    <w:rsid w:val="009A4B3C"/>
    <w:rsid w:val="009B15FA"/>
    <w:rsid w:val="009B2019"/>
    <w:rsid w:val="009B6A11"/>
    <w:rsid w:val="009C1C1C"/>
    <w:rsid w:val="009C4C28"/>
    <w:rsid w:val="009C5174"/>
    <w:rsid w:val="009D2558"/>
    <w:rsid w:val="009E25E4"/>
    <w:rsid w:val="009E318F"/>
    <w:rsid w:val="009F49E4"/>
    <w:rsid w:val="00A00EE1"/>
    <w:rsid w:val="00A106AC"/>
    <w:rsid w:val="00A2555D"/>
    <w:rsid w:val="00A33850"/>
    <w:rsid w:val="00A418E7"/>
    <w:rsid w:val="00A5253A"/>
    <w:rsid w:val="00A67F93"/>
    <w:rsid w:val="00A71142"/>
    <w:rsid w:val="00A806B0"/>
    <w:rsid w:val="00A81BB2"/>
    <w:rsid w:val="00A97E5D"/>
    <w:rsid w:val="00AE69BA"/>
    <w:rsid w:val="00AF087B"/>
    <w:rsid w:val="00AF531E"/>
    <w:rsid w:val="00B05B28"/>
    <w:rsid w:val="00B155B3"/>
    <w:rsid w:val="00B42E47"/>
    <w:rsid w:val="00B51D0D"/>
    <w:rsid w:val="00B52DBC"/>
    <w:rsid w:val="00B56335"/>
    <w:rsid w:val="00B902F1"/>
    <w:rsid w:val="00BA5B40"/>
    <w:rsid w:val="00BB7E29"/>
    <w:rsid w:val="00BC6B3C"/>
    <w:rsid w:val="00BC7120"/>
    <w:rsid w:val="00BD1D75"/>
    <w:rsid w:val="00BD5877"/>
    <w:rsid w:val="00BF3BF3"/>
    <w:rsid w:val="00C00662"/>
    <w:rsid w:val="00C26B8F"/>
    <w:rsid w:val="00C43631"/>
    <w:rsid w:val="00C45706"/>
    <w:rsid w:val="00C74422"/>
    <w:rsid w:val="00CA57EE"/>
    <w:rsid w:val="00CD1140"/>
    <w:rsid w:val="00CE5258"/>
    <w:rsid w:val="00CE5B93"/>
    <w:rsid w:val="00D056BA"/>
    <w:rsid w:val="00D104E1"/>
    <w:rsid w:val="00D213AD"/>
    <w:rsid w:val="00D413A0"/>
    <w:rsid w:val="00D421BF"/>
    <w:rsid w:val="00D46635"/>
    <w:rsid w:val="00D66C55"/>
    <w:rsid w:val="00D73272"/>
    <w:rsid w:val="00DA779D"/>
    <w:rsid w:val="00DB6162"/>
    <w:rsid w:val="00DE2732"/>
    <w:rsid w:val="00DE5A35"/>
    <w:rsid w:val="00DF00FE"/>
    <w:rsid w:val="00DF5016"/>
    <w:rsid w:val="00E0496F"/>
    <w:rsid w:val="00E12826"/>
    <w:rsid w:val="00E30CC6"/>
    <w:rsid w:val="00E333CC"/>
    <w:rsid w:val="00E45B73"/>
    <w:rsid w:val="00E65BF9"/>
    <w:rsid w:val="00E92CB0"/>
    <w:rsid w:val="00ED645B"/>
    <w:rsid w:val="00EE4D89"/>
    <w:rsid w:val="00F43957"/>
    <w:rsid w:val="00F51B09"/>
    <w:rsid w:val="00F55814"/>
    <w:rsid w:val="00F563AB"/>
    <w:rsid w:val="00F57747"/>
    <w:rsid w:val="00F63361"/>
    <w:rsid w:val="00F70473"/>
    <w:rsid w:val="00F73535"/>
    <w:rsid w:val="00F86176"/>
    <w:rsid w:val="00FA3994"/>
    <w:rsid w:val="00FC5492"/>
    <w:rsid w:val="00FC6AA4"/>
    <w:rsid w:val="00FD7C06"/>
    <w:rsid w:val="00FE5F0C"/>
    <w:rsid w:val="00FF0D20"/>
    <w:rsid w:val="00FF6D31"/>
    <w:rsid w:val="05CD3B24"/>
    <w:rsid w:val="096B1E08"/>
    <w:rsid w:val="2076744F"/>
    <w:rsid w:val="41126489"/>
    <w:rsid w:val="602759A7"/>
    <w:rsid w:val="696B0E8F"/>
    <w:rsid w:val="6F7251EF"/>
    <w:rsid w:val="6FF340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bCs/>
    </w:rPr>
  </w:style>
  <w:style w:type="character" w:styleId="a8">
    <w:name w:val="FollowedHyperlink"/>
    <w:basedOn w:val="a0"/>
    <w:uiPriority w:val="99"/>
    <w:semiHidden/>
    <w:unhideWhenUsed/>
    <w:rPr>
      <w:color w:val="000000"/>
      <w:u w:val="none"/>
    </w:rPr>
  </w:style>
  <w:style w:type="character" w:styleId="a9">
    <w:name w:val="Hyperlink"/>
    <w:basedOn w:val="a0"/>
    <w:uiPriority w:val="99"/>
    <w:semiHidden/>
    <w:unhideWhenUsed/>
    <w:rPr>
      <w:color w:val="000000"/>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apple-converted-space">
    <w:name w:val="apple-converted-space"/>
    <w:basedOn w:val="a0"/>
    <w:qFormat/>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bCs/>
    </w:rPr>
  </w:style>
  <w:style w:type="character" w:styleId="a8">
    <w:name w:val="FollowedHyperlink"/>
    <w:basedOn w:val="a0"/>
    <w:uiPriority w:val="99"/>
    <w:semiHidden/>
    <w:unhideWhenUsed/>
    <w:rPr>
      <w:color w:val="000000"/>
      <w:u w:val="none"/>
    </w:rPr>
  </w:style>
  <w:style w:type="character" w:styleId="a9">
    <w:name w:val="Hyperlink"/>
    <w:basedOn w:val="a0"/>
    <w:uiPriority w:val="99"/>
    <w:semiHidden/>
    <w:unhideWhenUsed/>
    <w:rPr>
      <w:color w:val="000000"/>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apple-converted-space">
    <w:name w:val="apple-converted-space"/>
    <w:basedOn w:val="a0"/>
    <w:qFormat/>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E932F-F176-4BB5-8E12-4395720A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14</Pages>
  <Words>796</Words>
  <Characters>4539</Characters>
  <Application>Microsoft Office Word</Application>
  <DocSecurity>0</DocSecurity>
  <Lines>37</Lines>
  <Paragraphs>10</Paragraphs>
  <ScaleCrop>false</ScaleCrop>
  <Company>Microsoft</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张泉珍</dc:creator>
  <cp:lastModifiedBy>폸཈쉀࿈⽠༆鞼ໍ༅_x0001_</cp:lastModifiedBy>
  <cp:revision>6</cp:revision>
  <cp:lastPrinted>2018-06-08T03:56:00Z</cp:lastPrinted>
  <dcterms:created xsi:type="dcterms:W3CDTF">2018-06-15T03:36:00Z</dcterms:created>
  <dcterms:modified xsi:type="dcterms:W3CDTF">2019-02-22T09:52:00Z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