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48" w:rsidRPr="00540648" w:rsidRDefault="00540648" w:rsidP="00540648">
      <w:pPr>
        <w:widowControl/>
        <w:spacing w:line="630" w:lineRule="atLeast"/>
        <w:jc w:val="center"/>
        <w:outlineLvl w:val="2"/>
        <w:rPr>
          <w:rFonts w:ascii="Arial" w:eastAsia="宋体" w:hAnsi="Arial" w:cs="Arial"/>
          <w:color w:val="1F6AD3"/>
          <w:kern w:val="0"/>
          <w:sz w:val="45"/>
          <w:szCs w:val="45"/>
        </w:rPr>
      </w:pPr>
      <w:r w:rsidRPr="00540648">
        <w:rPr>
          <w:rFonts w:ascii="Arial" w:eastAsia="宋体" w:hAnsi="Arial" w:cs="Arial"/>
          <w:color w:val="1F6AD3"/>
          <w:kern w:val="0"/>
          <w:sz w:val="45"/>
          <w:szCs w:val="45"/>
        </w:rPr>
        <w:t>人民调解室工作流程图</w:t>
      </w:r>
    </w:p>
    <w:p w:rsidR="00540648" w:rsidRDefault="00540648" w:rsidP="00540648">
      <w:pPr>
        <w:pStyle w:val="a5"/>
        <w:shd w:val="clear" w:color="auto" w:fill="FFFFFF"/>
        <w:spacing w:before="150" w:beforeAutospacing="0" w:after="150" w:afterAutospacing="0" w:line="525" w:lineRule="atLeast"/>
        <w:jc w:val="center"/>
        <w:rPr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noProof/>
          <w:color w:val="333333"/>
        </w:rPr>
        <w:drawing>
          <wp:inline distT="0" distB="0" distL="0" distR="0">
            <wp:extent cx="6419850" cy="6019800"/>
            <wp:effectExtent l="19050" t="0" r="0" b="0"/>
            <wp:docPr id="1" name="图片 1" descr="http://www.szlhq.gov.cn/eportal/fileDir/lhxinqu/resource/cms/2017/09/img_pc_site/2017091816353521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lhq.gov.cn/eportal/fileDir/lhxinqu/resource/cms/2017/09/img_pc_site/20170918163535214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648" w:rsidRDefault="006D3C19" w:rsidP="00540648">
      <w:pPr>
        <w:pStyle w:val="a5"/>
        <w:shd w:val="clear" w:color="auto" w:fill="FFFFFF"/>
        <w:spacing w:before="150" w:beforeAutospacing="0" w:after="150" w:afterAutospacing="0" w:line="525" w:lineRule="atLeast"/>
        <w:rPr>
          <w:color w:val="333333"/>
        </w:rPr>
      </w:pPr>
      <w:r>
        <w:rPr>
          <w:rFonts w:hint="eastAsia"/>
          <w:color w:val="333333"/>
        </w:rPr>
        <w:t> </w:t>
      </w:r>
      <w:r w:rsidR="00540648">
        <w:rPr>
          <w:rFonts w:hint="eastAsia"/>
          <w:color w:val="333333"/>
        </w:rPr>
        <w:t>1、申请人范围：龙华区辖区内企事业单位、社会团体、个体工商户、个人等。</w:t>
      </w:r>
    </w:p>
    <w:p w:rsidR="00540648" w:rsidRDefault="00540648" w:rsidP="00540648">
      <w:pPr>
        <w:pStyle w:val="a5"/>
        <w:shd w:val="clear" w:color="auto" w:fill="FFFFFF"/>
        <w:spacing w:before="150" w:beforeAutospacing="0" w:after="150" w:afterAutospacing="0" w:line="525" w:lineRule="atLeast"/>
        <w:rPr>
          <w:color w:val="333333"/>
        </w:rPr>
      </w:pPr>
      <w:r>
        <w:rPr>
          <w:rFonts w:hint="eastAsia"/>
          <w:color w:val="333333"/>
        </w:rPr>
        <w:t xml:space="preserve">　2、法律依据：《中华人民共和国民法通则》《中华人民共和国合同法》《中华人民共和国劳动合同法》《中华人民共和国人民调解法》等。</w:t>
      </w:r>
    </w:p>
    <w:p w:rsidR="00540648" w:rsidRDefault="00540648" w:rsidP="00540648">
      <w:pPr>
        <w:pStyle w:val="a5"/>
        <w:shd w:val="clear" w:color="auto" w:fill="FFFFFF"/>
        <w:spacing w:before="150" w:beforeAutospacing="0" w:after="150" w:afterAutospacing="0" w:line="525" w:lineRule="atLeast"/>
        <w:rPr>
          <w:color w:val="333333"/>
        </w:rPr>
      </w:pPr>
      <w:r>
        <w:rPr>
          <w:rFonts w:hint="eastAsia"/>
          <w:color w:val="333333"/>
        </w:rPr>
        <w:t xml:space="preserve">　3、监督及投诉举报方式：举报电话：</w:t>
      </w:r>
      <w:r w:rsidR="00777762">
        <w:rPr>
          <w:rFonts w:hint="eastAsia"/>
          <w:color w:val="333333"/>
        </w:rPr>
        <w:t>23332861</w:t>
      </w:r>
      <w:r>
        <w:rPr>
          <w:rFonts w:hint="eastAsia"/>
          <w:color w:val="333333"/>
        </w:rPr>
        <w:t>。</w:t>
      </w:r>
    </w:p>
    <w:p w:rsidR="00540648" w:rsidRDefault="00540648" w:rsidP="00540648">
      <w:pPr>
        <w:pStyle w:val="a5"/>
        <w:shd w:val="clear" w:color="auto" w:fill="FFFFFF"/>
        <w:spacing w:before="150" w:beforeAutospacing="0" w:after="150" w:afterAutospacing="0" w:line="525" w:lineRule="atLeast"/>
        <w:rPr>
          <w:color w:val="333333"/>
        </w:rPr>
      </w:pPr>
      <w:r>
        <w:rPr>
          <w:rFonts w:hint="eastAsia"/>
          <w:color w:val="333333"/>
        </w:rPr>
        <w:lastRenderedPageBreak/>
        <w:t xml:space="preserve">　4、备注：人民调解不收取任何调解费用。</w:t>
      </w:r>
    </w:p>
    <w:p w:rsidR="003A1637" w:rsidRPr="00540648" w:rsidRDefault="003A1637"/>
    <w:sectPr w:rsidR="003A1637" w:rsidRPr="00540648" w:rsidSect="003A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10" w:rsidRDefault="008A6D10" w:rsidP="00540648">
      <w:r>
        <w:separator/>
      </w:r>
    </w:p>
  </w:endnote>
  <w:endnote w:type="continuationSeparator" w:id="0">
    <w:p w:rsidR="008A6D10" w:rsidRDefault="008A6D10" w:rsidP="0054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10" w:rsidRDefault="008A6D10" w:rsidP="00540648">
      <w:r>
        <w:separator/>
      </w:r>
    </w:p>
  </w:footnote>
  <w:footnote w:type="continuationSeparator" w:id="0">
    <w:p w:rsidR="008A6D10" w:rsidRDefault="008A6D10" w:rsidP="00540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648"/>
    <w:rsid w:val="001C722A"/>
    <w:rsid w:val="002A1067"/>
    <w:rsid w:val="002B4677"/>
    <w:rsid w:val="003A1637"/>
    <w:rsid w:val="00540648"/>
    <w:rsid w:val="006D3C19"/>
    <w:rsid w:val="00777762"/>
    <w:rsid w:val="007B349B"/>
    <w:rsid w:val="0087585D"/>
    <w:rsid w:val="008A6D10"/>
    <w:rsid w:val="00BD49D1"/>
    <w:rsid w:val="00EE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406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64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406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064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4064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142</Characters>
  <Application>Microsoft Office Word</Application>
  <DocSecurity>0</DocSecurity>
  <Lines>1</Lines>
  <Paragraphs>1</Paragraphs>
  <ScaleCrop>false</ScaleCrop>
  <Company>Chinese 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ꡐ৪</dc:creator>
  <cp:lastModifiedBy>⋰ૠୂ醨ࡾୂ㌀ଲ</cp:lastModifiedBy>
  <cp:revision>5</cp:revision>
  <dcterms:created xsi:type="dcterms:W3CDTF">2019-05-16T08:21:00Z</dcterms:created>
  <dcterms:modified xsi:type="dcterms:W3CDTF">2019-05-29T03:25:00Z</dcterms:modified>
</cp:coreProperties>
</file>