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cs="宋体"/>
          <w:color w:val="000000"/>
          <w:kern w:val="0"/>
          <w:sz w:val="20"/>
          <w:szCs w:val="20"/>
          <w:lang w:val="en-US" w:eastAsia="zh-CN"/>
        </w:rPr>
      </w:pPr>
      <w:r>
        <w:rPr>
          <w:rFonts w:hint="eastAsia" w:ascii="黑体" w:hAnsi="黑体" w:eastAsia="黑体" w:cs="黑体"/>
          <w:color w:val="000000"/>
          <w:kern w:val="0"/>
          <w:sz w:val="24"/>
          <w:szCs w:val="24"/>
          <w:lang w:eastAsia="zh-CN"/>
        </w:rPr>
        <w:t>附件</w:t>
      </w:r>
      <w:r>
        <w:rPr>
          <w:rFonts w:hint="eastAsia" w:ascii="黑体" w:hAnsi="黑体" w:eastAsia="黑体" w:cs="黑体"/>
          <w:color w:val="000000"/>
          <w:kern w:val="0"/>
          <w:sz w:val="24"/>
          <w:szCs w:val="24"/>
          <w:lang w:val="en-US" w:eastAsia="zh-CN"/>
        </w:rPr>
        <w:t>1</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宋体" w:hAnsi="宋体" w:cs="宋体"/>
          <w:color w:val="000000"/>
          <w:kern w:val="0"/>
          <w:sz w:val="20"/>
          <w:szCs w:val="20"/>
          <w:lang w:eastAsia="zh-CN"/>
        </w:rPr>
      </w:pPr>
    </w:p>
    <w:p>
      <w:pPr>
        <w:widowControl/>
        <w:jc w:val="center"/>
        <w:rPr>
          <w:rFonts w:hint="eastAsia" w:ascii="宋体" w:hAnsi="宋体" w:cs="宋体"/>
          <w:b/>
          <w:bCs/>
          <w:color w:val="000000"/>
          <w:kern w:val="0"/>
          <w:sz w:val="30"/>
          <w:szCs w:val="30"/>
          <w:lang w:eastAsia="zh-CN"/>
        </w:rPr>
      </w:pPr>
      <w:r>
        <w:rPr>
          <w:rFonts w:hint="eastAsia" w:ascii="宋体" w:hAnsi="宋体" w:cs="宋体"/>
          <w:b/>
          <w:bCs/>
          <w:color w:val="000000"/>
          <w:kern w:val="0"/>
          <w:sz w:val="30"/>
          <w:szCs w:val="30"/>
          <w:lang w:eastAsia="zh-CN"/>
        </w:rPr>
        <w:t>2020年度龙华区应急管理局政府采购意向公开表</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宋体" w:hAnsi="宋体" w:cs="宋体"/>
          <w:b/>
          <w:bCs/>
          <w:color w:val="000000"/>
          <w:kern w:val="0"/>
          <w:sz w:val="30"/>
          <w:szCs w:val="30"/>
          <w:lang w:eastAsia="zh-CN"/>
        </w:rPr>
      </w:pPr>
    </w:p>
    <w:p>
      <w:pPr>
        <w:widowControl/>
        <w:jc w:val="left"/>
        <w:rPr>
          <w:rFonts w:hint="default"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eastAsia="zh-CN"/>
        </w:rPr>
        <w:t>单位名称：深圳市龙华区应急管理局</w:t>
      </w:r>
      <w:r>
        <w:rPr>
          <w:rFonts w:hint="eastAsia" w:ascii="宋体" w:hAnsi="宋体" w:cs="宋体"/>
          <w:b w:val="0"/>
          <w:bCs w:val="0"/>
          <w:color w:val="000000"/>
          <w:kern w:val="0"/>
          <w:sz w:val="20"/>
          <w:szCs w:val="20"/>
          <w:lang w:val="en-US" w:eastAsia="zh-CN"/>
        </w:rPr>
        <w:t xml:space="preserve">                                                                                           单位：万元</w:t>
      </w:r>
    </w:p>
    <w:tbl>
      <w:tblPr>
        <w:tblStyle w:val="3"/>
        <w:tblW w:w="14865" w:type="dxa"/>
        <w:tblInd w:w="-683" w:type="dxa"/>
        <w:tblLayout w:type="fixed"/>
        <w:tblCellMar>
          <w:top w:w="0" w:type="dxa"/>
          <w:left w:w="108" w:type="dxa"/>
          <w:bottom w:w="0" w:type="dxa"/>
          <w:right w:w="108" w:type="dxa"/>
        </w:tblCellMar>
      </w:tblPr>
      <w:tblGrid>
        <w:gridCol w:w="2265"/>
        <w:gridCol w:w="840"/>
        <w:gridCol w:w="1680"/>
        <w:gridCol w:w="7020"/>
        <w:gridCol w:w="1980"/>
        <w:gridCol w:w="1080"/>
      </w:tblGrid>
      <w:tr>
        <w:tblPrEx>
          <w:tblLayout w:type="fixed"/>
          <w:tblCellMar>
            <w:top w:w="0" w:type="dxa"/>
            <w:left w:w="108" w:type="dxa"/>
            <w:bottom w:w="0" w:type="dxa"/>
            <w:right w:w="108" w:type="dxa"/>
          </w:tblCellMar>
        </w:tblPrEx>
        <w:trPr>
          <w:trHeight w:val="487" w:hRule="atLeast"/>
          <w:tblHeader/>
        </w:trPr>
        <w:tc>
          <w:tcPr>
            <w:tcW w:w="226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部门名称</w:t>
            </w:r>
          </w:p>
        </w:tc>
        <w:tc>
          <w:tcPr>
            <w:tcW w:w="8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序号</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预计采购时间</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采购需求概况</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采购项目预算金额</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备注</w:t>
            </w:r>
          </w:p>
        </w:tc>
      </w:tr>
      <w:tr>
        <w:tblPrEx>
          <w:tblLayout w:type="fixed"/>
          <w:tblCellMar>
            <w:top w:w="0" w:type="dxa"/>
            <w:left w:w="108" w:type="dxa"/>
            <w:bottom w:w="0" w:type="dxa"/>
            <w:right w:w="108" w:type="dxa"/>
          </w:tblCellMar>
        </w:tblPrEx>
        <w:trPr>
          <w:trHeight w:val="6174" w:hRule="atLeast"/>
        </w:trPr>
        <w:tc>
          <w:tcPr>
            <w:tcW w:w="2265"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应急指挥和预案管理科</w:t>
            </w:r>
          </w:p>
        </w:tc>
        <w:tc>
          <w:tcPr>
            <w:tcW w:w="84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0"/>
                <w:szCs w:val="20"/>
              </w:rPr>
            </w:pPr>
            <w:r>
              <w:rPr>
                <w:rFonts w:hint="eastAsia" w:ascii="宋体" w:hAnsi="宋体" w:cs="宋体"/>
                <w:color w:val="000000"/>
                <w:kern w:val="0"/>
                <w:sz w:val="20"/>
                <w:szCs w:val="20"/>
                <w:lang w:val="en-US" w:eastAsia="zh-CN"/>
              </w:rPr>
              <w:t>2020年8月</w:t>
            </w:r>
          </w:p>
        </w:tc>
        <w:tc>
          <w:tcPr>
            <w:tcW w:w="7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000000"/>
                <w:kern w:val="0"/>
                <w:sz w:val="20"/>
                <w:szCs w:val="20"/>
              </w:rPr>
            </w:pPr>
            <w:r>
              <w:rPr>
                <w:rFonts w:hint="eastAsia" w:ascii="宋体" w:hAnsi="宋体" w:cs="宋体"/>
                <w:b/>
                <w:bCs/>
                <w:color w:val="000000"/>
                <w:kern w:val="0"/>
                <w:sz w:val="20"/>
                <w:szCs w:val="20"/>
                <w:lang w:eastAsia="zh-CN"/>
              </w:rPr>
              <w:t>项目名称：</w:t>
            </w:r>
            <w:r>
              <w:rPr>
                <w:rFonts w:hint="eastAsia" w:ascii="宋体" w:hAnsi="宋体" w:cs="宋体"/>
                <w:color w:val="000000"/>
                <w:kern w:val="0"/>
                <w:sz w:val="20"/>
                <w:szCs w:val="20"/>
              </w:rPr>
              <w:t>无人机应急侦察快速反应服务</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0"/>
                <w:szCs w:val="20"/>
                <w:lang w:eastAsia="zh-CN"/>
              </w:rPr>
            </w:pPr>
            <w:r>
              <w:rPr>
                <w:rFonts w:hint="eastAsia" w:ascii="宋体" w:hAnsi="宋体" w:cs="宋体"/>
                <w:b/>
                <w:bCs/>
                <w:color w:val="000000"/>
                <w:kern w:val="0"/>
                <w:sz w:val="20"/>
                <w:szCs w:val="20"/>
                <w:lang w:eastAsia="zh-CN"/>
              </w:rPr>
              <w:t>期限：</w:t>
            </w:r>
            <w:r>
              <w:rPr>
                <w:rFonts w:hint="eastAsia" w:ascii="宋体" w:hAnsi="宋体" w:cs="宋体"/>
                <w:color w:val="000000"/>
                <w:kern w:val="0"/>
                <w:sz w:val="20"/>
                <w:szCs w:val="20"/>
                <w:lang w:eastAsia="zh-CN"/>
              </w:rPr>
              <w:t>一年期</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bCs/>
                <w:color w:val="000000"/>
                <w:kern w:val="0"/>
                <w:sz w:val="20"/>
                <w:szCs w:val="20"/>
                <w:lang w:eastAsia="zh-CN"/>
              </w:rPr>
            </w:pPr>
            <w:r>
              <w:rPr>
                <w:rFonts w:hint="eastAsia" w:ascii="宋体" w:hAnsi="宋体" w:cs="宋体"/>
                <w:b/>
                <w:bCs/>
                <w:color w:val="000000"/>
                <w:kern w:val="0"/>
                <w:sz w:val="20"/>
                <w:szCs w:val="20"/>
                <w:lang w:eastAsia="zh-CN"/>
              </w:rPr>
              <w:t>主要服务内容：</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r>
              <w:rPr>
                <w:rFonts w:hint="eastAsia" w:ascii="宋体" w:hAnsi="宋体"/>
                <w:sz w:val="20"/>
                <w:szCs w:val="20"/>
              </w:rPr>
              <w:t>租赁5套无人机系统进行龙华区应急侦察服务，其中4套为日常机动服务，1套为日常维修备用服务</w:t>
            </w:r>
            <w:r>
              <w:rPr>
                <w:rFonts w:hint="eastAsia" w:ascii="宋体" w:hAnsi="宋体"/>
                <w:sz w:val="20"/>
                <w:szCs w:val="20"/>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r>
              <w:rPr>
                <w:rFonts w:hint="eastAsia" w:ascii="宋体" w:hAnsi="宋体"/>
                <w:color w:val="000000"/>
                <w:sz w:val="20"/>
                <w:szCs w:val="20"/>
              </w:rPr>
              <w:t>共设置4个服务点</w:t>
            </w:r>
            <w:r>
              <w:rPr>
                <w:rFonts w:hint="eastAsia" w:ascii="宋体" w:hAnsi="宋体" w:cs="宋体"/>
                <w:color w:val="000000"/>
                <w:kern w:val="0"/>
                <w:sz w:val="20"/>
                <w:szCs w:val="20"/>
                <w:lang w:eastAsia="zh-CN"/>
              </w:rPr>
              <w:t>，</w:t>
            </w:r>
            <w:r>
              <w:rPr>
                <w:rFonts w:hint="eastAsia" w:ascii="宋体" w:hAnsi="宋体"/>
                <w:color w:val="000000"/>
                <w:sz w:val="20"/>
                <w:szCs w:val="20"/>
              </w:rPr>
              <w:t>4个服务点各配备1套无人机系统</w:t>
            </w:r>
            <w:r>
              <w:rPr>
                <w:rFonts w:hint="eastAsia" w:ascii="宋体" w:hAnsi="宋体"/>
                <w:color w:val="000000"/>
                <w:sz w:val="20"/>
                <w:szCs w:val="20"/>
                <w:lang w:eastAsia="zh-CN"/>
              </w:rPr>
              <w:t>。各服务点配</w:t>
            </w:r>
            <w:r>
              <w:rPr>
                <w:rFonts w:hint="eastAsia" w:ascii="宋体" w:hAnsi="宋体"/>
                <w:color w:val="000000"/>
                <w:sz w:val="20"/>
                <w:szCs w:val="20"/>
                <w:lang w:val="en-US" w:eastAsia="zh-CN"/>
              </w:rPr>
              <w:t>2名</w:t>
            </w:r>
            <w:r>
              <w:rPr>
                <w:rFonts w:hint="eastAsia" w:ascii="宋体" w:hAnsi="宋体" w:cs="宋体"/>
                <w:color w:val="000000"/>
                <w:kern w:val="0"/>
                <w:sz w:val="20"/>
                <w:szCs w:val="20"/>
                <w:lang w:eastAsia="zh-CN"/>
              </w:rPr>
              <w:t>专业人</w:t>
            </w:r>
            <w:r>
              <w:rPr>
                <w:rFonts w:hint="eastAsia" w:ascii="宋体" w:hAnsi="宋体" w:cs="宋体"/>
                <w:color w:val="000000"/>
                <w:kern w:val="0"/>
                <w:sz w:val="20"/>
                <w:szCs w:val="20"/>
                <w:lang w:val="en-US" w:eastAsia="zh-CN"/>
              </w:rPr>
              <w:t>7*24值守，无人机服务半径不小于3km。</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olor w:val="auto"/>
                <w:sz w:val="20"/>
                <w:szCs w:val="20"/>
                <w:highlight w:val="none"/>
                <w:lang w:eastAsia="zh-CN"/>
              </w:rPr>
            </w:pPr>
            <w:r>
              <w:rPr>
                <w:rFonts w:hint="eastAsia" w:ascii="宋体" w:hAnsi="宋体" w:cs="宋体"/>
                <w:color w:val="000000"/>
                <w:kern w:val="0"/>
                <w:sz w:val="20"/>
                <w:szCs w:val="20"/>
                <w:lang w:val="en-US" w:eastAsia="zh-CN"/>
              </w:rPr>
              <w:t>3.</w:t>
            </w:r>
            <w:r>
              <w:rPr>
                <w:rFonts w:hint="eastAsia" w:ascii="宋体" w:hAnsi="宋体"/>
                <w:color w:val="auto"/>
                <w:sz w:val="20"/>
                <w:szCs w:val="20"/>
                <w:highlight w:val="none"/>
                <w:lang w:eastAsia="zh-CN"/>
              </w:rPr>
              <w:t>出现飞行受地形地势等障碍限制时，</w:t>
            </w:r>
            <w:r>
              <w:rPr>
                <w:rFonts w:hint="eastAsia" w:ascii="宋体" w:hAnsi="宋体"/>
                <w:color w:val="auto"/>
                <w:sz w:val="20"/>
                <w:szCs w:val="20"/>
                <w:highlight w:val="none"/>
              </w:rPr>
              <w:t>需</w:t>
            </w:r>
            <w:r>
              <w:rPr>
                <w:rFonts w:hint="eastAsia" w:ascii="宋体" w:hAnsi="宋体"/>
                <w:color w:val="auto"/>
                <w:sz w:val="20"/>
                <w:szCs w:val="20"/>
                <w:highlight w:val="none"/>
                <w:lang w:eastAsia="zh-CN"/>
              </w:rPr>
              <w:t>有</w:t>
            </w:r>
            <w:r>
              <w:rPr>
                <w:rFonts w:hint="eastAsia" w:ascii="宋体" w:hAnsi="宋体"/>
                <w:color w:val="auto"/>
                <w:sz w:val="20"/>
                <w:szCs w:val="20"/>
                <w:highlight w:val="none"/>
                <w:lang w:val="en-US" w:eastAsia="zh-CN"/>
              </w:rPr>
              <w:t>1</w:t>
            </w:r>
            <w:r>
              <w:rPr>
                <w:rFonts w:hint="eastAsia" w:ascii="宋体" w:hAnsi="宋体"/>
                <w:color w:val="auto"/>
                <w:sz w:val="20"/>
                <w:szCs w:val="20"/>
                <w:highlight w:val="none"/>
              </w:rPr>
              <w:t>台车辆辅助开展工作</w:t>
            </w:r>
            <w:r>
              <w:rPr>
                <w:rFonts w:hint="eastAsia" w:ascii="宋体" w:hAnsi="宋体"/>
                <w:color w:val="auto"/>
                <w:sz w:val="20"/>
                <w:szCs w:val="20"/>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cs="宋体"/>
                <w:color w:val="000000"/>
                <w:kern w:val="0"/>
                <w:sz w:val="20"/>
                <w:szCs w:val="20"/>
                <w:lang w:val="en-US" w:eastAsia="zh-CN"/>
              </w:rPr>
            </w:pPr>
            <w:r>
              <w:rPr>
                <w:rFonts w:hint="eastAsia" w:ascii="宋体" w:hAnsi="宋体"/>
                <w:color w:val="auto"/>
                <w:sz w:val="20"/>
                <w:szCs w:val="20"/>
                <w:highlight w:val="none"/>
                <w:lang w:val="en-US" w:eastAsia="zh-CN"/>
              </w:rPr>
              <w:t>4.</w:t>
            </w:r>
            <w:r>
              <w:rPr>
                <w:rFonts w:hint="eastAsia" w:ascii="宋体" w:hAnsi="宋体" w:cs="宋体"/>
                <w:color w:val="000000"/>
                <w:kern w:val="0"/>
                <w:sz w:val="20"/>
                <w:szCs w:val="20"/>
                <w:lang w:val="en-US" w:eastAsia="zh-CN"/>
              </w:rPr>
              <w:t>平时工作内容：</w:t>
            </w:r>
            <w:r>
              <w:rPr>
                <w:rFonts w:hint="eastAsia" w:ascii="宋体" w:hAnsi="宋体" w:cs="宋体"/>
                <w:color w:val="000000"/>
                <w:kern w:val="0"/>
                <w:sz w:val="20"/>
                <w:szCs w:val="20"/>
                <w:lang w:eastAsia="zh-CN"/>
              </w:rPr>
              <w:t>地面站覆盖范围全区</w:t>
            </w:r>
            <w:r>
              <w:rPr>
                <w:rFonts w:hint="eastAsia" w:ascii="宋体" w:hAnsi="宋体" w:cs="宋体"/>
                <w:color w:val="000000"/>
                <w:kern w:val="0"/>
                <w:sz w:val="20"/>
                <w:szCs w:val="20"/>
                <w:lang w:val="en-US" w:eastAsia="zh-CN"/>
              </w:rPr>
              <w:t>50个社区开展</w:t>
            </w:r>
            <w:r>
              <w:rPr>
                <w:rFonts w:hint="eastAsia" w:ascii="宋体" w:hAnsi="宋体" w:cs="宋体"/>
                <w:color w:val="000000"/>
                <w:kern w:val="0"/>
                <w:sz w:val="20"/>
                <w:szCs w:val="20"/>
                <w:lang w:eastAsia="zh-CN"/>
              </w:rPr>
              <w:t>每日巡查，制作飞行台账，熟悉航线点位。</w:t>
            </w:r>
            <w:r>
              <w:rPr>
                <w:rFonts w:hint="eastAsia" w:ascii="宋体" w:hAnsi="宋体" w:cs="宋体"/>
                <w:color w:val="000000"/>
                <w:kern w:val="0"/>
                <w:sz w:val="20"/>
                <w:szCs w:val="20"/>
                <w:lang w:val="en-US" w:eastAsia="zh-CN"/>
              </w:rPr>
              <w:t>值守人员每日考勤。</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lang w:eastAsia="zh-CN"/>
              </w:rPr>
              <w:t>战时工作内容：接到指令</w:t>
            </w:r>
            <w:r>
              <w:rPr>
                <w:rFonts w:hint="eastAsia" w:ascii="宋体" w:hAnsi="宋体" w:cs="宋体"/>
                <w:color w:val="000000"/>
                <w:kern w:val="0"/>
                <w:sz w:val="20"/>
                <w:szCs w:val="20"/>
                <w:lang w:val="en-US" w:eastAsia="zh-CN"/>
              </w:rPr>
              <w:t>10分钟起飞，为指挥部传输突发事件前方航拍影像。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20"/>
                <w:szCs w:val="20"/>
              </w:rPr>
            </w:pPr>
            <w:r>
              <w:rPr>
                <w:rFonts w:hint="eastAsia" w:ascii="宋体" w:hAnsi="宋体" w:cs="宋体"/>
                <w:color w:val="000000"/>
                <w:kern w:val="0"/>
                <w:sz w:val="20"/>
                <w:szCs w:val="20"/>
                <w:lang w:val="en-US" w:eastAsia="zh-CN"/>
              </w:rPr>
              <w:t>6其他要求：应当有可以结合的地理信息系统，定期更新龙华辖区数字地图数据，显示无人机位置，航线，速度，自然灾害和安全生产类隐患点，并储存有其他基础地理信息数据，可进行必要的空间数据分析，为指挥部参考研判。</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0"/>
                <w:szCs w:val="20"/>
              </w:rPr>
            </w:pPr>
            <w:r>
              <w:rPr>
                <w:rFonts w:hint="eastAsia" w:ascii="宋体" w:hAnsi="宋体" w:cs="宋体"/>
                <w:color w:val="000000"/>
                <w:kern w:val="0"/>
                <w:sz w:val="20"/>
                <w:szCs w:val="20"/>
                <w:lang w:val="en-US" w:eastAsia="zh-CN"/>
              </w:rPr>
              <w:t>230.4</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67" w:hRule="atLeast"/>
        </w:trPr>
        <w:tc>
          <w:tcPr>
            <w:tcW w:w="14865" w:type="dxa"/>
            <w:gridSpan w:val="6"/>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23332739</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胡可</w:t>
            </w:r>
          </w:p>
        </w:tc>
      </w:tr>
      <w:tr>
        <w:tblPrEx>
          <w:tblLayout w:type="fixed"/>
          <w:tblCellMar>
            <w:top w:w="0" w:type="dxa"/>
            <w:left w:w="108" w:type="dxa"/>
            <w:bottom w:w="0" w:type="dxa"/>
            <w:right w:w="108" w:type="dxa"/>
          </w:tblCellMar>
        </w:tblPrEx>
        <w:trPr>
          <w:trHeight w:val="6602" w:hRule="atLeast"/>
        </w:trPr>
        <w:tc>
          <w:tcPr>
            <w:tcW w:w="22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0"/>
                <w:szCs w:val="20"/>
              </w:rPr>
            </w:pPr>
            <w:r>
              <w:rPr>
                <w:rFonts w:hint="eastAsia" w:ascii="宋体" w:hAnsi="宋体" w:cs="宋体"/>
                <w:kern w:val="0"/>
                <w:sz w:val="20"/>
                <w:szCs w:val="20"/>
              </w:rPr>
              <w:t>综合防灾减灾科</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color w:val="000000"/>
                <w:kern w:val="0"/>
                <w:sz w:val="20"/>
                <w:szCs w:val="20"/>
              </w:rPr>
            </w:pPr>
            <w:r>
              <w:rPr>
                <w:rFonts w:hint="eastAsia" w:ascii="宋体" w:hAnsi="宋体" w:cs="宋体"/>
                <w:color w:val="000000"/>
                <w:kern w:val="0"/>
                <w:sz w:val="20"/>
                <w:szCs w:val="20"/>
              </w:rPr>
              <w:t>　2020年7月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cs="宋体"/>
                <w:color w:val="000000"/>
                <w:kern w:val="0"/>
                <w:sz w:val="20"/>
                <w:szCs w:val="20"/>
              </w:rPr>
            </w:pPr>
            <w:r>
              <w:rPr>
                <w:rFonts w:hint="eastAsia" w:ascii="宋体" w:hAnsi="宋体" w:cs="宋体"/>
                <w:b/>
                <w:bCs/>
                <w:color w:val="000000"/>
                <w:kern w:val="0"/>
                <w:sz w:val="20"/>
                <w:szCs w:val="20"/>
                <w:lang w:eastAsia="zh-CN"/>
              </w:rPr>
              <w:t>项目名称：</w:t>
            </w:r>
            <w:r>
              <w:rPr>
                <w:rFonts w:hint="eastAsia" w:ascii="宋体" w:hAnsi="宋体" w:cs="宋体"/>
                <w:color w:val="000000"/>
                <w:kern w:val="0"/>
                <w:sz w:val="20"/>
                <w:szCs w:val="20"/>
              </w:rPr>
              <w:t>地质灾害督导业务</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cs="宋体"/>
                <w:color w:val="000000"/>
                <w:kern w:val="0"/>
                <w:sz w:val="20"/>
                <w:szCs w:val="20"/>
              </w:rPr>
            </w:pPr>
            <w:r>
              <w:rPr>
                <w:rFonts w:hint="eastAsia" w:ascii="宋体" w:hAnsi="宋体" w:cs="宋体"/>
                <w:b/>
                <w:bCs/>
                <w:color w:val="000000"/>
                <w:kern w:val="0"/>
                <w:sz w:val="20"/>
                <w:szCs w:val="20"/>
              </w:rPr>
              <w:t>工作期限：</w:t>
            </w:r>
            <w:r>
              <w:rPr>
                <w:rFonts w:hint="eastAsia" w:ascii="宋体" w:hAnsi="宋体" w:cs="宋体"/>
                <w:color w:val="000000"/>
                <w:kern w:val="0"/>
                <w:sz w:val="20"/>
                <w:szCs w:val="20"/>
              </w:rPr>
              <w:t>一年</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cs="宋体"/>
                <w:b/>
                <w:bCs/>
                <w:color w:val="000000"/>
                <w:kern w:val="0"/>
                <w:sz w:val="20"/>
                <w:szCs w:val="20"/>
              </w:rPr>
            </w:pPr>
            <w:r>
              <w:rPr>
                <w:rFonts w:hint="eastAsia" w:ascii="宋体" w:hAnsi="宋体" w:cs="宋体"/>
                <w:b/>
                <w:bCs/>
                <w:color w:val="000000"/>
                <w:kern w:val="0"/>
                <w:sz w:val="20"/>
                <w:szCs w:val="20"/>
              </w:rPr>
              <w:t>项目服务要求：</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建立组织有相关专业资质的技术团队，安排固定人员协助进行督导工作。</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为保障项目日常工作有序开展，乙方工作过程中所需交通车辆自行安排，但必须满足项目日常交通所需，原则常备2辆车辆及以上，专用车辆1辆。</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cs="宋体"/>
                <w:b/>
                <w:bCs/>
                <w:color w:val="000000"/>
                <w:kern w:val="0"/>
                <w:sz w:val="20"/>
                <w:szCs w:val="20"/>
              </w:rPr>
            </w:pPr>
            <w:r>
              <w:rPr>
                <w:rFonts w:hint="eastAsia" w:ascii="宋体" w:hAnsi="宋体" w:cs="宋体"/>
                <w:b/>
                <w:bCs/>
                <w:color w:val="000000"/>
                <w:kern w:val="0"/>
                <w:sz w:val="20"/>
                <w:szCs w:val="20"/>
              </w:rPr>
              <w:t>工作内容:</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每年对辖区内的所有地质灾害及重要次生灾害隐患点基本情况进行1~2次督导核查，更新基本信息登记表，形成工作台账。</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对存在危险性较大的隐患点（尤其幼儿园、学校等人员较多区域）进行4~6场专项督导，形成专项督导报告。</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rPr>
              <w:t>3</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在每次台风来临前，组织专业技术人员并聘请外部专家对对存在危险性较大的隐患点进行重点专项督导，并对各街道相关防灾减灾措施、制定风险防控方案落实情况进行督导，形成相应工作台账。</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rPr>
              <w:t>4</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对存在危险性较大的隐患点督促相关单位建立其单点的应急预案并提出相应的指导意见。</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rPr>
              <w:t>5</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配合完成领导交办的关于地质灾害及重要次生灾害隐患点督导工作相关事宜。</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rPr>
              <w:t>工作成果：</w:t>
            </w:r>
          </w:p>
          <w:p>
            <w:pPr>
              <w:keepNext w:val="0"/>
              <w:keepLines w:val="0"/>
              <w:pageBreakBefore w:val="0"/>
              <w:kinsoku/>
              <w:wordWrap/>
              <w:overflowPunct/>
              <w:topLinePunct w:val="0"/>
              <w:autoSpaceDE/>
              <w:autoSpaceDN/>
              <w:bidi w:val="0"/>
              <w:adjustRightInd/>
              <w:snapToGrid/>
              <w:jc w:val="left"/>
              <w:textAlignment w:val="auto"/>
              <w:rPr>
                <w:rFonts w:ascii="宋体" w:hAnsi="宋体" w:cs="宋体"/>
                <w:color w:val="000000"/>
                <w:kern w:val="0"/>
                <w:sz w:val="20"/>
                <w:szCs w:val="20"/>
              </w:rPr>
            </w:pPr>
            <w:r>
              <w:rPr>
                <w:rFonts w:hint="eastAsia" w:ascii="宋体" w:hAnsi="宋体" w:cs="宋体"/>
                <w:color w:val="000000"/>
                <w:kern w:val="0"/>
                <w:sz w:val="20"/>
                <w:szCs w:val="20"/>
              </w:rPr>
              <w:t>根据上述督导核查工作情况，建立全区地质灾害及重要次生灾害隐患点核查详细台账、报告以及图册。</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150</w:t>
            </w:r>
          </w:p>
        </w:tc>
        <w:tc>
          <w:tcPr>
            <w:tcW w:w="1080" w:type="dxa"/>
            <w:tcBorders>
              <w:top w:val="single" w:color="auto" w:sz="4" w:space="0"/>
              <w:left w:val="single" w:color="auto" w:sz="4" w:space="0"/>
              <w:bottom w:val="single" w:color="auto" w:sz="4" w:space="0"/>
              <w:right w:val="single" w:color="auto" w:sz="4" w:space="0"/>
            </w:tcBorders>
            <w:shd w:val="clear" w:color="FFFFFF" w:fill="FFFFFF"/>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1683" w:hRule="atLeast"/>
        </w:trPr>
        <w:tc>
          <w:tcPr>
            <w:tcW w:w="22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2020年7月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cs="宋体"/>
                <w:color w:val="000000"/>
                <w:kern w:val="0"/>
                <w:sz w:val="20"/>
                <w:szCs w:val="20"/>
                <w:lang w:val="en-US" w:eastAsia="zh-CN"/>
              </w:rPr>
            </w:pPr>
            <w:r>
              <w:rPr>
                <w:rFonts w:hint="eastAsia" w:ascii="宋体" w:hAnsi="宋体" w:cs="宋体"/>
                <w:b/>
                <w:bCs/>
                <w:color w:val="000000"/>
                <w:kern w:val="0"/>
                <w:sz w:val="20"/>
                <w:szCs w:val="20"/>
                <w:lang w:val="en-US" w:eastAsia="zh-CN"/>
              </w:rPr>
              <w:t>项目名称：</w:t>
            </w:r>
            <w:r>
              <w:rPr>
                <w:rFonts w:hint="eastAsia" w:ascii="宋体" w:hAnsi="宋体" w:cs="宋体"/>
                <w:color w:val="000000"/>
                <w:kern w:val="0"/>
                <w:sz w:val="20"/>
                <w:szCs w:val="20"/>
                <w:lang w:val="en-US" w:eastAsia="zh-CN"/>
              </w:rPr>
              <w:t>三防物资政府采购（政府采购）</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cs="宋体"/>
                <w:color w:val="000000"/>
                <w:kern w:val="0"/>
                <w:sz w:val="20"/>
                <w:szCs w:val="20"/>
              </w:rPr>
            </w:pPr>
            <w:r>
              <w:rPr>
                <w:rFonts w:hint="eastAsia" w:ascii="宋体" w:hAnsi="宋体" w:cs="宋体"/>
                <w:b/>
                <w:bCs/>
                <w:color w:val="000000"/>
                <w:kern w:val="0"/>
                <w:sz w:val="20"/>
                <w:szCs w:val="20"/>
                <w:lang w:val="en-US" w:eastAsia="zh-CN"/>
              </w:rPr>
              <w:t>项目服务要求：</w:t>
            </w:r>
            <w:r>
              <w:rPr>
                <w:rFonts w:hint="eastAsia" w:ascii="宋体" w:hAnsi="宋体" w:cs="宋体"/>
                <w:color w:val="000000"/>
                <w:kern w:val="0"/>
                <w:sz w:val="20"/>
                <w:szCs w:val="20"/>
                <w:lang w:val="en-US" w:eastAsia="zh-CN"/>
              </w:rPr>
              <w:t>采购100万三防物资，主要包括橡皮艇、船外机、救生圈、救生衣、救生绳、编织袋、防汛土工织物等应急物资，部分物资属于消耗性物品，每年都有一大批物资损</w:t>
            </w:r>
            <w:bookmarkStart w:id="0" w:name="_GoBack"/>
            <w:bookmarkEnd w:id="0"/>
            <w:r>
              <w:rPr>
                <w:rFonts w:hint="eastAsia" w:ascii="宋体" w:hAnsi="宋体" w:cs="宋体"/>
                <w:color w:val="000000"/>
                <w:kern w:val="0"/>
                <w:sz w:val="20"/>
                <w:szCs w:val="20"/>
                <w:lang w:val="en-US" w:eastAsia="zh-CN"/>
              </w:rPr>
              <w:t>耗和报销，需每年定期组织采购。该100万物资采购后，并按实际需求分配给各街道办及三防成员单位等。</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100</w:t>
            </w:r>
          </w:p>
        </w:tc>
        <w:tc>
          <w:tcPr>
            <w:tcW w:w="1080" w:type="dxa"/>
            <w:tcBorders>
              <w:top w:val="single" w:color="auto" w:sz="4" w:space="0"/>
              <w:left w:val="single" w:color="auto" w:sz="4" w:space="0"/>
              <w:bottom w:val="single" w:color="auto" w:sz="4" w:space="0"/>
              <w:right w:val="single" w:color="auto" w:sz="4" w:space="0"/>
            </w:tcBorders>
            <w:shd w:val="clear" w:color="FFFFFF" w:fill="FFFFFF"/>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67" w:hRule="atLeast"/>
        </w:trPr>
        <w:tc>
          <w:tcPr>
            <w:tcW w:w="14865" w:type="dxa"/>
            <w:gridSpan w:val="6"/>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采购单位咨询电话：0755-23336677，联系人：房呈熠</w:t>
            </w:r>
          </w:p>
        </w:tc>
      </w:tr>
      <w:tr>
        <w:tblPrEx>
          <w:tblLayout w:type="fixed"/>
          <w:tblCellMar>
            <w:top w:w="0" w:type="dxa"/>
            <w:left w:w="108" w:type="dxa"/>
            <w:bottom w:w="0" w:type="dxa"/>
            <w:right w:w="108" w:type="dxa"/>
          </w:tblCellMar>
        </w:tblPrEx>
        <w:trPr>
          <w:trHeight w:val="1872" w:hRule="atLeast"/>
        </w:trPr>
        <w:tc>
          <w:tcPr>
            <w:tcW w:w="22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危化品监管科</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2020年7月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cs="宋体"/>
                <w:color w:val="000000"/>
                <w:kern w:val="0"/>
                <w:sz w:val="20"/>
                <w:szCs w:val="20"/>
              </w:rPr>
            </w:pPr>
            <w:r>
              <w:rPr>
                <w:rFonts w:hint="eastAsia" w:ascii="宋体" w:hAnsi="宋体" w:cs="宋体"/>
                <w:b/>
                <w:bCs/>
                <w:color w:val="000000"/>
                <w:kern w:val="0"/>
                <w:sz w:val="20"/>
                <w:szCs w:val="20"/>
                <w:lang w:eastAsia="zh-CN"/>
              </w:rPr>
              <w:t>项目名称：</w:t>
            </w:r>
            <w:r>
              <w:rPr>
                <w:rFonts w:hint="eastAsia" w:ascii="宋体" w:hAnsi="宋体" w:cs="宋体"/>
                <w:color w:val="000000"/>
                <w:kern w:val="0"/>
                <w:sz w:val="20"/>
                <w:szCs w:val="20"/>
              </w:rPr>
              <w:t>危险化学品</w:t>
            </w:r>
            <w:r>
              <w:rPr>
                <w:rFonts w:hint="eastAsia" w:ascii="宋体" w:hAnsi="宋体" w:cs="宋体"/>
                <w:color w:val="000000"/>
                <w:kern w:val="0"/>
                <w:sz w:val="20"/>
                <w:szCs w:val="20"/>
                <w:lang w:eastAsia="zh-CN"/>
              </w:rPr>
              <w:t>生产经营</w:t>
            </w:r>
            <w:r>
              <w:rPr>
                <w:rFonts w:hint="eastAsia" w:ascii="宋体" w:hAnsi="宋体" w:cs="宋体"/>
                <w:color w:val="000000"/>
                <w:kern w:val="0"/>
                <w:sz w:val="20"/>
                <w:szCs w:val="20"/>
              </w:rPr>
              <w:t>企业专业督导检查服务项目</w:t>
            </w:r>
          </w:p>
          <w:p>
            <w:pPr>
              <w:jc w:val="left"/>
              <w:rPr>
                <w:rFonts w:hint="eastAsia" w:ascii="宋体" w:hAnsi="宋体" w:cs="宋体"/>
                <w:color w:val="000000"/>
                <w:kern w:val="0"/>
                <w:sz w:val="20"/>
                <w:szCs w:val="20"/>
              </w:rPr>
            </w:pPr>
            <w:r>
              <w:rPr>
                <w:rFonts w:hint="eastAsia" w:ascii="宋体" w:hAnsi="宋体" w:cs="宋体"/>
                <w:b/>
                <w:bCs/>
                <w:color w:val="000000"/>
                <w:kern w:val="0"/>
                <w:sz w:val="20"/>
                <w:szCs w:val="20"/>
              </w:rPr>
              <w:t>工作期限：</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年</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s="宋体"/>
                <w:b/>
                <w:bCs/>
                <w:color w:val="000000"/>
                <w:kern w:val="0"/>
                <w:sz w:val="20"/>
                <w:szCs w:val="20"/>
                <w:lang w:eastAsia="zh-CN"/>
              </w:rPr>
            </w:pPr>
            <w:r>
              <w:rPr>
                <w:rFonts w:hint="eastAsia" w:ascii="宋体" w:hAnsi="宋体" w:cs="宋体"/>
                <w:b/>
                <w:bCs/>
                <w:color w:val="000000"/>
                <w:kern w:val="0"/>
                <w:sz w:val="20"/>
                <w:szCs w:val="20"/>
                <w:lang w:eastAsia="zh-CN"/>
              </w:rPr>
              <w:t>主要服务内容：</w:t>
            </w:r>
          </w:p>
          <w:p>
            <w:pPr>
              <w:widowControl/>
              <w:jc w:val="left"/>
              <w:rPr>
                <w:rFonts w:ascii="宋体" w:hAnsi="宋体" w:cs="宋体"/>
                <w:color w:val="000000"/>
                <w:kern w:val="0"/>
                <w:sz w:val="20"/>
                <w:szCs w:val="20"/>
              </w:rPr>
            </w:pPr>
            <w:r>
              <w:rPr>
                <w:rFonts w:hint="eastAsia" w:ascii="宋体" w:hAnsi="宋体" w:cs="宋体"/>
                <w:color w:val="000000"/>
                <w:kern w:val="0"/>
                <w:sz w:val="20"/>
                <w:szCs w:val="20"/>
                <w:lang w:eastAsia="zh-CN"/>
              </w:rPr>
              <w:t>为</w:t>
            </w:r>
            <w:r>
              <w:rPr>
                <w:rFonts w:hint="eastAsia" w:ascii="宋体" w:hAnsi="宋体" w:cs="宋体"/>
                <w:color w:val="000000"/>
                <w:kern w:val="0"/>
                <w:sz w:val="20"/>
                <w:szCs w:val="20"/>
                <w:lang w:val="en-US" w:eastAsia="zh-CN"/>
              </w:rPr>
              <w:t>43家企业提供为期1年的专业督导检查服务，进一步督促指导企业落实落细安全生产主体责任，提高主要负责人、安全管理人员履职能力，规范危险化学品全过程安全管理、现场安全管理</w:t>
            </w:r>
            <w:r>
              <w:rPr>
                <w:rFonts w:hint="eastAsia" w:ascii="宋体" w:hAnsi="宋体" w:cs="宋体"/>
                <w:color w:val="000000"/>
                <w:kern w:val="0"/>
                <w:sz w:val="20"/>
                <w:szCs w:val="20"/>
              </w:rPr>
              <w:t>。</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64</w:t>
            </w:r>
          </w:p>
        </w:tc>
        <w:tc>
          <w:tcPr>
            <w:tcW w:w="1080" w:type="dxa"/>
            <w:tcBorders>
              <w:top w:val="single" w:color="auto" w:sz="4" w:space="0"/>
              <w:left w:val="single" w:color="auto" w:sz="4" w:space="0"/>
              <w:bottom w:val="single" w:color="auto" w:sz="4" w:space="0"/>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1952" w:hRule="atLeast"/>
        </w:trPr>
        <w:tc>
          <w:tcPr>
            <w:tcW w:w="2265"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2020年7月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jc w:val="left"/>
              <w:rPr>
                <w:rFonts w:hint="eastAsia" w:ascii="宋体" w:hAnsi="宋体" w:cs="宋体"/>
                <w:color w:val="000000"/>
                <w:kern w:val="0"/>
                <w:sz w:val="20"/>
                <w:szCs w:val="20"/>
              </w:rPr>
            </w:pPr>
            <w:r>
              <w:rPr>
                <w:rFonts w:hint="eastAsia" w:ascii="宋体" w:hAnsi="宋体" w:cs="宋体"/>
                <w:b/>
                <w:bCs/>
                <w:color w:val="000000"/>
                <w:kern w:val="0"/>
                <w:sz w:val="20"/>
                <w:szCs w:val="20"/>
                <w:lang w:eastAsia="zh-CN"/>
              </w:rPr>
              <w:t>项目名称：</w:t>
            </w:r>
            <w:r>
              <w:rPr>
                <w:rFonts w:hint="eastAsia" w:ascii="宋体" w:hAnsi="宋体" w:cs="宋体"/>
                <w:color w:val="000000"/>
                <w:kern w:val="0"/>
                <w:sz w:val="20"/>
                <w:szCs w:val="20"/>
              </w:rPr>
              <w:t>危险化学品</w:t>
            </w:r>
            <w:r>
              <w:rPr>
                <w:rFonts w:hint="eastAsia" w:ascii="宋体" w:hAnsi="宋体" w:cs="宋体"/>
                <w:color w:val="000000"/>
                <w:kern w:val="0"/>
                <w:sz w:val="20"/>
                <w:szCs w:val="20"/>
                <w:lang w:eastAsia="zh-CN"/>
              </w:rPr>
              <w:t>使用</w:t>
            </w:r>
            <w:r>
              <w:rPr>
                <w:rFonts w:hint="eastAsia" w:ascii="宋体" w:hAnsi="宋体" w:cs="宋体"/>
                <w:color w:val="000000"/>
                <w:kern w:val="0"/>
                <w:sz w:val="20"/>
                <w:szCs w:val="20"/>
              </w:rPr>
              <w:t>企业专业专业督导检查服务项目</w:t>
            </w:r>
          </w:p>
          <w:p>
            <w:pPr>
              <w:jc w:val="left"/>
              <w:rPr>
                <w:rFonts w:hint="eastAsia" w:ascii="宋体" w:hAnsi="宋体" w:cs="宋体"/>
                <w:color w:val="000000"/>
                <w:kern w:val="0"/>
                <w:sz w:val="20"/>
                <w:szCs w:val="20"/>
              </w:rPr>
            </w:pPr>
            <w:r>
              <w:rPr>
                <w:rFonts w:hint="eastAsia" w:ascii="宋体" w:hAnsi="宋体" w:cs="宋体"/>
                <w:b/>
                <w:bCs/>
                <w:color w:val="000000"/>
                <w:kern w:val="0"/>
                <w:sz w:val="20"/>
                <w:szCs w:val="20"/>
              </w:rPr>
              <w:t>工作期限：</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年</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s="宋体"/>
                <w:b/>
                <w:bCs/>
                <w:color w:val="000000"/>
                <w:kern w:val="0"/>
                <w:sz w:val="20"/>
                <w:szCs w:val="20"/>
                <w:lang w:eastAsia="zh-CN"/>
              </w:rPr>
            </w:pPr>
            <w:r>
              <w:rPr>
                <w:rFonts w:hint="eastAsia" w:ascii="宋体" w:hAnsi="宋体" w:cs="宋体"/>
                <w:b/>
                <w:bCs/>
                <w:color w:val="000000"/>
                <w:kern w:val="0"/>
                <w:sz w:val="20"/>
                <w:szCs w:val="20"/>
                <w:lang w:eastAsia="zh-CN"/>
              </w:rPr>
              <w:t>主要服务内容：</w:t>
            </w:r>
          </w:p>
          <w:p>
            <w:pPr>
              <w:jc w:val="left"/>
              <w:rPr>
                <w:rFonts w:ascii="宋体" w:hAnsi="宋体" w:cs="宋体"/>
                <w:color w:val="000000"/>
                <w:kern w:val="0"/>
                <w:sz w:val="20"/>
                <w:szCs w:val="20"/>
              </w:rPr>
            </w:pPr>
            <w:r>
              <w:rPr>
                <w:rFonts w:hint="eastAsia" w:ascii="宋体" w:hAnsi="宋体" w:cs="宋体"/>
                <w:color w:val="000000"/>
                <w:kern w:val="0"/>
                <w:sz w:val="20"/>
                <w:szCs w:val="20"/>
                <w:lang w:eastAsia="zh-CN"/>
              </w:rPr>
              <w:t>为</w:t>
            </w:r>
            <w:r>
              <w:rPr>
                <w:rFonts w:hint="eastAsia" w:ascii="宋体" w:hAnsi="宋体" w:cs="宋体"/>
                <w:color w:val="000000"/>
                <w:kern w:val="0"/>
                <w:sz w:val="20"/>
                <w:szCs w:val="20"/>
                <w:lang w:val="en-US" w:eastAsia="zh-CN"/>
              </w:rPr>
              <w:t>183家企业提供为期1年的专业督导检查服务，进一步督促指导企业落实落细安全生产主体责任，提高主要负责人、安全管理人员履职能力，规范危险化学品全过程安全管理、现场安全管理。</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86</w:t>
            </w:r>
          </w:p>
        </w:tc>
        <w:tc>
          <w:tcPr>
            <w:tcW w:w="1080" w:type="dxa"/>
            <w:tcBorders>
              <w:top w:val="single" w:color="auto" w:sz="4" w:space="0"/>
              <w:left w:val="single" w:color="auto" w:sz="4" w:space="0"/>
              <w:bottom w:val="single" w:color="auto" w:sz="4" w:space="0"/>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067" w:hRule="atLeast"/>
        </w:trPr>
        <w:tc>
          <w:tcPr>
            <w:tcW w:w="2265"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2020年7月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cs="宋体"/>
                <w:color w:val="000000"/>
                <w:kern w:val="0"/>
                <w:sz w:val="20"/>
                <w:szCs w:val="20"/>
              </w:rPr>
            </w:pPr>
            <w:r>
              <w:rPr>
                <w:rFonts w:hint="eastAsia" w:ascii="宋体" w:hAnsi="宋体" w:cs="宋体"/>
                <w:b/>
                <w:bCs/>
                <w:color w:val="000000"/>
                <w:kern w:val="0"/>
                <w:sz w:val="20"/>
                <w:szCs w:val="20"/>
                <w:lang w:eastAsia="zh-CN"/>
              </w:rPr>
              <w:t>项目名称：</w:t>
            </w:r>
            <w:r>
              <w:rPr>
                <w:rFonts w:hint="eastAsia" w:ascii="宋体" w:hAnsi="宋体" w:cs="宋体"/>
                <w:color w:val="000000"/>
                <w:kern w:val="0"/>
                <w:sz w:val="20"/>
                <w:szCs w:val="20"/>
                <w:lang w:eastAsia="zh-CN"/>
              </w:rPr>
              <w:t>查扣</w:t>
            </w:r>
            <w:r>
              <w:rPr>
                <w:rFonts w:hint="eastAsia" w:ascii="宋体" w:hAnsi="宋体" w:cs="宋体"/>
                <w:color w:val="000000"/>
                <w:kern w:val="0"/>
                <w:sz w:val="20"/>
                <w:szCs w:val="20"/>
              </w:rPr>
              <w:t>危险化学品</w:t>
            </w:r>
            <w:r>
              <w:rPr>
                <w:rFonts w:hint="eastAsia" w:ascii="宋体" w:hAnsi="宋体" w:cs="宋体"/>
                <w:color w:val="000000"/>
                <w:kern w:val="0"/>
                <w:sz w:val="20"/>
                <w:szCs w:val="20"/>
                <w:lang w:eastAsia="zh-CN"/>
              </w:rPr>
              <w:t>运输</w:t>
            </w:r>
            <w:r>
              <w:rPr>
                <w:rFonts w:hint="eastAsia" w:ascii="宋体" w:hAnsi="宋体" w:cs="宋体"/>
                <w:color w:val="000000"/>
                <w:kern w:val="0"/>
                <w:sz w:val="20"/>
                <w:szCs w:val="20"/>
              </w:rPr>
              <w:t>项目</w:t>
            </w:r>
          </w:p>
          <w:p>
            <w:pPr>
              <w:jc w:val="left"/>
              <w:rPr>
                <w:rFonts w:hint="eastAsia" w:ascii="宋体" w:hAnsi="宋体" w:cs="宋体"/>
                <w:color w:val="000000"/>
                <w:kern w:val="0"/>
                <w:sz w:val="20"/>
                <w:szCs w:val="20"/>
              </w:rPr>
            </w:pPr>
            <w:r>
              <w:rPr>
                <w:rFonts w:hint="eastAsia" w:ascii="宋体" w:hAnsi="宋体" w:cs="宋体"/>
                <w:b/>
                <w:bCs/>
                <w:color w:val="000000"/>
                <w:kern w:val="0"/>
                <w:sz w:val="20"/>
                <w:szCs w:val="20"/>
              </w:rPr>
              <w:t>工作期限：</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年</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s="宋体"/>
                <w:b/>
                <w:bCs/>
                <w:color w:val="000000"/>
                <w:kern w:val="0"/>
                <w:sz w:val="20"/>
                <w:szCs w:val="20"/>
                <w:lang w:eastAsia="zh-CN"/>
              </w:rPr>
            </w:pPr>
            <w:r>
              <w:rPr>
                <w:rFonts w:hint="eastAsia" w:ascii="宋体" w:hAnsi="宋体" w:cs="宋体"/>
                <w:b/>
                <w:bCs/>
                <w:color w:val="000000"/>
                <w:kern w:val="0"/>
                <w:sz w:val="20"/>
                <w:szCs w:val="20"/>
                <w:lang w:eastAsia="zh-CN"/>
              </w:rPr>
              <w:t>主要服务内容：</w:t>
            </w:r>
          </w:p>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对龙华区安全生产监督管理部门执法中需处置并须异地安全贮存的危险化学品提供为期</w:t>
            </w:r>
            <w:r>
              <w:rPr>
                <w:rFonts w:hint="eastAsia" w:ascii="宋体" w:hAnsi="宋体" w:cs="宋体"/>
                <w:color w:val="000000"/>
                <w:kern w:val="0"/>
                <w:sz w:val="20"/>
                <w:szCs w:val="20"/>
                <w:lang w:val="en-US" w:eastAsia="zh-CN"/>
              </w:rPr>
              <w:t>1年的</w:t>
            </w:r>
            <w:r>
              <w:rPr>
                <w:rFonts w:hint="eastAsia" w:ascii="宋体" w:hAnsi="宋体" w:cs="宋体"/>
                <w:color w:val="000000"/>
                <w:kern w:val="0"/>
                <w:sz w:val="20"/>
                <w:szCs w:val="20"/>
                <w:lang w:eastAsia="zh-CN"/>
              </w:rPr>
              <w:t>运输服务，在龙华区派驻至少一辆能够运输第3类危险化学品的厢式危运车（如现场需运输其他类别危险化学品，服务机构必须自行调动具备相应运输资质的危运车），保持24小时待命状态</w:t>
            </w:r>
            <w:r>
              <w:rPr>
                <w:rFonts w:hint="eastAsia" w:ascii="宋体" w:hAnsi="宋体" w:cs="宋体"/>
                <w:color w:val="000000"/>
                <w:kern w:val="0"/>
                <w:sz w:val="20"/>
                <w:szCs w:val="20"/>
              </w:rPr>
              <w:t>。</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90</w:t>
            </w:r>
          </w:p>
        </w:tc>
        <w:tc>
          <w:tcPr>
            <w:tcW w:w="1080" w:type="dxa"/>
            <w:tcBorders>
              <w:top w:val="single" w:color="auto" w:sz="4" w:space="0"/>
              <w:left w:val="single" w:color="auto" w:sz="4" w:space="0"/>
              <w:bottom w:val="single" w:color="auto" w:sz="4" w:space="0"/>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067" w:hRule="atLeast"/>
        </w:trPr>
        <w:tc>
          <w:tcPr>
            <w:tcW w:w="2265"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2020年7月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cs="宋体"/>
                <w:color w:val="000000"/>
                <w:kern w:val="0"/>
                <w:sz w:val="20"/>
                <w:szCs w:val="20"/>
              </w:rPr>
            </w:pPr>
            <w:r>
              <w:rPr>
                <w:rFonts w:hint="eastAsia" w:ascii="宋体" w:hAnsi="宋体" w:cs="宋体"/>
                <w:b/>
                <w:bCs/>
                <w:color w:val="000000"/>
                <w:kern w:val="0"/>
                <w:sz w:val="20"/>
                <w:szCs w:val="20"/>
                <w:lang w:eastAsia="zh-CN"/>
              </w:rPr>
              <w:t>项目名称：</w:t>
            </w:r>
            <w:r>
              <w:rPr>
                <w:rFonts w:hint="eastAsia" w:ascii="宋体" w:hAnsi="宋体" w:cs="宋体"/>
                <w:color w:val="000000"/>
                <w:kern w:val="0"/>
                <w:sz w:val="20"/>
                <w:szCs w:val="20"/>
                <w:lang w:eastAsia="zh-CN"/>
              </w:rPr>
              <w:t>查扣危险化学品储存和无害化处置项目</w:t>
            </w:r>
          </w:p>
          <w:p>
            <w:pPr>
              <w:jc w:val="left"/>
              <w:rPr>
                <w:rFonts w:hint="eastAsia" w:ascii="宋体" w:hAnsi="宋体" w:cs="宋体"/>
                <w:color w:val="000000"/>
                <w:kern w:val="0"/>
                <w:sz w:val="20"/>
                <w:szCs w:val="20"/>
              </w:rPr>
            </w:pPr>
            <w:r>
              <w:rPr>
                <w:rFonts w:hint="eastAsia" w:ascii="宋体" w:hAnsi="宋体" w:cs="宋体"/>
                <w:b/>
                <w:bCs/>
                <w:color w:val="000000"/>
                <w:kern w:val="0"/>
                <w:sz w:val="20"/>
                <w:szCs w:val="20"/>
              </w:rPr>
              <w:t>工作期限：</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年</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s="宋体"/>
                <w:b/>
                <w:bCs/>
                <w:color w:val="000000"/>
                <w:kern w:val="0"/>
                <w:sz w:val="20"/>
                <w:szCs w:val="20"/>
                <w:lang w:eastAsia="zh-CN"/>
              </w:rPr>
            </w:pPr>
            <w:r>
              <w:rPr>
                <w:rFonts w:hint="eastAsia" w:ascii="宋体" w:hAnsi="宋体" w:cs="宋体"/>
                <w:b/>
                <w:bCs/>
                <w:color w:val="000000"/>
                <w:kern w:val="0"/>
                <w:sz w:val="20"/>
                <w:szCs w:val="20"/>
                <w:lang w:eastAsia="zh-CN"/>
              </w:rPr>
              <w:t>主要服务内容：</w:t>
            </w:r>
          </w:p>
          <w:p>
            <w:pPr>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对龙华区安全生产监督管理部门执法中的扣押、没收危险化学品提供为期</w:t>
            </w:r>
            <w:r>
              <w:rPr>
                <w:rFonts w:hint="eastAsia" w:ascii="宋体" w:hAnsi="宋体" w:cs="宋体"/>
                <w:color w:val="000000"/>
                <w:kern w:val="0"/>
                <w:sz w:val="20"/>
                <w:szCs w:val="20"/>
                <w:lang w:val="en-US" w:eastAsia="zh-CN"/>
              </w:rPr>
              <w:t>1年的</w:t>
            </w:r>
            <w:r>
              <w:rPr>
                <w:rFonts w:hint="eastAsia" w:ascii="宋体" w:hAnsi="宋体" w:cs="宋体"/>
                <w:color w:val="000000"/>
                <w:kern w:val="0"/>
                <w:sz w:val="20"/>
                <w:szCs w:val="20"/>
                <w:lang w:eastAsia="zh-CN"/>
              </w:rPr>
              <w:t>仓库租赁及物资保管服务，依法按照龙华区财政局和应急管理局要求对以上危险化学品进行辅助处理及废弃处置，配合龙华区安全生产监督管理部门对危险化学品事故进行应急处置</w:t>
            </w:r>
            <w:r>
              <w:rPr>
                <w:rFonts w:hint="eastAsia" w:ascii="宋体" w:hAnsi="宋体" w:cs="宋体"/>
                <w:color w:val="000000"/>
                <w:kern w:val="0"/>
                <w:sz w:val="20"/>
                <w:szCs w:val="20"/>
                <w:lang w:val="en-US" w:eastAsia="zh-CN"/>
              </w:rPr>
              <w:t>。</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140</w:t>
            </w:r>
          </w:p>
        </w:tc>
        <w:tc>
          <w:tcPr>
            <w:tcW w:w="1080" w:type="dxa"/>
            <w:tcBorders>
              <w:top w:val="single" w:color="auto" w:sz="4" w:space="0"/>
              <w:left w:val="single" w:color="auto" w:sz="4" w:space="0"/>
              <w:bottom w:val="single" w:color="auto" w:sz="4" w:space="0"/>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67" w:hRule="atLeast"/>
        </w:trPr>
        <w:tc>
          <w:tcPr>
            <w:tcW w:w="14865"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23338980</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丁衡韬</w:t>
            </w:r>
          </w:p>
        </w:tc>
      </w:tr>
      <w:tr>
        <w:tblPrEx>
          <w:tblLayout w:type="fixed"/>
          <w:tblCellMar>
            <w:top w:w="0" w:type="dxa"/>
            <w:left w:w="108" w:type="dxa"/>
            <w:bottom w:w="0" w:type="dxa"/>
            <w:right w:w="108" w:type="dxa"/>
          </w:tblCellMar>
        </w:tblPrEx>
        <w:trPr>
          <w:trHeight w:val="1503" w:hRule="atLeast"/>
        </w:trPr>
        <w:tc>
          <w:tcPr>
            <w:tcW w:w="226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安全生产服务中心</w:t>
            </w:r>
          </w:p>
        </w:tc>
        <w:tc>
          <w:tcPr>
            <w:tcW w:w="8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2020年8月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jc w:val="left"/>
              <w:rPr>
                <w:rFonts w:hint="eastAsia" w:ascii="宋体" w:hAnsi="宋体" w:cs="宋体"/>
                <w:color w:val="000000"/>
                <w:kern w:val="0"/>
                <w:sz w:val="20"/>
                <w:szCs w:val="20"/>
              </w:rPr>
            </w:pPr>
            <w:r>
              <w:rPr>
                <w:rFonts w:hint="eastAsia" w:ascii="宋体" w:hAnsi="宋体" w:cs="宋体"/>
                <w:b/>
                <w:bCs/>
                <w:color w:val="000000"/>
                <w:kern w:val="0"/>
                <w:sz w:val="20"/>
                <w:szCs w:val="20"/>
                <w:lang w:eastAsia="zh-CN"/>
              </w:rPr>
              <w:t>项目名称：</w:t>
            </w:r>
            <w:r>
              <w:rPr>
                <w:rFonts w:hint="eastAsia" w:ascii="宋体" w:hAnsi="宋体" w:cs="宋体"/>
                <w:color w:val="000000"/>
                <w:kern w:val="0"/>
                <w:sz w:val="20"/>
                <w:szCs w:val="20"/>
              </w:rPr>
              <w:t>龙华区应急指挥中心建设项目监理服务</w:t>
            </w:r>
          </w:p>
          <w:p>
            <w:pPr>
              <w:jc w:val="left"/>
              <w:rPr>
                <w:rFonts w:ascii="宋体" w:hAnsi="宋体" w:cs="宋体"/>
                <w:color w:val="000000"/>
                <w:kern w:val="0"/>
                <w:sz w:val="20"/>
                <w:szCs w:val="20"/>
              </w:rPr>
            </w:pPr>
            <w:r>
              <w:rPr>
                <w:rFonts w:hint="eastAsia" w:ascii="宋体" w:hAnsi="宋体" w:cs="宋体"/>
                <w:b/>
                <w:bCs/>
                <w:color w:val="000000"/>
                <w:kern w:val="0"/>
                <w:sz w:val="20"/>
                <w:szCs w:val="20"/>
              </w:rPr>
              <w:t>采购内容为：</w:t>
            </w:r>
            <w:r>
              <w:rPr>
                <w:rFonts w:hint="eastAsia" w:ascii="宋体" w:hAnsi="宋体" w:cs="宋体"/>
                <w:color w:val="000000"/>
                <w:kern w:val="0"/>
                <w:sz w:val="20"/>
                <w:szCs w:val="20"/>
              </w:rPr>
              <w:t>龙华区应急指挥中心建设项目的监理服务，服务范围包含但不限于以下项目建设内容的监理服务：业务应用系统、应用支撑平台、基础设施建设、安全保障系统、应急指挥中心。</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预算金额以</w:t>
            </w:r>
            <w:r>
              <w:rPr>
                <w:rFonts w:hint="eastAsia" w:ascii="宋体" w:hAnsi="宋体" w:cs="宋体"/>
                <w:color w:val="000000"/>
                <w:kern w:val="0"/>
                <w:sz w:val="20"/>
                <w:szCs w:val="20"/>
              </w:rPr>
              <w:t>龙华区</w:t>
            </w:r>
            <w:r>
              <w:rPr>
                <w:rFonts w:hint="eastAsia" w:ascii="宋体" w:hAnsi="宋体" w:cs="宋体"/>
                <w:color w:val="000000"/>
                <w:kern w:val="0"/>
                <w:sz w:val="20"/>
                <w:szCs w:val="20"/>
                <w:lang w:val="en-US" w:eastAsia="zh-CN"/>
              </w:rPr>
              <w:t>发改局概算批复的监理服务费为准</w:t>
            </w:r>
          </w:p>
        </w:tc>
        <w:tc>
          <w:tcPr>
            <w:tcW w:w="1080" w:type="dxa"/>
            <w:tcBorders>
              <w:top w:val="single" w:color="auto" w:sz="4" w:space="0"/>
              <w:left w:val="single" w:color="auto" w:sz="4" w:space="0"/>
              <w:bottom w:val="single" w:color="auto" w:sz="4" w:space="0"/>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67" w:hRule="atLeast"/>
        </w:trPr>
        <w:tc>
          <w:tcPr>
            <w:tcW w:w="14865"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23338998</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张永茂</w:t>
            </w:r>
          </w:p>
        </w:tc>
      </w:tr>
      <w:tr>
        <w:tblPrEx>
          <w:tblLayout w:type="fixed"/>
          <w:tblCellMar>
            <w:top w:w="0" w:type="dxa"/>
            <w:left w:w="108" w:type="dxa"/>
            <w:bottom w:w="0" w:type="dxa"/>
            <w:right w:w="108" w:type="dxa"/>
          </w:tblCellMar>
        </w:tblPrEx>
        <w:trPr>
          <w:trHeight w:val="720" w:hRule="atLeast"/>
        </w:trPr>
        <w:tc>
          <w:tcPr>
            <w:tcW w:w="14865" w:type="dxa"/>
            <w:gridSpan w:val="6"/>
            <w:tcBorders>
              <w:top w:val="single" w:color="auto" w:sz="4" w:space="0"/>
              <w:left w:val="nil"/>
              <w:bottom w:val="nil"/>
              <w:right w:val="nil"/>
            </w:tcBorders>
          </w:tcPr>
          <w:p>
            <w:pPr>
              <w:widowControl/>
              <w:ind w:left="600" w:hanging="600" w:hangingChars="300"/>
              <w:jc w:val="left"/>
              <w:rPr>
                <w:rFonts w:hint="eastAsia"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7月1日以后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widowControl/>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p>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3.长期货物、服务类项目可能延续上年合同的，应在备注栏注明。</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240" w:right="1800" w:bottom="1206" w:left="180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4129CE"/>
    <w:rsid w:val="11DE55BE"/>
    <w:rsid w:val="19474E26"/>
    <w:rsid w:val="26A046CC"/>
    <w:rsid w:val="2B6368D6"/>
    <w:rsid w:val="31D71161"/>
    <w:rsid w:val="41807672"/>
    <w:rsid w:val="418A1707"/>
    <w:rsid w:val="51745838"/>
    <w:rsid w:val="57550691"/>
    <w:rsid w:val="63227AC8"/>
    <w:rsid w:val="65C61D83"/>
    <w:rsid w:val="79524F55"/>
    <w:rsid w:val="7953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2020-04-24T06:56:00Z</dcterms:created>
  <dc:creator>许帼欣</dc:creator>
  <cp:lastModifiedBy>刘炜</cp:lastModifiedBy>
  <dcterms:modified xsi:type="dcterms:W3CDTF">2020-06-29T07:00:16Z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