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深圳市新能源汽车充电设施建设补贴</w:t>
      </w:r>
      <w:bookmarkStart w:id="0" w:name="_GoBack"/>
      <w:bookmarkEnd w:id="0"/>
      <w:r>
        <w:rPr>
          <w:rFonts w:hint="eastAsia" w:ascii="宋体" w:hAnsi="宋体" w:cs="宋体"/>
          <w:kern w:val="0"/>
          <w:sz w:val="36"/>
          <w:szCs w:val="36"/>
        </w:rPr>
        <w:t>申报表</w:t>
      </w:r>
    </w:p>
    <w:tbl>
      <w:tblPr>
        <w:tblStyle w:val="4"/>
        <w:tblW w:w="14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658"/>
        <w:gridCol w:w="1232"/>
        <w:gridCol w:w="980"/>
        <w:gridCol w:w="840"/>
        <w:gridCol w:w="1125"/>
        <w:gridCol w:w="1470"/>
        <w:gridCol w:w="1455"/>
        <w:gridCol w:w="1215"/>
        <w:gridCol w:w="1455"/>
        <w:gridCol w:w="1317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场站名称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建成投用年度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企业申报充电桩数量（个）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企业申报建设功率（kW）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场站申报投资额（万元）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申报补贴金额</w:t>
            </w:r>
          </w:p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交流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直流</w:t>
            </w:r>
          </w:p>
        </w:tc>
        <w:tc>
          <w:tcPr>
            <w:tcW w:w="11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桩总数</w:t>
            </w:r>
          </w:p>
        </w:tc>
        <w:tc>
          <w:tcPr>
            <w:tcW w:w="147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交流功率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直流功率</w:t>
            </w: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总功率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2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3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合计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25C60"/>
    <w:rsid w:val="3752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2020-09-10T01:56:00Z</dcterms:created>
  <dc:creator>甘泉</dc:creator>
  <cp:lastModifiedBy>甘泉</cp:lastModifiedBy>
  <dcterms:modified xsi:type="dcterms:W3CDTF">2020-09-10T01:57:05Z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