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1问题：</w:t>
      </w:r>
      <w:r>
        <w:rPr>
          <w:rFonts w:hint="eastAsia" w:ascii="仿宋_GB2312" w:hAnsi="仿宋_GB2312" w:eastAsia="仿宋_GB2312" w:cs="仿宋_GB2312"/>
          <w:sz w:val="28"/>
          <w:szCs w:val="28"/>
        </w:rPr>
        <w:t>流动人口电子婚育证明有“即办件”无“马上办”</w:t>
      </w:r>
    </w:p>
    <w:p>
      <w:pPr>
        <w:jc w:val="center"/>
      </w:pPr>
      <w:r>
        <w:drawing>
          <wp:inline distT="0" distB="0" distL="114300" distR="114300">
            <wp:extent cx="2694940" cy="44157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3问题：放射诊疗许可（新证）中介服务相关信息未标注</w:t>
      </w:r>
    </w:p>
    <w:p>
      <w:r>
        <w:drawing>
          <wp:inline distT="0" distB="0" distL="114300" distR="114300">
            <wp:extent cx="5269865" cy="112077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附件6问题：中医诊所备案、中医诊所备案注销等15个事项流程环节不统一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2355850"/>
            <wp:effectExtent l="0" t="0" r="6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2454910"/>
            <wp:effectExtent l="0" t="0" r="10160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6BBA"/>
    <w:rsid w:val="1C6F6BBA"/>
    <w:rsid w:val="2ABA4808"/>
    <w:rsid w:val="76D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2020-06-01T03:08:00Z</dcterms:created>
  <dc:creator>cyz</dc:creator>
  <cp:lastModifiedBy>cyz</cp:lastModifiedBy>
  <dcterms:modified xsi:type="dcterms:W3CDTF">2020-06-01T07:19:18Z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