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本人已清晰了解参加龙华区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城市更新和土地整备局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公开招聘非编人员的岗位招聘报名需要具备：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由相关部门开具的无犯罪记录证明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84598"/>
    <w:rsid w:val="107E39DD"/>
    <w:rsid w:val="1416003D"/>
    <w:rsid w:val="1DAE23B6"/>
    <w:rsid w:val="31D362AE"/>
    <w:rsid w:val="5CA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HYX</dc:creator>
  <cp:lastModifiedBy>粤玲candy</cp:lastModifiedBy>
  <dcterms:modified xsi:type="dcterms:W3CDTF">2020-12-01T06:42:18Z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