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附件2</w:t>
      </w:r>
    </w:p>
    <w:p>
      <w:pPr>
        <w:adjustRightInd w:val="0"/>
        <w:snapToGrid w:val="0"/>
        <w:spacing w:line="560" w:lineRule="exact"/>
        <w:jc w:val="center"/>
        <w:rPr>
          <w:rFonts w:ascii="华光简小标宋" w:eastAsia="华光简小标宋"/>
          <w:sz w:val="44"/>
          <w:szCs w:val="44"/>
        </w:rPr>
      </w:pPr>
      <w:bookmarkStart w:id="0" w:name="_GoBack"/>
      <w:r>
        <w:rPr>
          <w:rFonts w:hint="eastAsia" w:ascii="华光简小标宋" w:eastAsia="华光简小标宋"/>
          <w:sz w:val="44"/>
          <w:szCs w:val="44"/>
        </w:rPr>
        <w:t>深圳美斯雅口腔诊所执业登记核定</w:t>
      </w:r>
    </w:p>
    <w:bookmarkEnd w:id="0"/>
    <w:p>
      <w:pPr>
        <w:adjustRightInd w:val="0"/>
        <w:snapToGrid w:val="0"/>
        <w:spacing w:line="560" w:lineRule="exact"/>
        <w:jc w:val="center"/>
        <w:rPr>
          <w:rFonts w:ascii="华光简小标宋" w:eastAsia="华光简小标宋"/>
          <w:sz w:val="44"/>
          <w:szCs w:val="44"/>
        </w:rPr>
      </w:pPr>
      <w:r>
        <w:rPr>
          <w:rFonts w:hint="eastAsia" w:ascii="华光简小标宋" w:eastAsia="华光简小标宋"/>
          <w:sz w:val="44"/>
          <w:szCs w:val="44"/>
        </w:rPr>
        <w:t>项目一览表</w:t>
      </w:r>
    </w:p>
    <w:p>
      <w:pPr>
        <w:jc w:val="center"/>
        <w:rPr>
          <w:rFonts w:ascii="华光简小标宋" w:eastAsia="华光简小标宋"/>
          <w:sz w:val="44"/>
          <w:szCs w:val="44"/>
        </w:rPr>
      </w:pPr>
    </w:p>
    <w:tbl>
      <w:tblPr>
        <w:tblStyle w:val="2"/>
        <w:tblW w:w="8528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6"/>
        <w:gridCol w:w="54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医疗机构名称</w:t>
            </w:r>
          </w:p>
        </w:tc>
        <w:tc>
          <w:tcPr>
            <w:tcW w:w="5412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sz w:val="32"/>
                <w:szCs w:val="32"/>
              </w:rPr>
              <w:t>深圳美斯雅口腔诊所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医疗机构登记号</w:t>
            </w:r>
          </w:p>
        </w:tc>
        <w:tc>
          <w:tcPr>
            <w:tcW w:w="5412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MA5GP32T-544030917D2152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设置人（单位）</w:t>
            </w:r>
          </w:p>
        </w:tc>
        <w:tc>
          <w:tcPr>
            <w:tcW w:w="5412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sz w:val="32"/>
                <w:szCs w:val="32"/>
              </w:rPr>
              <w:t>深圳美斯雅口腔诊所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医疗机构地址</w:t>
            </w:r>
          </w:p>
        </w:tc>
        <w:tc>
          <w:tcPr>
            <w:tcW w:w="5412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深圳市龙华区大浪街道同胜社区金龙路1号悠山美地家园2栋B125、B126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法定代表人</w:t>
            </w:r>
          </w:p>
        </w:tc>
        <w:tc>
          <w:tcPr>
            <w:tcW w:w="5412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邹裕来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主要负责人</w:t>
            </w:r>
          </w:p>
        </w:tc>
        <w:tc>
          <w:tcPr>
            <w:tcW w:w="5412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医疗机构类别</w:t>
            </w:r>
          </w:p>
        </w:tc>
        <w:tc>
          <w:tcPr>
            <w:tcW w:w="5412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sz w:val="32"/>
                <w:szCs w:val="32"/>
              </w:rPr>
              <w:t>口腔诊所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诊疗科目</w:t>
            </w:r>
          </w:p>
        </w:tc>
        <w:tc>
          <w:tcPr>
            <w:tcW w:w="5412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  <w:t>口腔</w: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t>科</w:t>
            </w:r>
            <w:r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  <w:t>（不含口腔种植专业）</w: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t>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服务对象</w:t>
            </w:r>
          </w:p>
        </w:tc>
        <w:tc>
          <w:tcPr>
            <w:tcW w:w="5412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社会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牙椅</w:t>
            </w:r>
          </w:p>
        </w:tc>
        <w:tc>
          <w:tcPr>
            <w:tcW w:w="5412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t>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经营性质</w:t>
            </w:r>
          </w:p>
        </w:tc>
        <w:tc>
          <w:tcPr>
            <w:tcW w:w="5412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营利性医疗机构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光简小标宋">
    <w:panose1 w:val="02010609000101010101"/>
    <w:charset w:val="86"/>
    <w:family w:val="modern"/>
    <w:pitch w:val="default"/>
    <w:sig w:usb0="00000001" w:usb1="080E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DF4303"/>
    <w:rsid w:val="27DF4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2021-06-30T06:26:00Z</dcterms:created>
  <dc:creator> 魏祖光</dc:creator>
  <cp:lastModifiedBy> 魏祖光</cp:lastModifiedBy>
  <dcterms:modified xsi:type="dcterms:W3CDTF">2021-06-30T06:26:52Z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