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龙华区2020年度人才和团队创新创业资助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——</w:t>
      </w:r>
      <w:r>
        <w:rPr>
          <w:rFonts w:hint="eastAsia" w:ascii="方正小标宋简体" w:eastAsia="方正小标宋简体"/>
          <w:sz w:val="44"/>
          <w:szCs w:val="44"/>
        </w:rPr>
        <w:t>团队创办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企业拟立项项目名单</w:t>
      </w:r>
    </w:p>
    <w:p>
      <w:pPr>
        <w:spacing w:line="560" w:lineRule="exact"/>
        <w:ind w:firstLine="643" w:firstLineChars="200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</w:t>
      </w:r>
    </w:p>
    <w:tbl>
      <w:tblPr>
        <w:tblStyle w:val="2"/>
        <w:tblW w:w="0" w:type="auto"/>
        <w:tblInd w:w="6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941"/>
        <w:gridCol w:w="3783"/>
      </w:tblGrid>
      <w:tr>
        <w:trPr>
          <w:trHeight w:val="53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深圳瀚光科技有限公司</w:t>
            </w:r>
          </w:p>
        </w:tc>
        <w:tc>
          <w:tcPr>
            <w:tcW w:w="3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二维材料光电器件研发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深圳智材有机光电有限公司</w:t>
            </w:r>
          </w:p>
        </w:tc>
        <w:tc>
          <w:tcPr>
            <w:tcW w:w="3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OLED关键材料与器件研发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C7000"/>
    <w:rsid w:val="363C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2021-07-13T09:57:00Z</dcterms:created>
  <dc:creator></dc:creator>
  <cp:lastModifiedBy></cp:lastModifiedBy>
  <dcterms:modified xsi:type="dcterms:W3CDTF">2021-07-13T10:00:07Z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C165DAA63C7F4394972AE089591DA339</vt:lpwstr>
  </property>
</Properties>
</file>