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附件：             </w:t>
      </w:r>
      <w:r>
        <w:rPr>
          <w:rFonts w:hint="eastAsia" w:ascii="仿宋_GB2312" w:eastAsia="仿宋_GB2312"/>
          <w:sz w:val="32"/>
          <w:szCs w:val="32"/>
        </w:rPr>
        <w:t>无证行医场所名单</w:t>
      </w:r>
    </w:p>
    <w:p>
      <w:pPr>
        <w:jc w:val="right"/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XSpec="center" w:tblpY="226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2694"/>
        <w:gridCol w:w="25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当事人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查处事由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查处地址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查处时间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王某某（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41282519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********31）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深圳市龙华区观湖街道松元厦旭玫新村84-1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01FE4"/>
    <w:rsid w:val="21AC7977"/>
    <w:rsid w:val="3C901FE4"/>
    <w:rsid w:val="6A9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2021-07-06T04:04:00Z</dcterms:created>
  <dc:creator> 魏祖光</dc:creator>
  <cp:lastModifiedBy> 付晓强</cp:lastModifiedBy>
  <dcterms:modified xsi:type="dcterms:W3CDTF">2021-11-10T08:05:54Z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