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82" w:afterLines="9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固定资产投资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项目及单位入库资料要求</w:t>
      </w:r>
    </w:p>
    <w:p>
      <w:pPr>
        <w:ind w:firstLine="640" w:firstLineChars="200"/>
        <w:jc w:val="left"/>
        <w:rPr>
          <w:rFonts w:hint="eastAsia" w:ascii="黑体" w:hAnsi="黑体" w:eastAsia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一、入库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条件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统计范围同时满足：1、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建设地在龙华区内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；2、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项目总投资额扣除铺底流动资金后达500万元以上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；3、已开工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固定资产投资项目。</w:t>
      </w:r>
    </w:p>
    <w:p>
      <w:pPr>
        <w:ind w:firstLine="640" w:firstLineChars="200"/>
        <w:jc w:val="left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二</w:t>
      </w:r>
      <w:r>
        <w:rPr>
          <w:rFonts w:hint="eastAsia" w:ascii="黑体" w:hAnsi="黑体" w:eastAsia="黑体"/>
          <w:color w:val="auto"/>
          <w:sz w:val="32"/>
          <w:szCs w:val="32"/>
        </w:rPr>
        <w:t>、入库申报所需资料</w:t>
      </w:r>
    </w:p>
    <w:p>
      <w:pPr>
        <w:ind w:firstLine="642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1、项目资料：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投资项目申请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表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见附件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②项目立项审批、核准或备案文件（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此三项文件的项目，可提供项目的整体审计文件或可行性研究报告）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③项目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主体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施工合同（首页、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建设内容页、双方签字盖章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及有合同金额页）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④项目现场照片（施工现场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2-3张、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施工铭牌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张）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 xml:space="preserve"> </w:t>
      </w:r>
    </w:p>
    <w:p>
      <w:pPr>
        <w:ind w:firstLine="642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2、若法人不在库，还需提供以下资料：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营业执照（副本）复印件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税务登记证（副本）复印件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组织机构代码证（副本）复印件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法人单位基本情况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表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（见附件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）。</w:t>
      </w:r>
    </w:p>
    <w:p>
      <w:pPr>
        <w:ind w:firstLine="640" w:firstLineChars="200"/>
        <w:jc w:val="left"/>
        <w:rPr>
          <w:rFonts w:hint="eastAsia" w:ascii="黑体" w:hAnsi="黑体" w:eastAsia="黑体" w:cs="宋体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若三证合一，仅需提交⑥营业执照（副本）复印件。行政或事业单位用“三定方案”代替“营业执照”和“税务登记证”。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三、入库所需材料存在问题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1、项目批复/备案证（以下简称“文件”）存在问题：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①文件已过期（项目批复有效期一般为两年）；②文件中项目名称含装修、修缮、加固、研发等不符合固定资产投资纳统范围的内容；③文件内的计划总投资与项目建设内容投资、合同金额等不符；④文件未被审核通过（表现为无审批部门公章、无批准日期、无项目审批代码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2、项目施工合同存在问题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：①项目单位和批复文件中不一致；②项目名称与批复文件中的项目名称不一致；③施工合同中没有详细的工程建设内容；④无明确的合同价款或合同价款大于等于项目批复计划总投资；⑤无合同签订时间或者合同签订时间早于立项批复文件时间；⑥施工合同中无合同双方签字盖章或双方签字盖章不清晰；⑦单个合同或多个合同累计价款少于项目批复计划总投资30%；⑧提供的合同不是主体施工合同</w:t>
      </w:r>
    </w:p>
    <w:p>
      <w:pPr>
        <w:numPr>
          <w:ilvl w:val="0"/>
          <w:numId w:val="0"/>
        </w:numPr>
        <w:ind w:firstLine="642" w:firstLineChars="200"/>
        <w:jc w:val="left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3、项目施工现场照片存在问题：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①照片反映施工内容与批复中的建设内容不一致；②照片不能显示项目主体工程已开工；③照片与其他项目照片重复；④照片上没有拍摄日期、项目名称、施工地点和拍摄人等信息的水印；⑤照片中的反映的项目主体工程已竣工；⑥照片中无项目施工铭牌。</w:t>
      </w:r>
    </w:p>
    <w:p>
      <w:pPr>
        <w:numPr>
          <w:ilvl w:val="0"/>
          <w:numId w:val="0"/>
        </w:numPr>
        <w:ind w:left="630" w:leftChars="0"/>
        <w:jc w:val="left"/>
        <w:rPr>
          <w:rFonts w:hint="eastAsia" w:ascii="黑体" w:hAnsi="黑体" w:eastAsia="黑体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color w:val="auto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宋体"/>
          <w:color w:val="auto"/>
          <w:sz w:val="32"/>
          <w:szCs w:val="32"/>
        </w:rPr>
        <w:t>、上</w:t>
      </w:r>
      <w:r>
        <w:rPr>
          <w:rFonts w:hint="eastAsia" w:ascii="黑体" w:hAnsi="黑体" w:eastAsia="黑体" w:cs="宋体"/>
          <w:color w:val="auto"/>
          <w:sz w:val="32"/>
          <w:szCs w:val="32"/>
          <w:lang w:eastAsia="zh-CN"/>
        </w:rPr>
        <w:t>报</w:t>
      </w:r>
      <w:r>
        <w:rPr>
          <w:rFonts w:hint="eastAsia" w:ascii="黑体" w:hAnsi="黑体" w:eastAsia="黑体" w:cs="Times New Roman"/>
          <w:sz w:val="32"/>
          <w:szCs w:val="32"/>
          <w:lang w:eastAsia="zh-CN"/>
        </w:rPr>
        <w:t>途径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符合入库条件的项目单位按上述要求准备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入库资料电子版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，并于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每月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上交至项目所属地街道投资统计负责人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处。</w:t>
      </w:r>
    </w:p>
    <w:p>
      <w:pPr>
        <w:spacing w:after="120" w:afterLines="50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jc w:val="center"/>
        <w:outlineLvl w:val="2"/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</w:pPr>
    </w:p>
    <w:p>
      <w:pPr>
        <w:jc w:val="both"/>
        <w:outlineLvl w:val="2"/>
        <w:rPr>
          <w:rFonts w:ascii="宋体" w:hAnsi="宋体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附件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：</w:t>
      </w:r>
      <w:r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t xml:space="preserve">             </w:t>
      </w:r>
      <w:r>
        <w:rPr>
          <w:rFonts w:hint="eastAsia" w:ascii="宋体" w:hAnsi="宋体"/>
          <w:sz w:val="32"/>
          <w:szCs w:val="32"/>
        </w:rPr>
        <w:t>投资项目申请表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6"/>
        <w:gridCol w:w="3393"/>
        <w:gridCol w:w="1050"/>
        <w:gridCol w:w="18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579" w:type="dxa"/>
            <w:gridSpan w:val="2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240" w:lineRule="exact"/>
              <w:rPr>
                <w:rFonts w:ascii="宋体" w:cs="宋体"/>
                <w:sz w:val="32"/>
                <w:szCs w:val="32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snapToGrid w:val="0"/>
              <w:jc w:val="right"/>
              <w:rPr>
                <w:rFonts w:asci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表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sz w:val="18"/>
                <w:szCs w:val="18"/>
              </w:rPr>
              <w:t>号：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snapToGrid w:val="0"/>
              <w:ind w:left="-105" w:leftChars="-50"/>
              <w:jc w:val="distribute"/>
              <w:rPr>
                <w:rFonts w:asci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Ｈ２０２表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579" w:type="dxa"/>
            <w:gridSpan w:val="2"/>
            <w:noWrap w:val="0"/>
            <w:tcMar>
              <w:left w:w="0" w:type="dxa"/>
              <w:right w:w="0" w:type="dxa"/>
            </w:tcMar>
            <w:vAlign w:val="bottom"/>
          </w:tcPr>
          <w:p>
            <w:pPr>
              <w:spacing w:line="240" w:lineRule="exact"/>
              <w:rPr>
                <w:rFonts w:ascii="宋体" w:cs="宋体"/>
                <w:sz w:val="32"/>
                <w:szCs w:val="32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snapToGrid w:val="0"/>
              <w:jc w:val="right"/>
              <w:rPr>
                <w:rFonts w:asci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制定机关：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snapToGrid w:val="0"/>
              <w:ind w:left="-105" w:leftChars="-50"/>
              <w:jc w:val="distribute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国家统计局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579" w:type="dxa"/>
            <w:gridSpan w:val="2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rPr>
                <w:rFonts w:ascii="宋体" w:hAnsi="宋体"/>
                <w:spacing w:val="-4"/>
                <w:sz w:val="18"/>
                <w:szCs w:val="18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napToGrid w:val="0"/>
              <w:jc w:val="right"/>
              <w:rPr>
                <w:rFonts w:asci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文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sz w:val="18"/>
                <w:szCs w:val="18"/>
              </w:rPr>
              <w:t>号：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snapToGrid w:val="0"/>
              <w:ind w:left="-105" w:leftChars="-50"/>
              <w:jc w:val="distribute"/>
              <w:rPr>
                <w:rFonts w:ascii="宋体" w:cs="宋体"/>
                <w:sz w:val="32"/>
                <w:szCs w:val="32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国统字〔2021〕</w:t>
            </w:r>
            <w:r>
              <w:rPr>
                <w:rFonts w:ascii="宋体" w:hAnsi="宋体"/>
                <w:sz w:val="18"/>
                <w:szCs w:val="18"/>
              </w:rPr>
              <w:t>117号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186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240" w:lineRule="exact"/>
              <w:rPr>
                <w:rFonts w:ascii="宋体" w:cs="宋体"/>
                <w:sz w:val="32"/>
                <w:szCs w:val="32"/>
              </w:rPr>
            </w:pPr>
          </w:p>
        </w:tc>
        <w:tc>
          <w:tcPr>
            <w:tcW w:w="3393" w:type="dxa"/>
            <w:noWrap w:val="0"/>
            <w:vAlign w:val="center"/>
          </w:tcPr>
          <w:p>
            <w:pPr>
              <w:spacing w:line="240" w:lineRule="exact"/>
              <w:ind w:firstLine="810" w:firstLineChars="450"/>
              <w:rPr>
                <w:rFonts w:asci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２０２２年   月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napToGrid w:val="0"/>
              <w:jc w:val="right"/>
              <w:rPr>
                <w:rFonts w:asci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有效期至：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snapToGrid w:val="0"/>
              <w:ind w:left="-105" w:leftChars="-50"/>
              <w:jc w:val="distribute"/>
              <w:rPr>
                <w:rFonts w:asci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２０</w:t>
            </w:r>
            <w:r>
              <w:rPr>
                <w:rFonts w:ascii="宋体" w:hAnsi="宋体" w:cs="宋体"/>
                <w:sz w:val="18"/>
                <w:szCs w:val="18"/>
              </w:rPr>
              <w:t>２</w:t>
            </w:r>
            <w:r>
              <w:rPr>
                <w:rFonts w:hint="eastAsia" w:ascii="宋体" w:hAnsi="宋体" w:cs="宋体"/>
                <w:sz w:val="18"/>
                <w:szCs w:val="18"/>
              </w:rPr>
              <w:t>３年１月</w:t>
            </w:r>
          </w:p>
        </w:tc>
      </w:tr>
    </w:tbl>
    <w:p>
      <w:pPr>
        <w:spacing w:line="20" w:lineRule="exact"/>
        <w:rPr>
          <w:rFonts w:ascii="黑体" w:hAnsi="宋体" w:eastAsia="黑体"/>
          <w:b/>
          <w:sz w:val="24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9"/>
        <w:gridCol w:w="494"/>
        <w:gridCol w:w="3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9428" w:type="dxa"/>
            <w:gridSpan w:val="3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项目情况（全部项目均要填写）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5753" w:type="dxa"/>
            <w:gridSpan w:val="2"/>
            <w:tcBorders>
              <w:top w:val="single" w:color="auto" w:sz="2" w:space="0"/>
              <w:left w:val="double" w:color="auto" w:sz="4" w:space="0"/>
              <w:bottom w:val="single" w:color="auto" w:sz="2" w:space="0"/>
            </w:tcBorders>
            <w:noWrap w:val="0"/>
            <w:vAlign w:val="top"/>
          </w:tcPr>
          <w:p>
            <w:pPr>
              <w:tabs>
                <w:tab w:val="left" w:pos="1475"/>
              </w:tabs>
              <w:adjustRightInd w:val="0"/>
              <w:snapToGrid w:val="0"/>
              <w:spacing w:line="30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01</w:t>
            </w:r>
            <w:r>
              <w:rPr>
                <w:rFonts w:hint="eastAsia" w:ascii="宋体" w:hAnsi="宋体"/>
                <w:sz w:val="18"/>
                <w:szCs w:val="18"/>
              </w:rPr>
              <w:t>项目代码：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□□□□□□□□□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□□□□□□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□□□</w:t>
            </w:r>
          </w:p>
          <w:p>
            <w:pPr>
              <w:tabs>
                <w:tab w:val="left" w:pos="1475"/>
              </w:tabs>
              <w:adjustRightInd w:val="0"/>
              <w:snapToGrid w:val="0"/>
              <w:spacing w:line="30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  <w:r>
              <w:rPr>
                <w:rFonts w:ascii="宋体" w:hAnsi="宋体"/>
                <w:sz w:val="18"/>
                <w:szCs w:val="18"/>
              </w:rPr>
              <w:t>0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投资项目在线审批监管平台统一代码 </w:t>
            </w:r>
          </w:p>
          <w:p>
            <w:pPr>
              <w:tabs>
                <w:tab w:val="left" w:pos="1475"/>
              </w:tabs>
              <w:adjustRightInd w:val="0"/>
              <w:snapToGrid w:val="0"/>
              <w:spacing w:line="300" w:lineRule="atLeas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□□□□-□□□□□□-□□-□□-□□□□□□</w:t>
            </w:r>
          </w:p>
          <w:p>
            <w:pPr>
              <w:adjustRightInd w:val="0"/>
              <w:snapToGrid w:val="0"/>
              <w:spacing w:line="300" w:lineRule="atLeast"/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ascii="宋体" w:hAnsi="宋体"/>
                <w:sz w:val="18"/>
                <w:szCs w:val="18"/>
              </w:rPr>
              <w:t>02</w:t>
            </w:r>
            <w:r>
              <w:rPr>
                <w:rFonts w:hint="eastAsia" w:ascii="宋体" w:hAnsi="宋体"/>
                <w:sz w:val="18"/>
                <w:szCs w:val="18"/>
              </w:rPr>
              <w:t>项目名称：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                       </w:t>
            </w:r>
          </w:p>
        </w:tc>
        <w:tc>
          <w:tcPr>
            <w:tcW w:w="3675" w:type="dxa"/>
            <w:tcBorders>
              <w:right w:val="doub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atLeas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03</w:t>
            </w:r>
            <w:r>
              <w:rPr>
                <w:rFonts w:hint="eastAsia" w:ascii="宋体" w:hAnsi="宋体"/>
                <w:sz w:val="18"/>
                <w:szCs w:val="18"/>
              </w:rPr>
              <w:t>审核类型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</w:p>
          <w:p>
            <w:pPr>
              <w:adjustRightInd w:val="0"/>
              <w:snapToGrid w:val="0"/>
              <w:spacing w:line="300" w:lineRule="atLeas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1.</w:t>
            </w:r>
            <w:r>
              <w:rPr>
                <w:rFonts w:hint="eastAsia" w:ascii="宋体" w:hAnsi="宋体"/>
                <w:sz w:val="18"/>
                <w:szCs w:val="18"/>
              </w:rPr>
              <w:t>新增项目</w:t>
            </w:r>
            <w:r>
              <w:rPr>
                <w:rFonts w:ascii="宋体" w:hAnsi="宋体"/>
                <w:sz w:val="18"/>
                <w:szCs w:val="18"/>
              </w:rPr>
              <w:t xml:space="preserve">   2.</w:t>
            </w:r>
            <w:r>
              <w:rPr>
                <w:rFonts w:hint="eastAsia" w:ascii="宋体" w:hAnsi="宋体"/>
                <w:sz w:val="18"/>
                <w:szCs w:val="18"/>
              </w:rPr>
              <w:t>所属单位变更</w:t>
            </w:r>
            <w:r>
              <w:rPr>
                <w:rFonts w:ascii="宋体" w:hAnsi="宋体"/>
                <w:sz w:val="18"/>
                <w:szCs w:val="18"/>
              </w:rPr>
              <w:t xml:space="preserve">     </w:t>
            </w:r>
          </w:p>
          <w:p>
            <w:pPr>
              <w:adjustRightInd w:val="0"/>
              <w:snapToGrid w:val="0"/>
              <w:spacing w:line="300" w:lineRule="atLeas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3.</w:t>
            </w:r>
            <w:r>
              <w:rPr>
                <w:rFonts w:hint="eastAsia" w:ascii="宋体" w:hAnsi="宋体"/>
                <w:sz w:val="18"/>
                <w:szCs w:val="18"/>
              </w:rPr>
              <w:t>调整计划总投资</w:t>
            </w:r>
            <w:r>
              <w:rPr>
                <w:rFonts w:ascii="宋体" w:hAnsi="宋体"/>
                <w:sz w:val="18"/>
                <w:szCs w:val="18"/>
              </w:rPr>
              <w:t xml:space="preserve">  4.</w:t>
            </w:r>
            <w:r>
              <w:rPr>
                <w:rFonts w:hint="eastAsia" w:ascii="宋体" w:hAnsi="宋体"/>
                <w:sz w:val="18"/>
                <w:szCs w:val="18"/>
              </w:rPr>
              <w:t>退出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428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2" w:space="0"/>
              <w:right w:val="doub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tLeas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04</w:t>
            </w:r>
            <w:r>
              <w:rPr>
                <w:rFonts w:hint="eastAsia" w:ascii="宋体" w:hAnsi="宋体"/>
                <w:sz w:val="18"/>
                <w:szCs w:val="18"/>
              </w:rPr>
              <w:t>项目建设所在地及区划</w:t>
            </w:r>
            <w:r>
              <w:rPr>
                <w:rFonts w:ascii="宋体" w:hAnsi="宋体"/>
                <w:sz w:val="18"/>
                <w:szCs w:val="18"/>
              </w:rPr>
              <w:t xml:space="preserve">                       </w:t>
            </w:r>
            <w:r>
              <w:rPr>
                <w:rFonts w:hint="eastAsia" w:ascii="宋体" w:hAnsi="宋体"/>
                <w:sz w:val="18"/>
                <w:szCs w:val="18"/>
              </w:rPr>
              <w:t>区划代码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□□□□□□□□□□□□</w:t>
            </w:r>
          </w:p>
          <w:p>
            <w:pPr>
              <w:snapToGrid w:val="0"/>
              <w:spacing w:line="300" w:lineRule="atLeas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 w:val="18"/>
                <w:szCs w:val="18"/>
              </w:rPr>
              <w:t>省</w:t>
            </w:r>
            <w:r>
              <w:rPr>
                <w:rFonts w:ascii="宋体" w:hAnsi="宋体"/>
                <w:sz w:val="18"/>
                <w:szCs w:val="18"/>
              </w:rPr>
              <w:t>(</w:t>
            </w:r>
            <w:r>
              <w:rPr>
                <w:rFonts w:hint="eastAsia" w:ascii="宋体" w:hAnsi="宋体"/>
                <w:sz w:val="18"/>
                <w:szCs w:val="18"/>
              </w:rPr>
              <w:t>自治区、直辖市</w:t>
            </w:r>
            <w:r>
              <w:rPr>
                <w:rFonts w:ascii="宋体" w:hAnsi="宋体"/>
                <w:sz w:val="18"/>
                <w:szCs w:val="18"/>
              </w:rPr>
              <w:t>)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sz w:val="18"/>
                <w:szCs w:val="18"/>
              </w:rPr>
              <w:t>市(地、州、盟)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sz w:val="18"/>
                <w:szCs w:val="18"/>
              </w:rPr>
              <w:t>县(市、区、旗)</w:t>
            </w:r>
          </w:p>
          <w:p>
            <w:pPr>
              <w:widowControl/>
              <w:snapToGrid w:val="0"/>
              <w:spacing w:line="300" w:lineRule="atLeas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                   </w:t>
            </w:r>
            <w:r>
              <w:rPr>
                <w:rFonts w:hint="eastAsia" w:ascii="宋体" w:hAnsi="宋体"/>
                <w:sz w:val="18"/>
                <w:szCs w:val="18"/>
              </w:rPr>
              <w:t>乡</w:t>
            </w:r>
            <w:r>
              <w:rPr>
                <w:rFonts w:ascii="宋体" w:hAnsi="宋体"/>
                <w:sz w:val="18"/>
                <w:szCs w:val="18"/>
              </w:rPr>
              <w:t>(</w:t>
            </w:r>
            <w:r>
              <w:rPr>
                <w:rFonts w:hint="eastAsia" w:ascii="宋体" w:hAnsi="宋体"/>
                <w:sz w:val="18"/>
                <w:szCs w:val="18"/>
              </w:rPr>
              <w:t>镇</w:t>
            </w:r>
            <w:r>
              <w:rPr>
                <w:rFonts w:ascii="宋体" w:hAnsi="宋体"/>
                <w:sz w:val="18"/>
                <w:szCs w:val="18"/>
              </w:rPr>
              <w:t>)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                        </w:t>
            </w:r>
            <w:r>
              <w:rPr>
                <w:rFonts w:hint="eastAsia" w:ascii="宋体" w:hAnsi="宋体"/>
                <w:sz w:val="18"/>
                <w:szCs w:val="18"/>
              </w:rPr>
              <w:t>街</w:t>
            </w:r>
            <w:r>
              <w:rPr>
                <w:rFonts w:ascii="宋体" w:hAnsi="宋体"/>
                <w:sz w:val="18"/>
                <w:szCs w:val="18"/>
              </w:rPr>
              <w:t>(</w:t>
            </w:r>
            <w:r>
              <w:rPr>
                <w:rFonts w:hint="eastAsia" w:ascii="宋体" w:hAnsi="宋体"/>
                <w:sz w:val="18"/>
                <w:szCs w:val="18"/>
              </w:rPr>
              <w:t>村</w:t>
            </w:r>
            <w:r>
              <w:rPr>
                <w:rFonts w:ascii="宋体" w:hAnsi="宋体"/>
                <w:sz w:val="18"/>
                <w:szCs w:val="18"/>
              </w:rPr>
              <w:t>)</w:t>
            </w:r>
            <w:r>
              <w:rPr>
                <w:rFonts w:hint="eastAsia" w:ascii="宋体" w:hAnsi="宋体"/>
                <w:sz w:val="18"/>
                <w:szCs w:val="18"/>
              </w:rPr>
              <w:t>、门牌号</w:t>
            </w:r>
          </w:p>
          <w:p>
            <w:pPr>
              <w:widowControl/>
              <w:snapToGrid w:val="0"/>
              <w:spacing w:line="300" w:lineRule="atLeas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05 </w:t>
            </w:r>
            <w:r>
              <w:rPr>
                <w:rFonts w:hint="eastAsia" w:ascii="宋体" w:hAnsi="宋体"/>
                <w:sz w:val="18"/>
                <w:szCs w:val="18"/>
              </w:rPr>
              <w:t>项目处理地代码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□□□□□□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9428" w:type="dxa"/>
            <w:gridSpan w:val="3"/>
            <w:tcBorders>
              <w:top w:val="single" w:color="auto" w:sz="2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tLeas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单位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情况</w:t>
            </w:r>
          </w:p>
          <w:p>
            <w:pPr>
              <w:widowControl/>
              <w:snapToGrid w:val="0"/>
              <w:spacing w:line="30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06</w:t>
            </w:r>
            <w:r>
              <w:rPr>
                <w:rFonts w:hint="eastAsia" w:ascii="宋体" w:hAnsi="宋体"/>
                <w:sz w:val="18"/>
                <w:szCs w:val="18"/>
              </w:rPr>
              <w:t>建设单位情况：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 1.</w:t>
            </w:r>
            <w:r>
              <w:rPr>
                <w:rFonts w:hint="eastAsia" w:ascii="宋体" w:hAnsi="宋体"/>
                <w:sz w:val="18"/>
                <w:szCs w:val="18"/>
              </w:rPr>
              <w:t>省内法人单位</w:t>
            </w:r>
            <w:r>
              <w:rPr>
                <w:rFonts w:ascii="宋体" w:hAnsi="宋体"/>
                <w:sz w:val="18"/>
                <w:szCs w:val="18"/>
              </w:rPr>
              <w:t xml:space="preserve">   2.</w:t>
            </w:r>
            <w:r>
              <w:rPr>
                <w:rFonts w:hint="eastAsia" w:ascii="宋体" w:hAnsi="宋体"/>
                <w:sz w:val="18"/>
                <w:szCs w:val="18"/>
              </w:rPr>
              <w:t>外省法人单位</w:t>
            </w:r>
            <w:r>
              <w:rPr>
                <w:rFonts w:ascii="宋体" w:hAnsi="宋体"/>
                <w:sz w:val="18"/>
                <w:szCs w:val="18"/>
              </w:rPr>
              <w:t xml:space="preserve">  3.</w:t>
            </w:r>
            <w:r>
              <w:rPr>
                <w:rFonts w:hint="eastAsia" w:ascii="宋体" w:hAnsi="宋体"/>
                <w:sz w:val="18"/>
                <w:szCs w:val="18"/>
              </w:rPr>
              <w:t>非法人单位</w:t>
            </w:r>
          </w:p>
          <w:p>
            <w:pPr>
              <w:widowControl/>
              <w:snapToGrid w:val="0"/>
              <w:spacing w:line="30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08</w:t>
            </w:r>
            <w:r>
              <w:rPr>
                <w:rFonts w:hint="eastAsia" w:ascii="宋体" w:hAnsi="宋体"/>
                <w:sz w:val="18"/>
                <w:szCs w:val="18"/>
              </w:rPr>
              <w:t>建设单位详细名称：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                       </w:t>
            </w:r>
          </w:p>
          <w:p>
            <w:pPr>
              <w:snapToGrid w:val="0"/>
              <w:spacing w:line="300" w:lineRule="atLeas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09</w:t>
            </w:r>
            <w:r>
              <w:rPr>
                <w:rFonts w:hint="eastAsia" w:ascii="宋体" w:hAnsi="宋体"/>
                <w:sz w:val="18"/>
                <w:szCs w:val="18"/>
              </w:rPr>
              <w:t>建设单位所在地及区划</w:t>
            </w:r>
            <w:r>
              <w:rPr>
                <w:rFonts w:ascii="宋体" w:hAnsi="宋体"/>
                <w:sz w:val="18"/>
                <w:szCs w:val="18"/>
              </w:rPr>
              <w:t xml:space="preserve">                       </w:t>
            </w:r>
            <w:r>
              <w:rPr>
                <w:rFonts w:hint="eastAsia" w:ascii="宋体" w:hAnsi="宋体"/>
                <w:sz w:val="18"/>
                <w:szCs w:val="18"/>
              </w:rPr>
              <w:t>区划代码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□□□□□□□□□□□□</w:t>
            </w:r>
          </w:p>
          <w:p>
            <w:pPr>
              <w:snapToGrid w:val="0"/>
              <w:spacing w:line="300" w:lineRule="atLeas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 w:val="18"/>
                <w:szCs w:val="18"/>
              </w:rPr>
              <w:t>省</w:t>
            </w:r>
            <w:r>
              <w:rPr>
                <w:rFonts w:ascii="宋体" w:hAnsi="宋体"/>
                <w:sz w:val="18"/>
                <w:szCs w:val="18"/>
              </w:rPr>
              <w:t>(</w:t>
            </w:r>
            <w:r>
              <w:rPr>
                <w:rFonts w:hint="eastAsia" w:ascii="宋体" w:hAnsi="宋体"/>
                <w:sz w:val="18"/>
                <w:szCs w:val="18"/>
              </w:rPr>
              <w:t>自治区、直辖市</w:t>
            </w:r>
            <w:r>
              <w:rPr>
                <w:rFonts w:ascii="宋体" w:hAnsi="宋体"/>
                <w:sz w:val="18"/>
                <w:szCs w:val="18"/>
              </w:rPr>
              <w:t>)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sz w:val="18"/>
                <w:szCs w:val="18"/>
              </w:rPr>
              <w:t>市(地、州、盟)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sz w:val="18"/>
                <w:szCs w:val="18"/>
              </w:rPr>
              <w:t>县(市、区、旗)</w:t>
            </w:r>
          </w:p>
          <w:p>
            <w:pPr>
              <w:widowControl/>
              <w:snapToGrid w:val="0"/>
              <w:spacing w:line="300" w:lineRule="atLeast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                   </w:t>
            </w:r>
            <w:r>
              <w:rPr>
                <w:rFonts w:hint="eastAsia" w:ascii="宋体" w:hAnsi="宋体"/>
                <w:sz w:val="18"/>
                <w:szCs w:val="18"/>
              </w:rPr>
              <w:t>乡</w:t>
            </w:r>
            <w:r>
              <w:rPr>
                <w:rFonts w:ascii="宋体" w:hAnsi="宋体"/>
                <w:sz w:val="18"/>
                <w:szCs w:val="18"/>
              </w:rPr>
              <w:t>(</w:t>
            </w:r>
            <w:r>
              <w:rPr>
                <w:rFonts w:hint="eastAsia" w:ascii="宋体" w:hAnsi="宋体"/>
                <w:sz w:val="18"/>
                <w:szCs w:val="18"/>
              </w:rPr>
              <w:t>镇</w:t>
            </w:r>
            <w:r>
              <w:rPr>
                <w:rFonts w:ascii="宋体" w:hAnsi="宋体"/>
                <w:sz w:val="18"/>
                <w:szCs w:val="18"/>
              </w:rPr>
              <w:t>)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                        </w:t>
            </w:r>
            <w:r>
              <w:rPr>
                <w:rFonts w:hint="eastAsia" w:ascii="宋体" w:hAnsi="宋体"/>
                <w:sz w:val="18"/>
                <w:szCs w:val="18"/>
              </w:rPr>
              <w:t>街</w:t>
            </w:r>
            <w:r>
              <w:rPr>
                <w:rFonts w:ascii="宋体" w:hAnsi="宋体"/>
                <w:sz w:val="18"/>
                <w:szCs w:val="18"/>
              </w:rPr>
              <w:t>(</w:t>
            </w:r>
            <w:r>
              <w:rPr>
                <w:rFonts w:hint="eastAsia" w:ascii="宋体" w:hAnsi="宋体"/>
                <w:sz w:val="18"/>
                <w:szCs w:val="18"/>
              </w:rPr>
              <w:t>村</w:t>
            </w:r>
            <w:r>
              <w:rPr>
                <w:rFonts w:ascii="宋体" w:hAnsi="宋体"/>
                <w:sz w:val="18"/>
                <w:szCs w:val="18"/>
              </w:rPr>
              <w:t>)</w:t>
            </w:r>
            <w:r>
              <w:rPr>
                <w:rFonts w:hint="eastAsia" w:ascii="宋体" w:hAnsi="宋体"/>
                <w:sz w:val="18"/>
                <w:szCs w:val="18"/>
              </w:rPr>
              <w:t>、门牌号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9428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tLeas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建设单位代码（建设单位</w:t>
            </w:r>
            <w:r>
              <w:rPr>
                <w:rFonts w:ascii="宋体" w:hAnsi="宋体"/>
                <w:sz w:val="18"/>
                <w:szCs w:val="18"/>
              </w:rPr>
              <w:t>06</w:t>
            </w:r>
            <w:r>
              <w:rPr>
                <w:rFonts w:hint="eastAsia" w:ascii="宋体" w:hAnsi="宋体"/>
                <w:sz w:val="18"/>
                <w:szCs w:val="18"/>
              </w:rPr>
              <w:t>为</w:t>
            </w: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sz w:val="18"/>
                <w:szCs w:val="18"/>
              </w:rPr>
              <w:t>填写07、071，建设</w:t>
            </w:r>
            <w:r>
              <w:rPr>
                <w:rFonts w:ascii="宋体" w:hAnsi="宋体"/>
                <w:sz w:val="18"/>
                <w:szCs w:val="18"/>
              </w:rPr>
              <w:t>单位</w:t>
            </w:r>
            <w:r>
              <w:rPr>
                <w:rFonts w:hint="eastAsia" w:ascii="宋体" w:hAnsi="宋体"/>
                <w:sz w:val="18"/>
                <w:szCs w:val="18"/>
              </w:rPr>
              <w:t>06为2、3填写10）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5259" w:type="dxa"/>
            <w:tcBorders>
              <w:top w:val="single" w:color="auto" w:sz="2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07</w:t>
            </w:r>
            <w:r>
              <w:rPr>
                <w:rFonts w:hint="eastAsia" w:ascii="宋体" w:hAnsi="宋体"/>
                <w:sz w:val="18"/>
                <w:szCs w:val="18"/>
              </w:rPr>
              <w:t>组织机构代码：□□□□□□□□□</w:t>
            </w:r>
          </w:p>
          <w:p>
            <w:pPr>
              <w:adjustRightInd w:val="0"/>
              <w:snapToGrid w:val="0"/>
              <w:spacing w:line="30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071统一社会信用代码□□□□□□□□□□□□□□□□□□</w:t>
            </w:r>
          </w:p>
        </w:tc>
        <w:tc>
          <w:tcPr>
            <w:tcW w:w="4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tLeas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</w:t>
            </w:r>
            <w:r>
              <w:rPr>
                <w:rFonts w:hint="eastAsia" w:ascii="宋体" w:hAnsi="宋体"/>
                <w:sz w:val="18"/>
                <w:szCs w:val="18"/>
              </w:rPr>
              <w:t>临时机构代码：□□□□□□□□□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428" w:type="dxa"/>
            <w:gridSpan w:val="3"/>
            <w:tcBorders>
              <w:left w:val="double" w:color="auto" w:sz="4" w:space="0"/>
              <w:bottom w:val="single" w:color="auto" w:sz="2" w:space="0"/>
              <w:right w:val="doub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280" w:lineRule="atLeast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新增项目填写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13 </w:t>
            </w:r>
            <w:r>
              <w:rPr>
                <w:rFonts w:hint="eastAsia" w:ascii="宋体" w:hAnsi="宋体"/>
                <w:sz w:val="18"/>
                <w:szCs w:val="18"/>
              </w:rPr>
              <w:t>项目开工时间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□□□□年□□月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14 </w:t>
            </w:r>
            <w:r>
              <w:rPr>
                <w:rFonts w:hint="eastAsia" w:ascii="宋体" w:hAnsi="宋体"/>
                <w:sz w:val="18"/>
                <w:szCs w:val="18"/>
              </w:rPr>
              <w:t>计划总投资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sz w:val="18"/>
                <w:szCs w:val="18"/>
              </w:rPr>
              <w:t>万元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15 </w:t>
            </w:r>
            <w:r>
              <w:rPr>
                <w:rFonts w:hint="eastAsia" w:ascii="宋体" w:hAnsi="宋体"/>
                <w:sz w:val="18"/>
                <w:szCs w:val="18"/>
              </w:rPr>
              <w:t>项目行业编码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□□□□（行业类别(GB/T 4754-2017)）  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09a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项目类别</w:t>
            </w:r>
            <w:r>
              <w:rPr>
                <w:rFonts w:ascii="宋体" w:hAnsi="宋体"/>
                <w:sz w:val="18"/>
                <w:szCs w:val="18"/>
              </w:rPr>
              <w:t>：</w:t>
            </w:r>
            <w:r>
              <w:rPr>
                <w:rFonts w:hint="eastAsia" w:ascii="宋体" w:hAnsi="宋体"/>
                <w:sz w:val="18"/>
                <w:szCs w:val="18"/>
              </w:rPr>
              <w:t>□（必填）1</w:t>
            </w:r>
            <w:r>
              <w:rPr>
                <w:rFonts w:ascii="宋体" w:hAnsi="宋体"/>
                <w:sz w:val="18"/>
                <w:szCs w:val="18"/>
              </w:rPr>
              <w:t>.</w:t>
            </w:r>
            <w:r>
              <w:rPr>
                <w:rFonts w:hint="eastAsia" w:ascii="宋体" w:hAnsi="宋体"/>
                <w:sz w:val="18"/>
                <w:szCs w:val="18"/>
              </w:rPr>
              <w:t>工业</w:t>
            </w:r>
            <w:r>
              <w:rPr>
                <w:rFonts w:ascii="宋体" w:hAnsi="宋体"/>
                <w:sz w:val="18"/>
                <w:szCs w:val="18"/>
              </w:rPr>
              <w:t>企业技术改造项目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2.棚户</w:t>
            </w:r>
            <w:r>
              <w:rPr>
                <w:rFonts w:ascii="宋体" w:hAnsi="宋体"/>
                <w:sz w:val="18"/>
                <w:szCs w:val="18"/>
              </w:rPr>
              <w:t>区改造项目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3.涉农</w:t>
            </w:r>
            <w:r>
              <w:rPr>
                <w:rFonts w:ascii="宋体" w:hAnsi="宋体"/>
                <w:sz w:val="18"/>
                <w:szCs w:val="18"/>
              </w:rPr>
              <w:t>项目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sz w:val="18"/>
                <w:szCs w:val="18"/>
              </w:rPr>
              <w:t>.老旧小区改造项目 9.其他</w:t>
            </w:r>
            <w:r>
              <w:rPr>
                <w:rFonts w:ascii="宋体" w:hAnsi="宋体"/>
                <w:sz w:val="18"/>
                <w:szCs w:val="18"/>
              </w:rPr>
              <w:t>项目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/>
                <w:sz w:val="18"/>
                <w:szCs w:val="18"/>
              </w:rPr>
              <w:t xml:space="preserve">            </w:t>
            </w:r>
            <w:r>
              <w:rPr>
                <w:rFonts w:hint="eastAsia" w:ascii="宋体" w:hAnsi="宋体"/>
                <w:sz w:val="18"/>
                <w:szCs w:val="18"/>
              </w:rPr>
              <w:t>□5.信息类</w:t>
            </w:r>
            <w:r>
              <w:rPr>
                <w:rFonts w:ascii="宋体" w:hAnsi="宋体"/>
                <w:sz w:val="18"/>
                <w:szCs w:val="18"/>
              </w:rPr>
              <w:t>新型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基础设施项目 </w:t>
            </w:r>
            <w:r>
              <w:rPr>
                <w:rFonts w:ascii="宋体" w:hAnsi="宋体"/>
                <w:sz w:val="18"/>
                <w:szCs w:val="18"/>
              </w:rPr>
              <w:t>6</w:t>
            </w:r>
            <w:r>
              <w:rPr>
                <w:rFonts w:hint="eastAsia" w:ascii="宋体" w:hAnsi="宋体"/>
                <w:sz w:val="18"/>
                <w:szCs w:val="18"/>
              </w:rPr>
              <w:t>.融合类</w:t>
            </w:r>
            <w:r>
              <w:rPr>
                <w:rFonts w:ascii="宋体" w:hAnsi="宋体"/>
                <w:sz w:val="18"/>
                <w:szCs w:val="18"/>
              </w:rPr>
              <w:t>新型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基础设施项目 </w:t>
            </w:r>
            <w:r>
              <w:rPr>
                <w:rFonts w:ascii="宋体" w:hAnsi="宋体"/>
                <w:sz w:val="18"/>
                <w:szCs w:val="18"/>
              </w:rPr>
              <w:t>7.</w:t>
            </w:r>
            <w:r>
              <w:rPr>
                <w:rFonts w:hint="eastAsia" w:ascii="宋体" w:hAnsi="宋体"/>
                <w:sz w:val="18"/>
                <w:szCs w:val="18"/>
              </w:rPr>
              <w:t>创新类</w:t>
            </w:r>
            <w:r>
              <w:rPr>
                <w:rFonts w:ascii="宋体" w:hAnsi="宋体"/>
                <w:sz w:val="18"/>
                <w:szCs w:val="18"/>
              </w:rPr>
              <w:t>新型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基础设施项目 </w:t>
            </w:r>
          </w:p>
          <w:p>
            <w:pPr>
              <w:widowControl/>
              <w:snapToGrid w:val="0"/>
              <w:spacing w:line="280" w:lineRule="atLeast"/>
              <w:ind w:firstLine="1710" w:firstLineChars="950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  <w:jc w:val="center"/>
        </w:trPr>
        <w:tc>
          <w:tcPr>
            <w:tcW w:w="9428" w:type="dxa"/>
            <w:gridSpan w:val="3"/>
            <w:tcBorders>
              <w:top w:val="single" w:color="auto" w:sz="2" w:space="0"/>
              <w:left w:val="double" w:color="auto" w:sz="4" w:space="0"/>
              <w:bottom w:val="single" w:color="auto" w:sz="2" w:space="0"/>
              <w:right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规定事项变更项目填写（审批类型为</w:t>
            </w:r>
            <w:r>
              <w:rPr>
                <w:rFonts w:ascii="宋体" w:hAnsi="宋体"/>
                <w:b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填报</w:t>
            </w:r>
            <w:r>
              <w:rPr>
                <w:rFonts w:ascii="宋体" w:hAnsi="宋体"/>
                <w:b/>
                <w:sz w:val="18"/>
                <w:szCs w:val="18"/>
              </w:rPr>
              <w:t xml:space="preserve">16，17，18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审批类型为</w:t>
            </w:r>
            <w:r>
              <w:rPr>
                <w:rFonts w:ascii="宋体" w:hAnsi="宋体"/>
                <w:b/>
                <w:sz w:val="18"/>
                <w:szCs w:val="18"/>
              </w:rPr>
              <w:t>3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填报</w:t>
            </w:r>
            <w:r>
              <w:rPr>
                <w:rFonts w:ascii="宋体" w:hAnsi="宋体"/>
                <w:b/>
                <w:sz w:val="18"/>
                <w:szCs w:val="18"/>
              </w:rPr>
              <w:t>19，20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）：</w:t>
            </w:r>
          </w:p>
          <w:p>
            <w:pPr>
              <w:adjustRightInd w:val="0"/>
              <w:snapToGrid w:val="0"/>
              <w:spacing w:line="300" w:lineRule="atLeast"/>
              <w:rPr>
                <w:rFonts w:ascii="宋体"/>
                <w:sz w:val="18"/>
                <w:szCs w:val="18"/>
                <w:u w:val="single"/>
              </w:rPr>
            </w:pPr>
            <w:r>
              <w:rPr>
                <w:rFonts w:ascii="宋体" w:hAnsi="宋体"/>
                <w:sz w:val="18"/>
                <w:szCs w:val="18"/>
              </w:rPr>
              <w:t>16</w:t>
            </w:r>
            <w:r>
              <w:rPr>
                <w:rFonts w:hint="eastAsia" w:ascii="宋体" w:hAnsi="宋体"/>
                <w:sz w:val="18"/>
                <w:szCs w:val="18"/>
              </w:rPr>
              <w:t>变更后所属单位组织机构代码□□□□□□□□□</w:t>
            </w:r>
            <w:r>
              <w:rPr>
                <w:rFonts w:ascii="宋体" w:hAnsi="宋体"/>
                <w:sz w:val="18"/>
                <w:szCs w:val="18"/>
              </w:rPr>
              <w:t xml:space="preserve">    17</w:t>
            </w:r>
            <w:r>
              <w:rPr>
                <w:rFonts w:hint="eastAsia" w:ascii="宋体" w:hAnsi="宋体"/>
                <w:sz w:val="18"/>
                <w:szCs w:val="18"/>
              </w:rPr>
              <w:t>变更后所属单位详细名称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                 </w:t>
            </w:r>
          </w:p>
          <w:p>
            <w:pPr>
              <w:adjustRightInd w:val="0"/>
              <w:snapToGrid w:val="0"/>
              <w:spacing w:line="300" w:lineRule="atLeas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18</w:t>
            </w:r>
            <w:r>
              <w:rPr>
                <w:rFonts w:hint="eastAsia" w:ascii="宋体" w:hAnsi="宋体"/>
                <w:sz w:val="18"/>
                <w:szCs w:val="18"/>
              </w:rPr>
              <w:t>变更后项目代码□□□□□□□□□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□□□□□□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□□□</w:t>
            </w:r>
          </w:p>
          <w:p>
            <w:pPr>
              <w:adjustRightInd w:val="0"/>
              <w:snapToGrid w:val="0"/>
              <w:spacing w:line="300" w:lineRule="atLeast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19</w:t>
            </w:r>
            <w:r>
              <w:rPr>
                <w:rFonts w:hint="eastAsia" w:ascii="宋体" w:hAnsi="宋体"/>
                <w:sz w:val="18"/>
                <w:szCs w:val="18"/>
              </w:rPr>
              <w:t>变更前计划总投资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sz w:val="18"/>
                <w:szCs w:val="18"/>
              </w:rPr>
              <w:t>万元</w:t>
            </w:r>
            <w:r>
              <w:rPr>
                <w:rFonts w:ascii="宋体" w:hAnsi="宋体"/>
                <w:sz w:val="18"/>
                <w:szCs w:val="18"/>
              </w:rPr>
              <w:t xml:space="preserve">         </w:t>
            </w:r>
            <w:r>
              <w:rPr>
                <w:rFonts w:hint="eastAsia" w:ascii="宋体" w:hAnsi="宋体"/>
                <w:sz w:val="18"/>
                <w:szCs w:val="18"/>
              </w:rPr>
              <w:t>　　　</w:t>
            </w:r>
            <w:r>
              <w:rPr>
                <w:rFonts w:ascii="宋体" w:hAnsi="宋体"/>
                <w:sz w:val="18"/>
                <w:szCs w:val="18"/>
              </w:rPr>
              <w:t xml:space="preserve"> 20</w:t>
            </w:r>
            <w:r>
              <w:rPr>
                <w:rFonts w:hint="eastAsia" w:ascii="宋体" w:hAnsi="宋体"/>
                <w:sz w:val="18"/>
                <w:szCs w:val="18"/>
              </w:rPr>
              <w:t>变更后计划总投资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 w:val="18"/>
                <w:szCs w:val="1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9428" w:type="dxa"/>
            <w:gridSpan w:val="3"/>
            <w:tcBorders>
              <w:top w:val="single" w:color="auto" w:sz="2" w:space="0"/>
              <w:left w:val="double" w:color="auto" w:sz="4" w:space="0"/>
              <w:bottom w:val="single" w:color="auto" w:sz="2" w:space="0"/>
              <w:right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审核材料</w:t>
            </w:r>
          </w:p>
          <w:p>
            <w:pPr>
              <w:adjustRightInd w:val="0"/>
              <w:snapToGrid w:val="0"/>
              <w:spacing w:line="300" w:lineRule="atLeast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21</w:t>
            </w:r>
            <w:r>
              <w:rPr>
                <w:rFonts w:hint="eastAsia" w:ascii="宋体" w:hAnsi="宋体"/>
                <w:sz w:val="18"/>
                <w:szCs w:val="18"/>
              </w:rPr>
              <w:t>审核材料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   1.</w:t>
            </w:r>
            <w:r>
              <w:rPr>
                <w:rFonts w:hint="eastAsia" w:ascii="宋体" w:hAnsi="宋体"/>
                <w:sz w:val="18"/>
                <w:szCs w:val="18"/>
              </w:rPr>
              <w:t>有</w:t>
            </w:r>
            <w:r>
              <w:rPr>
                <w:rFonts w:ascii="宋体" w:hAnsi="宋体"/>
                <w:sz w:val="18"/>
                <w:szCs w:val="18"/>
              </w:rPr>
              <w:t xml:space="preserve">    2.</w:t>
            </w:r>
            <w:r>
              <w:rPr>
                <w:rFonts w:hint="eastAsia" w:ascii="宋体" w:hAnsi="宋体"/>
                <w:sz w:val="18"/>
                <w:szCs w:val="18"/>
              </w:rPr>
              <w:t>没有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428" w:type="dxa"/>
            <w:gridSpan w:val="3"/>
            <w:tcBorders>
              <w:top w:val="single" w:color="auto" w:sz="2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26</w:t>
            </w:r>
            <w:r>
              <w:rPr>
                <w:rFonts w:hint="eastAsia" w:ascii="宋体" w:hAnsi="宋体"/>
                <w:sz w:val="18"/>
                <w:szCs w:val="18"/>
              </w:rPr>
              <w:t>项目联系人</w:t>
            </w:r>
            <w:r>
              <w:rPr>
                <w:rFonts w:ascii="宋体" w:hAnsi="宋体"/>
                <w:sz w:val="18"/>
                <w:szCs w:val="18"/>
              </w:rPr>
              <w:t>: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                   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 xml:space="preserve">27 </w:t>
            </w:r>
            <w:r>
              <w:rPr>
                <w:rFonts w:hint="eastAsia" w:ascii="宋体" w:hAnsi="宋体"/>
                <w:sz w:val="18"/>
                <w:szCs w:val="18"/>
              </w:rPr>
              <w:t>项目联系人电话</w:t>
            </w:r>
            <w:r>
              <w:rPr>
                <w:rFonts w:ascii="宋体" w:hAnsi="宋体"/>
                <w:sz w:val="18"/>
                <w:szCs w:val="18"/>
              </w:rPr>
              <w:t>:</w:t>
            </w:r>
            <w:r>
              <w:rPr>
                <w:rFonts w:hint="eastAsia" w:ascii="宋体" w:hAnsi="宋体"/>
                <w:sz w:val="18"/>
                <w:szCs w:val="18"/>
              </w:rPr>
              <w:t>□□□□□□□□□□□□</w:t>
            </w:r>
            <w:r>
              <w:rPr>
                <w:rFonts w:ascii="宋体" w:hAnsi="宋体"/>
                <w:b/>
                <w:sz w:val="18"/>
                <w:szCs w:val="18"/>
              </w:rPr>
              <w:t xml:space="preserve">  </w:t>
            </w:r>
          </w:p>
        </w:tc>
      </w:tr>
    </w:tbl>
    <w:p>
      <w:pPr>
        <w:tabs>
          <w:tab w:val="left" w:pos="567"/>
        </w:tabs>
        <w:spacing w:line="240" w:lineRule="exact"/>
        <w:ind w:firstLine="90" w:firstLineChars="50"/>
        <w:rPr>
          <w:rFonts w:ascii="宋体" w:hAnsi="宋体"/>
          <w:sz w:val="18"/>
          <w:szCs w:val="18"/>
        </w:rPr>
      </w:pPr>
    </w:p>
    <w:p>
      <w:pPr>
        <w:spacing w:line="240" w:lineRule="exact"/>
        <w:ind w:left="945" w:leftChars="300" w:hanging="315" w:hangingChars="150"/>
        <w:rPr>
          <w:color w:val="auto"/>
        </w:rPr>
      </w:pPr>
    </w:p>
    <w:p>
      <w:pPr>
        <w:numPr>
          <w:ilvl w:val="0"/>
          <w:numId w:val="0"/>
        </w:numPr>
        <w:jc w:val="left"/>
        <w:rPr>
          <w:rFonts w:hint="eastAsia" w:ascii="仿宋" w:hAnsi="仿宋" w:eastAsia="仿宋" w:cs="宋体"/>
          <w:color w:val="auto"/>
          <w:kern w:val="0"/>
          <w:sz w:val="32"/>
          <w:szCs w:val="32"/>
          <w:lang w:eastAsia="zh-CN"/>
        </w:rPr>
      </w:pPr>
    </w:p>
    <w:p>
      <w:pPr>
        <w:snapToGrid w:val="0"/>
        <w:spacing w:before="312" w:beforeLines="100" w:after="312" w:afterLines="100"/>
        <w:jc w:val="both"/>
        <w:outlineLvl w:val="2"/>
        <w:rPr>
          <w:rFonts w:ascii="宋体" w:hAnsi="宋体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t xml:space="preserve">             </w:t>
      </w:r>
      <w:r>
        <w:rPr>
          <w:rFonts w:hint="eastAsia" w:ascii="宋体" w:hAnsi="宋体"/>
          <w:sz w:val="32"/>
          <w:szCs w:val="32"/>
        </w:rPr>
        <w:t>调查单位基本情况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1081"/>
        <w:gridCol w:w="2844"/>
        <w:gridCol w:w="851"/>
        <w:gridCol w:w="17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79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081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844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240" w:lineRule="exact"/>
              <w:ind w:left="-104" w:leftChars="-50" w:right="-105" w:rightChars="-50" w:hanging="1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表    号：</w:t>
            </w:r>
          </w:p>
        </w:tc>
        <w:tc>
          <w:tcPr>
            <w:tcW w:w="175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distribute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２０</w:t>
            </w:r>
            <w:r>
              <w:rPr>
                <w:rFonts w:ascii="宋体" w:hAnsi="宋体"/>
                <w:sz w:val="18"/>
                <w:szCs w:val="18"/>
              </w:rPr>
              <w:t>１－１表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79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081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844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ind w:left="35" w:leftChars="-50" w:right="-105" w:rightChars="-50" w:hanging="140" w:hangingChars="78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制定机关：</w:t>
            </w:r>
          </w:p>
        </w:tc>
        <w:tc>
          <w:tcPr>
            <w:tcW w:w="175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distribute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国家统计局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79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240" w:lineRule="exac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081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844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文    号：</w:t>
            </w:r>
          </w:p>
        </w:tc>
        <w:tc>
          <w:tcPr>
            <w:tcW w:w="175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distribute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/>
                <w:sz w:val="18"/>
                <w:szCs w:val="18"/>
              </w:rPr>
              <w:t>国统字</w:t>
            </w:r>
            <w:r>
              <w:rPr>
                <w:rFonts w:hint="eastAsia" w:ascii="宋体" w:hAnsi="宋体"/>
                <w:sz w:val="18"/>
                <w:szCs w:val="18"/>
              </w:rPr>
              <w:t>〔20</w:t>
            </w: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sz w:val="18"/>
                <w:szCs w:val="18"/>
              </w:rPr>
              <w:t>1〕117</w:t>
            </w:r>
            <w:r>
              <w:rPr>
                <w:rFonts w:ascii="宋体" w:hAnsi="宋体"/>
                <w:sz w:val="18"/>
                <w:szCs w:val="18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79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240" w:lineRule="exac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081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844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240" w:lineRule="exac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２０  　年    月</w:t>
            </w:r>
          </w:p>
        </w:tc>
        <w:tc>
          <w:tcPr>
            <w:tcW w:w="85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有效期至：</w:t>
            </w:r>
          </w:p>
        </w:tc>
        <w:tc>
          <w:tcPr>
            <w:tcW w:w="175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distribute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２０２3</w:t>
            </w:r>
            <w:r>
              <w:rPr>
                <w:rFonts w:ascii="宋体" w:hAnsi="宋体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sz w:val="18"/>
                <w:szCs w:val="18"/>
              </w:rPr>
              <w:t>１</w:t>
            </w:r>
            <w:r>
              <w:rPr>
                <w:rFonts w:ascii="宋体" w:hAnsi="宋体"/>
                <w:sz w:val="18"/>
                <w:szCs w:val="18"/>
              </w:rPr>
              <w:t>月</w:t>
            </w:r>
          </w:p>
        </w:tc>
      </w:tr>
    </w:tbl>
    <w:p>
      <w:pPr>
        <w:spacing w:line="20" w:lineRule="exact"/>
        <w:ind w:firstLine="4320" w:firstLineChars="2400"/>
        <w:rPr>
          <w:rFonts w:ascii="宋体" w:hAnsi="宋体"/>
          <w:kern w:val="0"/>
          <w:sz w:val="18"/>
          <w:szCs w:val="18"/>
          <w:u w:val="single"/>
        </w:rPr>
      </w:pPr>
    </w:p>
    <w:tbl>
      <w:tblPr>
        <w:tblStyle w:val="6"/>
        <w:tblW w:w="0" w:type="auto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2" w:space="0"/>
          <w:insideV w:val="single" w:color="auto" w:sz="2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3"/>
        <w:gridCol w:w="3510"/>
        <w:gridCol w:w="797"/>
        <w:gridCol w:w="593"/>
        <w:gridCol w:w="515"/>
        <w:gridCol w:w="348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5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ascii="宋体" w:hAnsi="宋体"/>
                <w:b/>
                <w:sz w:val="18"/>
                <w:szCs w:val="18"/>
                <w:highlight w:val="none"/>
                <w:shd w:val="clear" w:color="auto" w:fill="auto"/>
              </w:rPr>
              <w:t>100</w:t>
            </w:r>
          </w:p>
        </w:tc>
        <w:tc>
          <w:tcPr>
            <w:tcW w:w="8898" w:type="dxa"/>
            <w:gridSpan w:val="5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  <w:shd w:val="clear" w:color="auto" w:fill="auto"/>
              </w:rPr>
              <w:t>是否</w:t>
            </w:r>
            <w:r>
              <w:rPr>
                <w:rFonts w:ascii="宋体" w:hAnsi="宋体" w:cs="宋体"/>
                <w:sz w:val="18"/>
                <w:szCs w:val="18"/>
                <w:highlight w:val="none"/>
                <w:shd w:val="clear" w:color="auto" w:fill="auto"/>
              </w:rPr>
              <w:t>为</w:t>
            </w:r>
            <w:r>
              <w:rPr>
                <w:rFonts w:hint="eastAsia" w:ascii="宋体" w:hAnsi="宋体" w:cs="宋体"/>
                <w:sz w:val="18"/>
                <w:szCs w:val="18"/>
                <w:highlight w:val="none"/>
                <w:shd w:val="clear" w:color="auto" w:fill="auto"/>
              </w:rPr>
              <w:t>“视同</w:t>
            </w:r>
            <w:r>
              <w:rPr>
                <w:rFonts w:ascii="宋体" w:hAnsi="宋体" w:cs="宋体"/>
                <w:sz w:val="18"/>
                <w:szCs w:val="18"/>
                <w:highlight w:val="none"/>
                <w:shd w:val="clear" w:color="auto" w:fill="auto"/>
              </w:rPr>
              <w:t>法人单位</w:t>
            </w:r>
            <w:r>
              <w:rPr>
                <w:rFonts w:hint="eastAsia" w:ascii="宋体" w:hAnsi="宋体" w:cs="宋体"/>
                <w:sz w:val="18"/>
                <w:szCs w:val="18"/>
                <w:highlight w:val="none"/>
                <w:shd w:val="clear" w:color="auto" w:fill="auto"/>
              </w:rPr>
              <w:t>”？如是，</w:t>
            </w:r>
            <w:r>
              <w:rPr>
                <w:rFonts w:ascii="宋体" w:hAnsi="宋体" w:cs="宋体"/>
                <w:sz w:val="18"/>
                <w:szCs w:val="18"/>
                <w:highlight w:val="none"/>
                <w:shd w:val="clear" w:color="auto" w:fill="auto"/>
              </w:rPr>
              <w:t>请勾选</w:t>
            </w:r>
            <w:r>
              <w:rPr>
                <w:rFonts w:hint="eastAsia" w:ascii="宋体" w:hAnsi="宋体" w:cs="宋体"/>
                <w:sz w:val="18"/>
                <w:szCs w:val="18"/>
                <w:highlight w:val="none"/>
                <w:shd w:val="clear" w:color="auto" w:fill="auto"/>
              </w:rPr>
              <w:t xml:space="preserve">  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5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ascii="宋体" w:hAnsi="宋体"/>
                <w:b/>
                <w:sz w:val="18"/>
                <w:szCs w:val="18"/>
                <w:highlight w:val="none"/>
                <w:shd w:val="clear" w:color="auto" w:fill="auto"/>
              </w:rPr>
              <w:t>109</w:t>
            </w:r>
          </w:p>
        </w:tc>
        <w:tc>
          <w:tcPr>
            <w:tcW w:w="4900" w:type="dxa"/>
            <w:gridSpan w:val="3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楷体_GB2312" w:hAnsi="宋体" w:eastAsia="楷体_GB2312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shd w:val="clear" w:color="auto" w:fill="auto"/>
              </w:rPr>
              <w:t>统一社会信用代码□□□□□□□□□□□□□□□□□□</w:t>
            </w:r>
            <w:r>
              <w:rPr>
                <w:rFonts w:hint="eastAsia" w:ascii="楷体_GB2312" w:hAnsi="宋体" w:eastAsia="楷体_GB2312"/>
                <w:sz w:val="18"/>
                <w:szCs w:val="18"/>
                <w:highlight w:val="none"/>
                <w:shd w:val="clear" w:color="auto" w:fill="auto"/>
              </w:rPr>
              <w:t xml:space="preserve">尚未领取统一社会信用代码的填写原组织机构代码：   </w:t>
            </w: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shd w:val="clear" w:color="auto" w:fill="auto"/>
              </w:rPr>
              <w:t xml:space="preserve"> □□□□□□□□—□</w:t>
            </w:r>
          </w:p>
        </w:tc>
        <w:tc>
          <w:tcPr>
            <w:tcW w:w="51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highlight w:val="none"/>
                <w:shd w:val="clear" w:color="auto" w:fill="auto"/>
              </w:rPr>
              <w:t>102</w:t>
            </w:r>
          </w:p>
        </w:tc>
        <w:tc>
          <w:tcPr>
            <w:tcW w:w="3483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shd w:val="clear" w:color="auto" w:fill="auto"/>
              </w:rPr>
              <w:t>单位详细名称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single"/>
                <w:shd w:val="clear" w:color="auto" w:fill="auto"/>
              </w:rPr>
              <w:t xml:space="preserve">                   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shd w:val="clear" w:color="auto" w:fill="auto"/>
              </w:rPr>
              <w:t xml:space="preserve">    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43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ascii="宋体" w:hAnsi="宋体"/>
                <w:b/>
                <w:sz w:val="18"/>
                <w:szCs w:val="18"/>
                <w:highlight w:val="none"/>
                <w:shd w:val="clear" w:color="auto" w:fill="auto"/>
              </w:rPr>
              <w:t>103</w:t>
            </w:r>
          </w:p>
        </w:tc>
        <w:tc>
          <w:tcPr>
            <w:tcW w:w="8898" w:type="dxa"/>
            <w:gridSpan w:val="5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shd w:val="clear" w:color="auto" w:fill="auto"/>
              </w:rPr>
              <w:t xml:space="preserve">行业类别                                                    </w:t>
            </w:r>
          </w:p>
          <w:p>
            <w:pPr>
              <w:spacing w:line="240" w:lineRule="exact"/>
              <w:ind w:firstLine="180" w:firstLineChars="100"/>
              <w:rPr>
                <w:rFonts w:ascii="宋体" w:hAnsi="宋体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shd w:val="clear" w:color="auto" w:fill="auto"/>
              </w:rPr>
              <w:t>主要业务活动</w:t>
            </w:r>
          </w:p>
          <w:p>
            <w:pPr>
              <w:spacing w:line="240" w:lineRule="exact"/>
              <w:ind w:firstLine="180" w:firstLineChars="100"/>
              <w:rPr>
                <w:rFonts w:ascii="宋体" w:hAnsi="宋体"/>
                <w:sz w:val="18"/>
                <w:szCs w:val="18"/>
                <w:highlight w:val="none"/>
                <w:u w:val="single"/>
                <w:shd w:val="clear" w:color="auto" w:fill="auto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single"/>
                <w:shd w:val="clear" w:color="auto" w:fill="auto"/>
              </w:rPr>
              <w:t xml:space="preserve">1                              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shd w:val="clear" w:color="auto" w:fill="auto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single"/>
                <w:shd w:val="clear" w:color="auto" w:fill="auto"/>
              </w:rPr>
              <w:t xml:space="preserve">2                             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shd w:val="clear" w:color="auto" w:fill="auto"/>
              </w:rPr>
              <w:t xml:space="preserve">     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single"/>
                <w:shd w:val="clear" w:color="auto" w:fill="auto"/>
              </w:rPr>
              <w:t xml:space="preserve">3                    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43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  <w:highlight w:val="none"/>
                <w:u w:val="single"/>
                <w:shd w:val="clear" w:color="auto" w:fill="auto"/>
              </w:rPr>
            </w:pPr>
          </w:p>
        </w:tc>
        <w:tc>
          <w:tcPr>
            <w:tcW w:w="8898" w:type="dxa"/>
            <w:gridSpan w:val="5"/>
            <w:shd w:val="clear" w:color="auto" w:fill="auto"/>
            <w:noWrap w:val="0"/>
            <w:vAlign w:val="top"/>
          </w:tcPr>
          <w:p>
            <w:pPr>
              <w:spacing w:line="240" w:lineRule="exact"/>
              <w:ind w:firstLine="180" w:firstLineChars="100"/>
              <w:rPr>
                <w:rFonts w:ascii="宋体" w:hAnsi="宋体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  <w:shd w:val="clear" w:color="auto" w:fill="auto"/>
              </w:rPr>
              <w:t>行业代码</w:t>
            </w:r>
            <w:r>
              <w:rPr>
                <w:rFonts w:ascii="宋体" w:hAnsi="宋体" w:cs="宋体"/>
                <w:sz w:val="18"/>
                <w:szCs w:val="18"/>
                <w:highlight w:val="none"/>
                <w:shd w:val="clear" w:color="auto" w:fill="auto"/>
              </w:rPr>
              <w:t xml:space="preserve">(GB/T 4754-2017)    </w:t>
            </w:r>
            <w:r>
              <w:rPr>
                <w:rFonts w:hint="eastAsia" w:ascii="宋体" w:hAnsi="宋体" w:cs="宋体"/>
                <w:sz w:val="18"/>
                <w:szCs w:val="18"/>
                <w:highlight w:val="none"/>
                <w:shd w:val="clear" w:color="auto" w:fill="auto"/>
              </w:rPr>
              <w:t>□□□□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ascii="宋体" w:hAnsi="宋体"/>
                <w:b/>
                <w:sz w:val="18"/>
                <w:szCs w:val="18"/>
                <w:highlight w:val="none"/>
                <w:shd w:val="clear" w:color="auto" w:fill="auto"/>
              </w:rPr>
              <w:t>104</w:t>
            </w:r>
          </w:p>
        </w:tc>
        <w:tc>
          <w:tcPr>
            <w:tcW w:w="8898" w:type="dxa"/>
            <w:gridSpan w:val="5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shd w:val="clear" w:color="auto" w:fill="auto"/>
              </w:rPr>
              <w:t>报表类别    □</w:t>
            </w:r>
          </w:p>
          <w:p>
            <w:pPr>
              <w:snapToGrid w:val="0"/>
              <w:spacing w:line="240" w:lineRule="exact"/>
              <w:ind w:firstLine="180" w:firstLineChars="100"/>
              <w:rPr>
                <w:rFonts w:hint="eastAsia" w:ascii="宋体" w:hAnsi="宋体" w:cs="宋体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ascii="宋体" w:hAnsi="宋体" w:cs="宋体"/>
                <w:sz w:val="18"/>
                <w:szCs w:val="18"/>
                <w:highlight w:val="none"/>
                <w:shd w:val="clear" w:color="auto" w:fill="auto"/>
              </w:rPr>
              <w:t xml:space="preserve">A </w:t>
            </w:r>
            <w:r>
              <w:rPr>
                <w:rFonts w:hint="eastAsia" w:ascii="宋体" w:hAnsi="宋体" w:cs="宋体"/>
                <w:sz w:val="18"/>
                <w:szCs w:val="18"/>
                <w:highlight w:val="none"/>
                <w:shd w:val="clear" w:color="auto" w:fill="auto"/>
              </w:rPr>
              <w:t>农业     　　　</w:t>
            </w:r>
            <w:r>
              <w:rPr>
                <w:rFonts w:ascii="宋体" w:hAnsi="宋体" w:cs="宋体"/>
                <w:sz w:val="18"/>
                <w:szCs w:val="18"/>
                <w:highlight w:val="none"/>
                <w:shd w:val="clear" w:color="auto" w:fill="auto"/>
              </w:rPr>
              <w:t>B</w:t>
            </w:r>
            <w:r>
              <w:rPr>
                <w:rFonts w:hint="eastAsia" w:ascii="宋体" w:hAnsi="宋体" w:cs="宋体"/>
                <w:sz w:val="18"/>
                <w:szCs w:val="18"/>
                <w:highlight w:val="none"/>
                <w:shd w:val="clear" w:color="auto" w:fill="auto"/>
              </w:rPr>
              <w:t xml:space="preserve"> 规模以上工业       B1规模以下工业         </w:t>
            </w:r>
            <w:r>
              <w:rPr>
                <w:rFonts w:ascii="宋体" w:hAnsi="宋体" w:cs="宋体"/>
                <w:sz w:val="18"/>
                <w:szCs w:val="18"/>
                <w:highlight w:val="none"/>
                <w:shd w:val="clear" w:color="auto" w:fill="auto"/>
              </w:rPr>
              <w:t xml:space="preserve">C </w:t>
            </w:r>
            <w:r>
              <w:rPr>
                <w:rFonts w:hint="eastAsia" w:ascii="宋体" w:hAnsi="宋体" w:cs="宋体"/>
                <w:sz w:val="18"/>
                <w:szCs w:val="18"/>
                <w:highlight w:val="none"/>
                <w:shd w:val="clear" w:color="auto" w:fill="auto"/>
              </w:rPr>
              <w:t>建筑业</w:t>
            </w:r>
            <w:r>
              <w:rPr>
                <w:rFonts w:ascii="宋体" w:hAnsi="宋体" w:cs="宋体"/>
                <w:sz w:val="18"/>
                <w:szCs w:val="18"/>
                <w:highlight w:val="none"/>
                <w:shd w:val="clear" w:color="auto" w:fill="auto"/>
              </w:rPr>
              <w:t xml:space="preserve"> </w:t>
            </w:r>
            <w:r>
              <w:rPr>
                <w:rFonts w:hint="eastAsia" w:ascii="宋体" w:hAnsi="宋体" w:cs="宋体"/>
                <w:sz w:val="18"/>
                <w:szCs w:val="18"/>
                <w:highlight w:val="none"/>
                <w:shd w:val="clear" w:color="auto" w:fill="auto"/>
              </w:rPr>
              <w:t xml:space="preserve">         </w:t>
            </w:r>
            <w:r>
              <w:rPr>
                <w:rFonts w:ascii="宋体" w:hAnsi="宋体" w:cs="宋体"/>
                <w:sz w:val="18"/>
                <w:szCs w:val="18"/>
                <w:highlight w:val="none"/>
                <w:shd w:val="clear" w:color="auto" w:fill="auto"/>
              </w:rPr>
              <w:t xml:space="preserve">E </w:t>
            </w:r>
            <w:r>
              <w:rPr>
                <w:rFonts w:hint="eastAsia" w:ascii="宋体" w:hAnsi="宋体" w:cs="宋体"/>
                <w:sz w:val="18"/>
                <w:szCs w:val="18"/>
                <w:highlight w:val="none"/>
                <w:shd w:val="clear" w:color="auto" w:fill="auto"/>
              </w:rPr>
              <w:t>批发和零售业</w:t>
            </w:r>
            <w:r>
              <w:rPr>
                <w:rFonts w:ascii="宋体" w:hAnsi="宋体" w:cs="宋体"/>
                <w:sz w:val="18"/>
                <w:szCs w:val="18"/>
                <w:highlight w:val="none"/>
                <w:shd w:val="clear" w:color="auto" w:fill="auto"/>
              </w:rPr>
              <w:t xml:space="preserve"> </w:t>
            </w:r>
          </w:p>
          <w:p>
            <w:pPr>
              <w:spacing w:line="240" w:lineRule="exact"/>
              <w:ind w:firstLine="178" w:firstLineChars="99"/>
              <w:rPr>
                <w:rFonts w:ascii="宋体" w:hAnsi="宋体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ascii="宋体" w:hAnsi="宋体" w:cs="宋体"/>
                <w:sz w:val="18"/>
                <w:szCs w:val="18"/>
                <w:highlight w:val="none"/>
                <w:shd w:val="clear" w:color="auto" w:fill="auto"/>
              </w:rPr>
              <w:t xml:space="preserve">S </w:t>
            </w:r>
            <w:r>
              <w:rPr>
                <w:rFonts w:hint="eastAsia" w:ascii="宋体" w:hAnsi="宋体" w:cs="宋体"/>
                <w:sz w:val="18"/>
                <w:szCs w:val="18"/>
                <w:highlight w:val="none"/>
                <w:shd w:val="clear" w:color="auto" w:fill="auto"/>
              </w:rPr>
              <w:t xml:space="preserve">住宿和餐饮业   </w:t>
            </w:r>
            <w:r>
              <w:rPr>
                <w:rFonts w:ascii="宋体" w:hAnsi="宋体" w:cs="宋体"/>
                <w:sz w:val="18"/>
                <w:szCs w:val="18"/>
                <w:highlight w:val="none"/>
                <w:shd w:val="clear" w:color="auto" w:fill="auto"/>
              </w:rPr>
              <w:t xml:space="preserve">X </w:t>
            </w:r>
            <w:r>
              <w:rPr>
                <w:rFonts w:hint="eastAsia" w:ascii="宋体" w:hAnsi="宋体" w:cs="宋体"/>
                <w:sz w:val="18"/>
                <w:szCs w:val="18"/>
                <w:highlight w:val="none"/>
                <w:shd w:val="clear" w:color="auto" w:fill="auto"/>
              </w:rPr>
              <w:t>房地产开发经营业</w:t>
            </w:r>
            <w:r>
              <w:rPr>
                <w:rFonts w:ascii="宋体" w:hAnsi="宋体" w:cs="宋体"/>
                <w:sz w:val="18"/>
                <w:szCs w:val="18"/>
                <w:highlight w:val="none"/>
                <w:shd w:val="clear" w:color="auto" w:fill="auto"/>
              </w:rPr>
              <w:t xml:space="preserve"> </w:t>
            </w:r>
            <w:r>
              <w:rPr>
                <w:rFonts w:hint="eastAsia" w:ascii="宋体" w:hAnsi="宋体" w:cs="宋体"/>
                <w:sz w:val="18"/>
                <w:szCs w:val="18"/>
                <w:highlight w:val="none"/>
                <w:shd w:val="clear" w:color="auto" w:fill="auto"/>
              </w:rPr>
              <w:t xml:space="preserve">  </w:t>
            </w:r>
            <w:r>
              <w:rPr>
                <w:rFonts w:ascii="宋体" w:hAnsi="宋体" w:cs="宋体"/>
                <w:sz w:val="18"/>
                <w:szCs w:val="18"/>
                <w:highlight w:val="none"/>
                <w:shd w:val="clear" w:color="auto" w:fill="auto"/>
              </w:rPr>
              <w:t xml:space="preserve">F </w:t>
            </w:r>
            <w:r>
              <w:rPr>
                <w:rFonts w:hint="eastAsia" w:ascii="宋体" w:hAnsi="宋体" w:cs="宋体"/>
                <w:sz w:val="18"/>
                <w:szCs w:val="18"/>
                <w:highlight w:val="none"/>
                <w:shd w:val="clear" w:color="auto" w:fill="auto"/>
              </w:rPr>
              <w:t>规模以上服务业　　　　H 投资    　　　　</w:t>
            </w:r>
            <w:r>
              <w:rPr>
                <w:rFonts w:ascii="宋体" w:hAnsi="宋体" w:cs="宋体"/>
                <w:sz w:val="18"/>
                <w:szCs w:val="18"/>
                <w:highlight w:val="none"/>
                <w:shd w:val="clear" w:color="auto" w:fill="auto"/>
              </w:rPr>
              <w:t xml:space="preserve">U </w:t>
            </w:r>
            <w:r>
              <w:rPr>
                <w:rFonts w:hint="eastAsia" w:ascii="宋体" w:hAnsi="宋体" w:cs="宋体"/>
                <w:sz w:val="18"/>
                <w:szCs w:val="18"/>
                <w:highlight w:val="none"/>
                <w:shd w:val="clear" w:color="auto" w:fill="auto"/>
              </w:rPr>
              <w:t>其他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543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ascii="宋体" w:hAnsi="宋体"/>
                <w:b/>
                <w:sz w:val="18"/>
                <w:szCs w:val="18"/>
                <w:highlight w:val="none"/>
                <w:shd w:val="clear" w:color="auto" w:fill="auto"/>
              </w:rPr>
              <w:t>105</w:t>
            </w:r>
          </w:p>
        </w:tc>
        <w:tc>
          <w:tcPr>
            <w:tcW w:w="8898" w:type="dxa"/>
            <w:gridSpan w:val="5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shd w:val="clear" w:color="auto" w:fill="auto"/>
              </w:rPr>
              <w:t xml:space="preserve">单位所在地区划及详细地址               </w:t>
            </w:r>
          </w:p>
          <w:p>
            <w:pPr>
              <w:spacing w:line="200" w:lineRule="exact"/>
              <w:rPr>
                <w:rFonts w:ascii="宋体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ascii="宋体" w:hAnsi="宋体" w:cs="宋体"/>
                <w:sz w:val="18"/>
                <w:szCs w:val="18"/>
                <w:highlight w:val="none"/>
                <w:u w:val="single"/>
                <w:shd w:val="clear" w:color="auto" w:fill="auto"/>
              </w:rPr>
              <w:t xml:space="preserve">               </w:t>
            </w:r>
            <w:r>
              <w:rPr>
                <w:rFonts w:hint="eastAsia" w:ascii="宋体" w:hAnsi="宋体" w:cs="宋体"/>
                <w:sz w:val="18"/>
                <w:szCs w:val="18"/>
                <w:highlight w:val="none"/>
                <w:shd w:val="clear" w:color="auto" w:fill="auto"/>
              </w:rPr>
              <w:t>省</w:t>
            </w:r>
            <w:r>
              <w:rPr>
                <w:rFonts w:ascii="宋体" w:hAnsi="宋体" w:cs="宋体"/>
                <w:sz w:val="18"/>
                <w:szCs w:val="18"/>
                <w:highlight w:val="none"/>
                <w:shd w:val="clear" w:color="auto" w:fill="auto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  <w:highlight w:val="none"/>
                <w:shd w:val="clear" w:color="auto" w:fill="auto"/>
              </w:rPr>
              <w:t>自治区、直辖市</w:t>
            </w:r>
            <w:r>
              <w:rPr>
                <w:rFonts w:ascii="宋体" w:hAnsi="宋体" w:cs="宋体"/>
                <w:sz w:val="18"/>
                <w:szCs w:val="18"/>
                <w:highlight w:val="none"/>
                <w:shd w:val="clear" w:color="auto" w:fill="auto"/>
              </w:rPr>
              <w:t>)</w:t>
            </w:r>
            <w:r>
              <w:rPr>
                <w:rFonts w:ascii="宋体" w:hAnsi="宋体" w:cs="宋体"/>
                <w:sz w:val="18"/>
                <w:szCs w:val="18"/>
                <w:highlight w:val="none"/>
                <w:u w:val="single"/>
                <w:shd w:val="clear" w:color="auto" w:fill="auto"/>
              </w:rPr>
              <w:t xml:space="preserve">                  </w:t>
            </w:r>
            <w:r>
              <w:rPr>
                <w:rFonts w:hint="eastAsia" w:ascii="宋体" w:hAnsi="宋体" w:cs="宋体"/>
                <w:sz w:val="18"/>
                <w:szCs w:val="18"/>
                <w:highlight w:val="none"/>
                <w:shd w:val="clear" w:color="auto" w:fill="auto"/>
              </w:rPr>
              <w:t>市</w:t>
            </w:r>
            <w:r>
              <w:rPr>
                <w:rFonts w:ascii="宋体" w:hAnsi="宋体" w:cs="宋体"/>
                <w:sz w:val="18"/>
                <w:szCs w:val="18"/>
                <w:highlight w:val="none"/>
                <w:shd w:val="clear" w:color="auto" w:fill="auto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  <w:highlight w:val="none"/>
                <w:shd w:val="clear" w:color="auto" w:fill="auto"/>
              </w:rPr>
              <w:t>地、州、盟</w:t>
            </w:r>
            <w:r>
              <w:rPr>
                <w:rFonts w:ascii="宋体" w:hAnsi="宋体" w:cs="宋体"/>
                <w:sz w:val="18"/>
                <w:szCs w:val="18"/>
                <w:highlight w:val="none"/>
                <w:shd w:val="clear" w:color="auto" w:fill="auto"/>
              </w:rPr>
              <w:t>)</w:t>
            </w:r>
            <w:r>
              <w:rPr>
                <w:rFonts w:ascii="宋体" w:hAnsi="宋体" w:cs="宋体"/>
                <w:sz w:val="18"/>
                <w:szCs w:val="18"/>
                <w:highlight w:val="none"/>
                <w:u w:val="single"/>
                <w:shd w:val="clear" w:color="auto" w:fill="auto"/>
              </w:rPr>
              <w:t xml:space="preserve">              </w:t>
            </w:r>
            <w:r>
              <w:rPr>
                <w:rFonts w:hint="eastAsia" w:ascii="宋体" w:hAnsi="宋体" w:cs="宋体"/>
                <w:sz w:val="18"/>
                <w:szCs w:val="18"/>
                <w:highlight w:val="none"/>
                <w:shd w:val="clear" w:color="auto" w:fill="auto"/>
              </w:rPr>
              <w:t>县</w:t>
            </w:r>
            <w:r>
              <w:rPr>
                <w:rFonts w:ascii="宋体" w:hAnsi="宋体" w:cs="宋体"/>
                <w:sz w:val="18"/>
                <w:szCs w:val="18"/>
                <w:highlight w:val="none"/>
                <w:shd w:val="clear" w:color="auto" w:fill="auto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  <w:highlight w:val="none"/>
                <w:shd w:val="clear" w:color="auto" w:fill="auto"/>
              </w:rPr>
              <w:t>市、区、旗</w:t>
            </w:r>
            <w:r>
              <w:rPr>
                <w:rFonts w:ascii="宋体" w:hAnsi="宋体" w:cs="宋体"/>
                <w:sz w:val="18"/>
                <w:szCs w:val="18"/>
                <w:highlight w:val="none"/>
                <w:shd w:val="clear" w:color="auto" w:fill="auto"/>
              </w:rPr>
              <w:t>)</w:t>
            </w:r>
          </w:p>
          <w:p>
            <w:pPr>
              <w:spacing w:line="240" w:lineRule="exact"/>
              <w:ind w:right="57" w:rightChars="27"/>
              <w:rPr>
                <w:rFonts w:ascii="宋体" w:hAnsi="宋体"/>
                <w:sz w:val="18"/>
                <w:szCs w:val="18"/>
                <w:highlight w:val="none"/>
                <w:u w:val="single"/>
                <w:shd w:val="clear" w:color="auto" w:fill="auto"/>
              </w:rPr>
            </w:pPr>
            <w:r>
              <w:rPr>
                <w:highlight w:val="none"/>
                <w:u w:val="single"/>
                <w:shd w:val="clear" w:color="auto" w:fill="auto"/>
              </w:rPr>
              <w:t xml:space="preserve">   </w:t>
            </w:r>
            <w:r>
              <w:rPr>
                <w:rFonts w:hint="eastAsia"/>
                <w:highlight w:val="none"/>
                <w:u w:val="single"/>
                <w:shd w:val="clear" w:color="auto" w:fill="auto"/>
              </w:rPr>
              <w:t xml:space="preserve">　　　  </w:t>
            </w:r>
            <w:r>
              <w:rPr>
                <w:highlight w:val="none"/>
                <w:u w:val="single"/>
                <w:shd w:val="clear" w:color="auto" w:fill="auto"/>
              </w:rPr>
              <w:t xml:space="preserve"> </w:t>
            </w:r>
            <w:r>
              <w:rPr>
                <w:rFonts w:hint="eastAsia" w:ascii="宋体" w:hAnsi="宋体" w:cs="宋体"/>
                <w:sz w:val="18"/>
                <w:szCs w:val="18"/>
                <w:highlight w:val="none"/>
                <w:shd w:val="clear" w:color="auto" w:fill="auto"/>
              </w:rPr>
              <w:t>乡</w:t>
            </w:r>
            <w:r>
              <w:rPr>
                <w:rFonts w:ascii="宋体" w:hAnsi="宋体" w:cs="宋体"/>
                <w:sz w:val="18"/>
                <w:szCs w:val="18"/>
                <w:highlight w:val="none"/>
                <w:shd w:val="clear" w:color="auto" w:fill="auto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  <w:highlight w:val="none"/>
                <w:shd w:val="clear" w:color="auto" w:fill="auto"/>
              </w:rPr>
              <w:t>镇、街道办事处</w:t>
            </w:r>
            <w:r>
              <w:rPr>
                <w:rFonts w:ascii="宋体" w:hAnsi="宋体" w:cs="宋体"/>
                <w:sz w:val="18"/>
                <w:szCs w:val="18"/>
                <w:highlight w:val="none"/>
                <w:shd w:val="clear" w:color="auto" w:fill="auto"/>
              </w:rPr>
              <w:t>)</w:t>
            </w:r>
            <w:r>
              <w:rPr>
                <w:rFonts w:hint="eastAsia"/>
                <w:highlight w:val="none"/>
                <w:u w:val="single"/>
                <w:shd w:val="clear" w:color="auto" w:fill="auto"/>
              </w:rPr>
              <w:t xml:space="preserve">         </w:t>
            </w:r>
            <w:r>
              <w:rPr>
                <w:rFonts w:hint="eastAsia" w:ascii="宋体" w:hAnsi="宋体" w:cs="宋体"/>
                <w:sz w:val="18"/>
                <w:szCs w:val="18"/>
                <w:highlight w:val="none"/>
                <w:shd w:val="clear" w:color="auto" w:fill="auto"/>
              </w:rPr>
              <w:t>村(居)委会</w:t>
            </w:r>
            <w:r>
              <w:rPr>
                <w:highlight w:val="none"/>
                <w:u w:val="single"/>
                <w:shd w:val="clear" w:color="auto" w:fill="auto"/>
              </w:rPr>
              <w:t xml:space="preserve">   </w:t>
            </w:r>
            <w:r>
              <w:rPr>
                <w:rFonts w:hint="eastAsia"/>
                <w:highlight w:val="none"/>
                <w:u w:val="single"/>
                <w:shd w:val="clear" w:color="auto" w:fill="auto"/>
              </w:rPr>
              <w:t>　</w:t>
            </w:r>
            <w:r>
              <w:rPr>
                <w:highlight w:val="none"/>
                <w:u w:val="single"/>
                <w:shd w:val="clear" w:color="auto" w:fill="auto"/>
              </w:rPr>
              <w:t xml:space="preserve">     </w:t>
            </w:r>
            <w:r>
              <w:rPr>
                <w:rFonts w:hint="eastAsia"/>
                <w:highlight w:val="none"/>
                <w:u w:val="single"/>
                <w:shd w:val="clear" w:color="auto" w:fill="auto"/>
              </w:rPr>
              <w:t>　　　　</w:t>
            </w:r>
            <w:r>
              <w:rPr>
                <w:rFonts w:hint="eastAsia" w:ascii="宋体" w:hAnsi="宋体" w:cs="宋体"/>
                <w:sz w:val="18"/>
                <w:szCs w:val="18"/>
                <w:highlight w:val="none"/>
                <w:shd w:val="clear" w:color="auto" w:fill="auto"/>
              </w:rPr>
              <w:t>街（路）、门牌号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43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  <w:highlight w:val="none"/>
                <w:u w:val="single"/>
                <w:shd w:val="clear" w:color="auto" w:fill="auto"/>
              </w:rPr>
            </w:pPr>
          </w:p>
        </w:tc>
        <w:tc>
          <w:tcPr>
            <w:tcW w:w="8898" w:type="dxa"/>
            <w:gridSpan w:val="5"/>
            <w:shd w:val="clear" w:color="auto" w:fill="auto"/>
            <w:noWrap w:val="0"/>
            <w:vAlign w:val="top"/>
          </w:tcPr>
          <w:p>
            <w:pPr>
              <w:spacing w:line="240" w:lineRule="exact"/>
              <w:ind w:firstLine="180" w:firstLineChars="100"/>
              <w:rPr>
                <w:rFonts w:ascii="宋体" w:hAnsi="宋体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shd w:val="clear" w:color="auto" w:fill="auto"/>
              </w:rPr>
              <w:t>区划代码    □□□□□□□□□□□□                     城乡代码    □□□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543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ascii="宋体" w:hAnsi="宋体"/>
                <w:b/>
                <w:sz w:val="18"/>
                <w:szCs w:val="18"/>
                <w:highlight w:val="none"/>
                <w:shd w:val="clear" w:color="auto" w:fill="auto"/>
              </w:rPr>
              <w:t>106</w:t>
            </w:r>
          </w:p>
        </w:tc>
        <w:tc>
          <w:tcPr>
            <w:tcW w:w="8898" w:type="dxa"/>
            <w:gridSpan w:val="5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shd w:val="clear" w:color="auto" w:fill="auto"/>
              </w:rPr>
              <w:t xml:space="preserve">单位注册地区划及详细地址 </w:t>
            </w:r>
          </w:p>
          <w:p>
            <w:pPr>
              <w:spacing w:line="240" w:lineRule="exact"/>
              <w:rPr>
                <w:rFonts w:hint="eastAsia" w:ascii="宋体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/>
                <w:sz w:val="18"/>
                <w:szCs w:val="18"/>
                <w:highlight w:val="none"/>
                <w:shd w:val="clear" w:color="auto" w:fill="auto"/>
              </w:rPr>
              <w:t xml:space="preserve">是否与单位所在地详细地址一致： 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shd w:val="clear" w:color="auto" w:fill="auto"/>
              </w:rPr>
              <w:t>□</w:t>
            </w:r>
            <w:r>
              <w:rPr>
                <w:rFonts w:hint="eastAsia" w:ascii="宋体"/>
                <w:sz w:val="18"/>
                <w:szCs w:val="18"/>
                <w:highlight w:val="none"/>
                <w:shd w:val="clear" w:color="auto" w:fill="auto"/>
              </w:rPr>
              <w:t xml:space="preserve"> 1是，2否</w:t>
            </w:r>
          </w:p>
          <w:p>
            <w:pPr>
              <w:rPr>
                <w:highlight w:val="none"/>
                <w:shd w:val="clear" w:color="auto" w:fill="auto"/>
              </w:rPr>
            </w:pPr>
          </w:p>
          <w:p>
            <w:pPr>
              <w:spacing w:line="240" w:lineRule="exact"/>
              <w:rPr>
                <w:rFonts w:ascii="宋体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ascii="宋体" w:hAnsi="宋体" w:cs="宋体"/>
                <w:sz w:val="18"/>
                <w:szCs w:val="18"/>
                <w:highlight w:val="none"/>
                <w:u w:val="single"/>
                <w:shd w:val="clear" w:color="auto" w:fill="auto"/>
              </w:rPr>
              <w:t xml:space="preserve">               </w:t>
            </w:r>
            <w:r>
              <w:rPr>
                <w:rFonts w:hint="eastAsia" w:ascii="宋体" w:hAnsi="宋体" w:cs="宋体"/>
                <w:sz w:val="18"/>
                <w:szCs w:val="18"/>
                <w:highlight w:val="none"/>
                <w:shd w:val="clear" w:color="auto" w:fill="auto"/>
              </w:rPr>
              <w:t>省</w:t>
            </w:r>
            <w:r>
              <w:rPr>
                <w:rFonts w:ascii="宋体" w:hAnsi="宋体" w:cs="宋体"/>
                <w:sz w:val="18"/>
                <w:szCs w:val="18"/>
                <w:highlight w:val="none"/>
                <w:shd w:val="clear" w:color="auto" w:fill="auto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  <w:highlight w:val="none"/>
                <w:shd w:val="clear" w:color="auto" w:fill="auto"/>
              </w:rPr>
              <w:t>自治区、直辖市</w:t>
            </w:r>
            <w:r>
              <w:rPr>
                <w:rFonts w:ascii="宋体" w:hAnsi="宋体" w:cs="宋体"/>
                <w:sz w:val="18"/>
                <w:szCs w:val="18"/>
                <w:highlight w:val="none"/>
                <w:shd w:val="clear" w:color="auto" w:fill="auto"/>
              </w:rPr>
              <w:t>)</w:t>
            </w:r>
            <w:r>
              <w:rPr>
                <w:rFonts w:ascii="宋体" w:hAnsi="宋体" w:cs="宋体"/>
                <w:sz w:val="18"/>
                <w:szCs w:val="18"/>
                <w:highlight w:val="none"/>
                <w:u w:val="single"/>
                <w:shd w:val="clear" w:color="auto" w:fill="auto"/>
              </w:rPr>
              <w:t xml:space="preserve">                  </w:t>
            </w:r>
            <w:r>
              <w:rPr>
                <w:rFonts w:hint="eastAsia" w:ascii="宋体" w:hAnsi="宋体" w:cs="宋体"/>
                <w:sz w:val="18"/>
                <w:szCs w:val="18"/>
                <w:highlight w:val="none"/>
                <w:shd w:val="clear" w:color="auto" w:fill="auto"/>
              </w:rPr>
              <w:t>市</w:t>
            </w:r>
            <w:r>
              <w:rPr>
                <w:rFonts w:ascii="宋体" w:hAnsi="宋体" w:cs="宋体"/>
                <w:sz w:val="18"/>
                <w:szCs w:val="18"/>
                <w:highlight w:val="none"/>
                <w:shd w:val="clear" w:color="auto" w:fill="auto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  <w:highlight w:val="none"/>
                <w:shd w:val="clear" w:color="auto" w:fill="auto"/>
              </w:rPr>
              <w:t>地、州、盟</w:t>
            </w:r>
            <w:r>
              <w:rPr>
                <w:rFonts w:ascii="宋体" w:hAnsi="宋体" w:cs="宋体"/>
                <w:sz w:val="18"/>
                <w:szCs w:val="18"/>
                <w:highlight w:val="none"/>
                <w:shd w:val="clear" w:color="auto" w:fill="auto"/>
              </w:rPr>
              <w:t>)</w:t>
            </w:r>
            <w:r>
              <w:rPr>
                <w:rFonts w:ascii="宋体" w:hAnsi="宋体" w:cs="宋体"/>
                <w:sz w:val="18"/>
                <w:szCs w:val="18"/>
                <w:highlight w:val="none"/>
                <w:u w:val="single"/>
                <w:shd w:val="clear" w:color="auto" w:fill="auto"/>
              </w:rPr>
              <w:t xml:space="preserve">              </w:t>
            </w:r>
            <w:r>
              <w:rPr>
                <w:rFonts w:hint="eastAsia" w:ascii="宋体" w:hAnsi="宋体" w:cs="宋体"/>
                <w:sz w:val="18"/>
                <w:szCs w:val="18"/>
                <w:highlight w:val="none"/>
                <w:shd w:val="clear" w:color="auto" w:fill="auto"/>
              </w:rPr>
              <w:t>县</w:t>
            </w:r>
            <w:r>
              <w:rPr>
                <w:rFonts w:ascii="宋体" w:hAnsi="宋体" w:cs="宋体"/>
                <w:sz w:val="18"/>
                <w:szCs w:val="18"/>
                <w:highlight w:val="none"/>
                <w:shd w:val="clear" w:color="auto" w:fill="auto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  <w:highlight w:val="none"/>
                <w:shd w:val="clear" w:color="auto" w:fill="auto"/>
              </w:rPr>
              <w:t>市、区、旗</w:t>
            </w:r>
            <w:r>
              <w:rPr>
                <w:rFonts w:ascii="宋体" w:hAnsi="宋体" w:cs="宋体"/>
                <w:sz w:val="18"/>
                <w:szCs w:val="18"/>
                <w:highlight w:val="none"/>
                <w:shd w:val="clear" w:color="auto" w:fill="auto"/>
              </w:rPr>
              <w:t>)</w:t>
            </w: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  <w:highlight w:val="none"/>
                <w:u w:val="single"/>
                <w:shd w:val="clear" w:color="auto" w:fill="auto"/>
              </w:rPr>
            </w:pPr>
            <w:r>
              <w:rPr>
                <w:highlight w:val="none"/>
                <w:u w:val="single"/>
                <w:shd w:val="clear" w:color="auto" w:fill="auto"/>
              </w:rPr>
              <w:t xml:space="preserve">   </w:t>
            </w:r>
            <w:r>
              <w:rPr>
                <w:rFonts w:hint="eastAsia"/>
                <w:highlight w:val="none"/>
                <w:u w:val="single"/>
                <w:shd w:val="clear" w:color="auto" w:fill="auto"/>
              </w:rPr>
              <w:t xml:space="preserve">　　　  </w:t>
            </w:r>
            <w:r>
              <w:rPr>
                <w:highlight w:val="none"/>
                <w:u w:val="single"/>
                <w:shd w:val="clear" w:color="auto" w:fill="auto"/>
              </w:rPr>
              <w:t xml:space="preserve"> </w:t>
            </w:r>
            <w:r>
              <w:rPr>
                <w:rFonts w:hint="eastAsia" w:ascii="宋体" w:hAnsi="宋体" w:cs="宋体"/>
                <w:sz w:val="18"/>
                <w:szCs w:val="18"/>
                <w:highlight w:val="none"/>
                <w:shd w:val="clear" w:color="auto" w:fill="auto"/>
              </w:rPr>
              <w:t>乡</w:t>
            </w:r>
            <w:r>
              <w:rPr>
                <w:rFonts w:ascii="宋体" w:hAnsi="宋体" w:cs="宋体"/>
                <w:sz w:val="18"/>
                <w:szCs w:val="18"/>
                <w:highlight w:val="none"/>
                <w:shd w:val="clear" w:color="auto" w:fill="auto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  <w:highlight w:val="none"/>
                <w:shd w:val="clear" w:color="auto" w:fill="auto"/>
              </w:rPr>
              <w:t>镇、街道办事处</w:t>
            </w:r>
            <w:r>
              <w:rPr>
                <w:rFonts w:ascii="宋体" w:hAnsi="宋体" w:cs="宋体"/>
                <w:sz w:val="18"/>
                <w:szCs w:val="18"/>
                <w:highlight w:val="none"/>
                <w:shd w:val="clear" w:color="auto" w:fill="auto"/>
              </w:rPr>
              <w:t>)</w:t>
            </w:r>
            <w:r>
              <w:rPr>
                <w:rFonts w:hint="eastAsia"/>
                <w:highlight w:val="none"/>
                <w:u w:val="single"/>
                <w:shd w:val="clear" w:color="auto" w:fill="auto"/>
              </w:rPr>
              <w:t xml:space="preserve">         </w:t>
            </w:r>
            <w:r>
              <w:rPr>
                <w:rFonts w:hint="eastAsia" w:ascii="宋体" w:hAnsi="宋体" w:cs="宋体"/>
                <w:sz w:val="18"/>
                <w:szCs w:val="18"/>
                <w:highlight w:val="none"/>
                <w:shd w:val="clear" w:color="auto" w:fill="auto"/>
              </w:rPr>
              <w:t>村(居)委会</w:t>
            </w:r>
            <w:r>
              <w:rPr>
                <w:highlight w:val="none"/>
                <w:u w:val="single"/>
                <w:shd w:val="clear" w:color="auto" w:fill="auto"/>
              </w:rPr>
              <w:t xml:space="preserve">   </w:t>
            </w:r>
            <w:r>
              <w:rPr>
                <w:rFonts w:hint="eastAsia"/>
                <w:highlight w:val="none"/>
                <w:u w:val="single"/>
                <w:shd w:val="clear" w:color="auto" w:fill="auto"/>
              </w:rPr>
              <w:t>　</w:t>
            </w:r>
            <w:r>
              <w:rPr>
                <w:highlight w:val="none"/>
                <w:u w:val="single"/>
                <w:shd w:val="clear" w:color="auto" w:fill="auto"/>
              </w:rPr>
              <w:t xml:space="preserve">     </w:t>
            </w:r>
            <w:r>
              <w:rPr>
                <w:rFonts w:hint="eastAsia"/>
                <w:highlight w:val="none"/>
                <w:u w:val="single"/>
                <w:shd w:val="clear" w:color="auto" w:fill="auto"/>
              </w:rPr>
              <w:t>　　　　</w:t>
            </w:r>
            <w:r>
              <w:rPr>
                <w:rFonts w:hint="eastAsia" w:ascii="宋体" w:hAnsi="宋体" w:cs="宋体"/>
                <w:sz w:val="18"/>
                <w:szCs w:val="18"/>
                <w:highlight w:val="none"/>
                <w:shd w:val="clear" w:color="auto" w:fill="auto"/>
              </w:rPr>
              <w:t>街（路）、门牌号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43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  <w:highlight w:val="none"/>
                <w:u w:val="single"/>
                <w:shd w:val="clear" w:color="auto" w:fill="auto"/>
              </w:rPr>
            </w:pPr>
          </w:p>
        </w:tc>
        <w:tc>
          <w:tcPr>
            <w:tcW w:w="8898" w:type="dxa"/>
            <w:gridSpan w:val="5"/>
            <w:shd w:val="clear" w:color="auto" w:fill="auto"/>
            <w:noWrap w:val="0"/>
            <w:vAlign w:val="top"/>
          </w:tcPr>
          <w:p>
            <w:pPr>
              <w:spacing w:line="240" w:lineRule="exact"/>
              <w:ind w:firstLine="180" w:firstLineChars="100"/>
              <w:rPr>
                <w:rFonts w:ascii="宋体" w:hAnsi="宋体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shd w:val="clear" w:color="auto" w:fill="auto"/>
              </w:rPr>
              <w:t>区划代码    □□□□□□□□□□□□                     城乡代码    □□□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ascii="宋体" w:hAnsi="宋体"/>
                <w:b/>
                <w:sz w:val="18"/>
                <w:szCs w:val="18"/>
                <w:highlight w:val="none"/>
                <w:shd w:val="clear" w:color="auto" w:fill="auto"/>
              </w:rPr>
              <w:t>191</w:t>
            </w:r>
          </w:p>
        </w:tc>
        <w:tc>
          <w:tcPr>
            <w:tcW w:w="8898" w:type="dxa"/>
            <w:gridSpan w:val="5"/>
            <w:shd w:val="clear" w:color="auto" w:fill="auto"/>
            <w:noWrap w:val="0"/>
            <w:vAlign w:val="top"/>
          </w:tcPr>
          <w:p>
            <w:pPr>
              <w:spacing w:line="240" w:lineRule="exact"/>
              <w:ind w:right="57" w:rightChars="27"/>
              <w:rPr>
                <w:rFonts w:ascii="宋体" w:hAnsi="宋体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shd w:val="clear" w:color="auto" w:fill="auto"/>
              </w:rPr>
              <w:t>单位规模    □        1 大型          2 中型          3 小型           4 微型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ascii="宋体" w:hAnsi="宋体"/>
                <w:b/>
                <w:sz w:val="18"/>
                <w:szCs w:val="18"/>
                <w:highlight w:val="none"/>
                <w:shd w:val="clear" w:color="auto" w:fill="auto"/>
              </w:rPr>
              <w:t>192</w:t>
            </w:r>
          </w:p>
        </w:tc>
        <w:tc>
          <w:tcPr>
            <w:tcW w:w="8898" w:type="dxa"/>
            <w:gridSpan w:val="5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shd w:val="clear" w:color="auto" w:fill="auto"/>
              </w:rPr>
              <w:t>从业人员    从业人员期末人数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single"/>
                <w:shd w:val="clear" w:color="auto" w:fill="auto"/>
              </w:rPr>
              <w:t xml:space="preserve">               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shd w:val="clear" w:color="auto" w:fill="auto"/>
              </w:rPr>
              <w:t>人         其中：女性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single"/>
                <w:shd w:val="clear" w:color="auto" w:fill="auto"/>
              </w:rPr>
              <w:t xml:space="preserve">              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shd w:val="clear" w:color="auto" w:fill="auto"/>
              </w:rPr>
              <w:t>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ascii="宋体" w:hAnsi="宋体"/>
                <w:b/>
                <w:sz w:val="18"/>
                <w:szCs w:val="18"/>
                <w:highlight w:val="none"/>
                <w:shd w:val="clear" w:color="auto" w:fill="auto"/>
              </w:rPr>
              <w:t>193</w:t>
            </w:r>
          </w:p>
        </w:tc>
        <w:tc>
          <w:tcPr>
            <w:tcW w:w="8898" w:type="dxa"/>
            <w:gridSpan w:val="5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shd w:val="clear" w:color="auto" w:fill="auto"/>
              </w:rPr>
              <w:t>企业主要经济指标</w:t>
            </w:r>
          </w:p>
          <w:p>
            <w:pPr>
              <w:spacing w:line="240" w:lineRule="exact"/>
              <w:ind w:firstLine="180" w:firstLineChars="100"/>
              <w:rPr>
                <w:rFonts w:hint="eastAsia" w:ascii="宋体" w:hAnsi="宋体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shd w:val="clear" w:color="auto" w:fill="auto"/>
              </w:rPr>
              <w:t>营业收入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single"/>
                <w:shd w:val="clear" w:color="auto" w:fill="auto"/>
              </w:rPr>
              <w:t xml:space="preserve">            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shd w:val="clear" w:color="auto" w:fill="auto"/>
              </w:rPr>
              <w:t xml:space="preserve"> 千元      其中：主营业务收入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single"/>
                <w:shd w:val="clear" w:color="auto" w:fill="auto"/>
              </w:rPr>
              <w:t xml:space="preserve">            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shd w:val="clear" w:color="auto" w:fill="auto"/>
              </w:rPr>
              <w:t>千元      资产总计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single"/>
                <w:shd w:val="clear" w:color="auto" w:fill="auto"/>
              </w:rPr>
              <w:t xml:space="preserve">           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shd w:val="clear" w:color="auto" w:fill="auto"/>
              </w:rPr>
              <w:t xml:space="preserve">千元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jc w:val="center"/>
        </w:trPr>
        <w:tc>
          <w:tcPr>
            <w:tcW w:w="543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ascii="宋体" w:hAnsi="宋体"/>
                <w:b/>
                <w:sz w:val="18"/>
                <w:szCs w:val="18"/>
                <w:highlight w:val="none"/>
                <w:shd w:val="clear" w:color="auto" w:fill="auto"/>
              </w:rPr>
              <w:t>201</w:t>
            </w:r>
          </w:p>
        </w:tc>
        <w:tc>
          <w:tcPr>
            <w:tcW w:w="351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shd w:val="clear" w:color="auto" w:fill="auto"/>
              </w:rPr>
              <w:t>法定代表人(单位负责人)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single"/>
                <w:shd w:val="clear" w:color="auto" w:fill="auto"/>
              </w:rPr>
              <w:t xml:space="preserve">               </w:t>
            </w:r>
          </w:p>
        </w:tc>
        <w:tc>
          <w:tcPr>
            <w:tcW w:w="797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highlight w:val="none"/>
                <w:shd w:val="clear" w:color="auto" w:fill="auto"/>
              </w:rPr>
              <w:t>202</w:t>
            </w:r>
            <w:r>
              <w:rPr>
                <w:rFonts w:ascii="宋体" w:hAnsi="宋体"/>
                <w:b/>
                <w:sz w:val="18"/>
                <w:szCs w:val="18"/>
                <w:highlight w:val="none"/>
                <w:shd w:val="clear" w:color="auto" w:fill="auto"/>
              </w:rPr>
              <w:t>-1</w:t>
            </w:r>
          </w:p>
        </w:tc>
        <w:tc>
          <w:tcPr>
            <w:tcW w:w="4591" w:type="dxa"/>
            <w:gridSpan w:val="3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  <w:shd w:val="clear" w:color="auto" w:fill="auto"/>
              </w:rPr>
              <w:t>成立时间（</w:t>
            </w:r>
            <w:r>
              <w:rPr>
                <w:rFonts w:ascii="宋体" w:hAnsi="宋体" w:cs="宋体"/>
                <w:sz w:val="18"/>
                <w:szCs w:val="18"/>
                <w:highlight w:val="none"/>
                <w:shd w:val="clear" w:color="auto" w:fill="auto"/>
              </w:rPr>
              <w:t>所有单位填</w:t>
            </w:r>
            <w:r>
              <w:rPr>
                <w:rFonts w:hint="eastAsia" w:ascii="宋体" w:hAnsi="宋体" w:cs="宋体"/>
                <w:sz w:val="18"/>
                <w:szCs w:val="18"/>
                <w:highlight w:val="none"/>
                <w:shd w:val="clear" w:color="auto" w:fill="auto"/>
              </w:rPr>
              <w:t>报</w:t>
            </w:r>
            <w:r>
              <w:rPr>
                <w:rFonts w:ascii="宋体" w:hAnsi="宋体" w:cs="宋体"/>
                <w:sz w:val="18"/>
                <w:szCs w:val="18"/>
                <w:highlight w:val="none"/>
                <w:shd w:val="clear" w:color="auto" w:fill="auto"/>
              </w:rPr>
              <w:t>）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single"/>
                <w:shd w:val="clear" w:color="auto" w:fill="auto"/>
              </w:rPr>
              <w:t xml:space="preserve">           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shd w:val="clear" w:color="auto" w:fill="auto"/>
              </w:rPr>
              <w:t xml:space="preserve"> 年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single"/>
                <w:shd w:val="clear" w:color="auto" w:fill="auto"/>
              </w:rPr>
              <w:t xml:space="preserve">         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shd w:val="clear" w:color="auto" w:fill="auto"/>
              </w:rPr>
              <w:t xml:space="preserve"> 月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jc w:val="center"/>
        </w:trPr>
        <w:tc>
          <w:tcPr>
            <w:tcW w:w="543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351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797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highlight w:val="none"/>
                <w:shd w:val="clear" w:color="auto" w:fill="auto"/>
              </w:rPr>
              <w:t>202</w:t>
            </w:r>
            <w:r>
              <w:rPr>
                <w:rFonts w:ascii="宋体" w:hAnsi="宋体"/>
                <w:b/>
                <w:sz w:val="18"/>
                <w:szCs w:val="18"/>
                <w:highlight w:val="none"/>
                <w:shd w:val="clear" w:color="auto" w:fill="auto"/>
              </w:rPr>
              <w:t>-2</w:t>
            </w:r>
          </w:p>
        </w:tc>
        <w:tc>
          <w:tcPr>
            <w:tcW w:w="4591" w:type="dxa"/>
            <w:gridSpan w:val="3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  <w:shd w:val="clear" w:color="auto" w:fill="auto"/>
              </w:rPr>
              <w:t>开业时间（仅</w:t>
            </w:r>
            <w:r>
              <w:rPr>
                <w:rFonts w:ascii="宋体" w:hAnsi="宋体" w:cs="宋体"/>
                <w:sz w:val="18"/>
                <w:szCs w:val="18"/>
                <w:highlight w:val="none"/>
                <w:shd w:val="clear" w:color="auto" w:fill="auto"/>
              </w:rPr>
              <w:t>限</w:t>
            </w:r>
            <w:r>
              <w:rPr>
                <w:rFonts w:hint="eastAsia" w:ascii="宋体" w:hAnsi="宋体" w:cs="宋体"/>
                <w:sz w:val="18"/>
                <w:szCs w:val="18"/>
                <w:highlight w:val="none"/>
                <w:shd w:val="clear" w:color="auto" w:fill="auto"/>
              </w:rPr>
              <w:t>企业</w:t>
            </w:r>
            <w:r>
              <w:rPr>
                <w:rFonts w:ascii="宋体" w:hAnsi="宋体" w:cs="宋体"/>
                <w:sz w:val="18"/>
                <w:szCs w:val="18"/>
                <w:highlight w:val="none"/>
                <w:shd w:val="clear" w:color="auto" w:fill="auto"/>
              </w:rPr>
              <w:t>填</w:t>
            </w:r>
            <w:r>
              <w:rPr>
                <w:rFonts w:hint="eastAsia" w:ascii="宋体" w:hAnsi="宋体" w:cs="宋体"/>
                <w:sz w:val="18"/>
                <w:szCs w:val="18"/>
                <w:highlight w:val="none"/>
                <w:shd w:val="clear" w:color="auto" w:fill="auto"/>
              </w:rPr>
              <w:t>报</w:t>
            </w:r>
            <w:r>
              <w:rPr>
                <w:rFonts w:ascii="宋体" w:hAnsi="宋体" w:cs="宋体"/>
                <w:sz w:val="18"/>
                <w:szCs w:val="18"/>
                <w:highlight w:val="none"/>
                <w:shd w:val="clear" w:color="auto" w:fill="auto"/>
              </w:rPr>
              <w:t>）</w:t>
            </w:r>
            <w:r>
              <w:rPr>
                <w:rFonts w:ascii="宋体" w:hAnsi="宋体" w:cs="宋体"/>
                <w:sz w:val="18"/>
                <w:szCs w:val="18"/>
                <w:highlight w:val="none"/>
                <w:u w:val="single"/>
                <w:shd w:val="clear" w:color="auto" w:fill="auto"/>
              </w:rPr>
              <w:t xml:space="preserve">            </w:t>
            </w:r>
            <w:r>
              <w:rPr>
                <w:rFonts w:hint="eastAsia" w:ascii="宋体" w:hAnsi="宋体" w:cs="宋体"/>
                <w:sz w:val="18"/>
                <w:szCs w:val="18"/>
                <w:highlight w:val="none"/>
                <w:shd w:val="clear" w:color="auto" w:fill="auto"/>
              </w:rPr>
              <w:t>年</w:t>
            </w:r>
            <w:r>
              <w:rPr>
                <w:rFonts w:ascii="宋体" w:hAnsi="宋体" w:cs="宋体"/>
                <w:sz w:val="18"/>
                <w:szCs w:val="18"/>
                <w:highlight w:val="none"/>
                <w:u w:val="single"/>
                <w:shd w:val="clear" w:color="auto" w:fill="auto"/>
              </w:rPr>
              <w:t xml:space="preserve">          </w:t>
            </w:r>
            <w:r>
              <w:rPr>
                <w:rFonts w:hint="eastAsia" w:ascii="宋体" w:hAnsi="宋体" w:cs="宋体"/>
                <w:sz w:val="18"/>
                <w:szCs w:val="18"/>
                <w:highlight w:val="none"/>
                <w:shd w:val="clear" w:color="auto" w:fill="auto"/>
              </w:rPr>
              <w:t>月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atLeast"/>
          <w:jc w:val="center"/>
        </w:trPr>
        <w:tc>
          <w:tcPr>
            <w:tcW w:w="5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ascii="宋体" w:hAnsi="宋体"/>
                <w:b/>
                <w:sz w:val="18"/>
                <w:szCs w:val="18"/>
                <w:highlight w:val="none"/>
                <w:shd w:val="clear" w:color="auto" w:fill="auto"/>
              </w:rPr>
              <w:t>203</w:t>
            </w:r>
          </w:p>
        </w:tc>
        <w:tc>
          <w:tcPr>
            <w:tcW w:w="8898" w:type="dxa"/>
            <w:gridSpan w:val="5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shd w:val="clear" w:color="auto" w:fill="auto"/>
              </w:rPr>
              <w:t>联系方式</w:t>
            </w:r>
          </w:p>
          <w:p>
            <w:pPr>
              <w:spacing w:line="240" w:lineRule="exact"/>
              <w:ind w:firstLine="180" w:firstLineChars="100"/>
              <w:rPr>
                <w:rFonts w:ascii="宋体" w:hAnsi="宋体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shd w:val="clear" w:color="auto" w:fill="auto"/>
              </w:rPr>
              <w:t>长途区号    □□□□□</w:t>
            </w:r>
          </w:p>
          <w:p>
            <w:pPr>
              <w:spacing w:line="240" w:lineRule="exact"/>
              <w:ind w:left="181" w:leftChars="86"/>
              <w:rPr>
                <w:rFonts w:ascii="宋体" w:hAnsi="宋体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shd w:val="clear" w:color="auto" w:fill="auto"/>
              </w:rPr>
              <w:t>固定电话    □□□□□□□□-□□□□□□</w:t>
            </w:r>
          </w:p>
          <w:p>
            <w:pPr>
              <w:spacing w:line="240" w:lineRule="exact"/>
              <w:ind w:left="181" w:leftChars="86"/>
              <w:rPr>
                <w:rFonts w:ascii="宋体" w:hAnsi="宋体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shd w:val="clear" w:color="auto" w:fill="auto"/>
              </w:rPr>
              <w:t>移动电话    □□□□□□□□□□□</w:t>
            </w:r>
          </w:p>
          <w:p>
            <w:pPr>
              <w:spacing w:line="240" w:lineRule="exact"/>
              <w:ind w:left="177" w:leftChars="84" w:hanging="1"/>
              <w:rPr>
                <w:rFonts w:hint="eastAsia" w:ascii="宋体" w:hAnsi="宋体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shd w:val="clear" w:color="auto" w:fill="auto"/>
              </w:rPr>
              <w:t>传真号码    □□□□□□□□-□□□□□□</w:t>
            </w:r>
          </w:p>
          <w:p>
            <w:pPr>
              <w:spacing w:line="240" w:lineRule="exact"/>
              <w:ind w:firstLine="180" w:firstLineChars="100"/>
              <w:rPr>
                <w:rFonts w:ascii="宋体" w:hAnsi="宋体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shd w:val="clear" w:color="auto" w:fill="auto"/>
              </w:rPr>
              <w:t>邮政编码    □□□□□□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543" w:type="dxa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highlight w:val="none"/>
                <w:shd w:val="clear" w:color="auto" w:fill="auto"/>
              </w:rPr>
              <w:t>211</w:t>
            </w:r>
          </w:p>
        </w:tc>
        <w:tc>
          <w:tcPr>
            <w:tcW w:w="8898" w:type="dxa"/>
            <w:gridSpan w:val="5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shd w:val="clear" w:color="auto" w:fill="auto"/>
              </w:rPr>
              <w:t>机构类型    □□</w:t>
            </w:r>
          </w:p>
          <w:p>
            <w:pPr>
              <w:spacing w:line="240" w:lineRule="exact"/>
              <w:ind w:firstLine="180" w:firstLineChars="100"/>
              <w:rPr>
                <w:rFonts w:ascii="宋体" w:hAnsi="宋体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highlight w:val="none"/>
                <w:shd w:val="clear" w:color="auto" w:fill="auto"/>
              </w:rPr>
              <w:t>10 企业          20 事业单位       30 机关         40 社会团体          51 民办非企业单位</w:t>
            </w:r>
          </w:p>
          <w:p>
            <w:pPr>
              <w:spacing w:line="240" w:lineRule="exact"/>
              <w:ind w:firstLine="180" w:firstLineChars="100"/>
              <w:rPr>
                <w:rFonts w:ascii="宋体" w:hAnsi="宋体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highlight w:val="none"/>
                <w:shd w:val="clear" w:color="auto" w:fill="auto"/>
              </w:rPr>
              <w:t xml:space="preserve">52 基金会        53 居委会         54 村委会       </w:t>
            </w:r>
            <w:r>
              <w:rPr>
                <w:rFonts w:ascii="宋体" w:hAnsi="宋体"/>
                <w:kern w:val="0"/>
                <w:sz w:val="18"/>
                <w:szCs w:val="18"/>
                <w:highlight w:val="none"/>
                <w:shd w:val="clear" w:color="auto" w:fill="auto"/>
              </w:rPr>
              <w:t xml:space="preserve">55 </w:t>
            </w:r>
            <w:r>
              <w:rPr>
                <w:rFonts w:hint="eastAsia" w:ascii="宋体" w:hAnsi="宋体"/>
                <w:kern w:val="0"/>
                <w:sz w:val="18"/>
                <w:szCs w:val="18"/>
                <w:highlight w:val="none"/>
                <w:shd w:val="clear" w:color="auto" w:fill="auto"/>
              </w:rPr>
              <w:t>农民</w:t>
            </w:r>
            <w:r>
              <w:rPr>
                <w:rFonts w:ascii="宋体" w:hAnsi="宋体"/>
                <w:kern w:val="0"/>
                <w:sz w:val="18"/>
                <w:szCs w:val="18"/>
                <w:highlight w:val="none"/>
                <w:shd w:val="clear" w:color="auto" w:fill="auto"/>
              </w:rPr>
              <w:t>专业合作社</w:t>
            </w:r>
            <w:r>
              <w:rPr>
                <w:rFonts w:hint="eastAsia" w:ascii="宋体" w:hAnsi="宋体"/>
                <w:kern w:val="0"/>
                <w:sz w:val="18"/>
                <w:szCs w:val="18"/>
                <w:highlight w:val="none"/>
                <w:shd w:val="clear" w:color="auto" w:fill="auto"/>
              </w:rPr>
              <w:t xml:space="preserve">    </w:t>
            </w:r>
            <w:r>
              <w:rPr>
                <w:rFonts w:ascii="宋体" w:hAnsi="宋体"/>
                <w:kern w:val="0"/>
                <w:sz w:val="18"/>
                <w:szCs w:val="18"/>
                <w:highlight w:val="none"/>
                <w:shd w:val="clear" w:color="auto" w:fill="auto"/>
              </w:rPr>
              <w:t xml:space="preserve">56 </w:t>
            </w:r>
            <w:r>
              <w:rPr>
                <w:rFonts w:hint="eastAsia" w:ascii="宋体" w:hAnsi="宋体"/>
                <w:kern w:val="0"/>
                <w:sz w:val="18"/>
                <w:szCs w:val="18"/>
                <w:highlight w:val="none"/>
                <w:shd w:val="clear" w:color="auto" w:fill="auto"/>
              </w:rPr>
              <w:t>农村</w:t>
            </w:r>
            <w:r>
              <w:rPr>
                <w:rFonts w:ascii="宋体" w:hAnsi="宋体"/>
                <w:kern w:val="0"/>
                <w:sz w:val="18"/>
                <w:szCs w:val="18"/>
                <w:highlight w:val="none"/>
                <w:shd w:val="clear" w:color="auto" w:fill="auto"/>
              </w:rPr>
              <w:t>集体经济组织</w:t>
            </w:r>
          </w:p>
          <w:p>
            <w:pPr>
              <w:widowControl/>
              <w:spacing w:line="240" w:lineRule="exact"/>
              <w:ind w:firstLine="180" w:firstLineChars="100"/>
              <w:rPr>
                <w:rFonts w:hint="eastAsia" w:ascii="宋体" w:hAnsi="宋体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highlight w:val="none"/>
                <w:shd w:val="clear" w:color="auto" w:fill="auto"/>
              </w:rPr>
              <w:t xml:space="preserve">90 其他组织机构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2" w:hRule="atLeast"/>
          <w:jc w:val="center"/>
        </w:trPr>
        <w:tc>
          <w:tcPr>
            <w:tcW w:w="543" w:type="dxa"/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ascii="宋体" w:hAnsi="宋体"/>
                <w:b/>
                <w:sz w:val="18"/>
                <w:szCs w:val="18"/>
                <w:highlight w:val="none"/>
                <w:shd w:val="clear" w:color="auto" w:fill="auto"/>
              </w:rPr>
              <w:t>205</w:t>
            </w:r>
          </w:p>
        </w:tc>
        <w:tc>
          <w:tcPr>
            <w:tcW w:w="8898" w:type="dxa"/>
            <w:gridSpan w:val="5"/>
            <w:shd w:val="clear" w:color="auto" w:fill="auto"/>
            <w:noWrap w:val="0"/>
            <w:vAlign w:val="top"/>
          </w:tcPr>
          <w:p>
            <w:pPr>
              <w:widowControl/>
              <w:spacing w:line="240" w:lineRule="exact"/>
              <w:rPr>
                <w:rFonts w:ascii="宋体" w:hAnsi="宋体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shd w:val="clear" w:color="auto" w:fill="auto"/>
              </w:rPr>
              <w:t>登记注册类型    □□□</w:t>
            </w: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highlight w:val="none"/>
                <w:shd w:val="clear" w:color="auto" w:fill="auto"/>
              </w:rPr>
              <w:t>内资                                       港澳台商投资                外商投资</w:t>
            </w:r>
          </w:p>
          <w:p>
            <w:pPr>
              <w:spacing w:line="240" w:lineRule="exact"/>
              <w:ind w:firstLine="180" w:firstLineChars="100"/>
              <w:rPr>
                <w:rFonts w:ascii="宋体" w:hAnsi="宋体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shd w:val="clear" w:color="auto" w:fill="auto"/>
              </w:rPr>
              <w:t>110 国有            159 其他有限责任公司   210 与港澳台商合资经营      310 中外合资经营</w:t>
            </w:r>
          </w:p>
          <w:p>
            <w:pPr>
              <w:spacing w:line="240" w:lineRule="exact"/>
              <w:ind w:firstLine="180" w:firstLineChars="100"/>
              <w:rPr>
                <w:rFonts w:ascii="宋体" w:hAnsi="宋体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shd w:val="clear" w:color="auto" w:fill="auto"/>
              </w:rPr>
              <w:t>120 集体            160 股份有限公司       220 与港澳台商合作经营      320 中外合作经营</w:t>
            </w:r>
          </w:p>
          <w:p>
            <w:pPr>
              <w:spacing w:line="240" w:lineRule="exact"/>
              <w:ind w:firstLine="180" w:firstLineChars="100"/>
              <w:rPr>
                <w:rFonts w:ascii="宋体" w:hAnsi="宋体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shd w:val="clear" w:color="auto" w:fill="auto"/>
              </w:rPr>
              <w:t>130 股份合作        171 私营独资           230 港澳台商独资            330 外资企业</w:t>
            </w:r>
          </w:p>
          <w:p>
            <w:pPr>
              <w:spacing w:line="240" w:lineRule="exact"/>
              <w:ind w:firstLine="180" w:firstLineChars="100"/>
              <w:rPr>
                <w:rFonts w:ascii="宋体" w:hAnsi="宋体"/>
                <w:spacing w:val="-4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shd w:val="clear" w:color="auto" w:fill="auto"/>
              </w:rPr>
              <w:t>141 国有联营        172 私营合伙           240</w:t>
            </w:r>
            <w:r>
              <w:rPr>
                <w:rFonts w:hint="eastAsia" w:ascii="宋体" w:hAnsi="宋体"/>
                <w:spacing w:val="-6"/>
                <w:sz w:val="18"/>
                <w:szCs w:val="18"/>
                <w:highlight w:val="none"/>
                <w:shd w:val="clear" w:color="auto" w:fill="auto"/>
              </w:rPr>
              <w:t xml:space="preserve"> 港澳台商投资股份有限公司  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shd w:val="clear" w:color="auto" w:fill="auto"/>
              </w:rPr>
              <w:t xml:space="preserve">340 </w:t>
            </w:r>
            <w:r>
              <w:rPr>
                <w:rFonts w:hint="eastAsia" w:ascii="宋体" w:hAnsi="宋体"/>
                <w:spacing w:val="-4"/>
                <w:sz w:val="18"/>
                <w:szCs w:val="18"/>
                <w:highlight w:val="none"/>
                <w:shd w:val="clear" w:color="auto" w:fill="auto"/>
              </w:rPr>
              <w:t>外商投资股份有限公司</w:t>
            </w:r>
          </w:p>
          <w:p>
            <w:pPr>
              <w:spacing w:line="240" w:lineRule="exact"/>
              <w:ind w:firstLine="180" w:firstLineChars="100"/>
              <w:rPr>
                <w:rFonts w:ascii="宋体" w:hAnsi="宋体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shd w:val="clear" w:color="auto" w:fill="auto"/>
              </w:rPr>
              <w:t>142 集体联营        173 私营有限责任公司   290 其他港澳台投资          390 其他外商投资</w:t>
            </w:r>
          </w:p>
          <w:p>
            <w:pPr>
              <w:spacing w:line="240" w:lineRule="exact"/>
              <w:ind w:firstLine="180" w:firstLineChars="100"/>
              <w:rPr>
                <w:rFonts w:ascii="宋体" w:hAnsi="宋体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shd w:val="clear" w:color="auto" w:fill="auto"/>
              </w:rPr>
              <w:t>143 国有与集体联营  174 私营股份有限公司</w:t>
            </w:r>
          </w:p>
          <w:p>
            <w:pPr>
              <w:spacing w:line="240" w:lineRule="exact"/>
              <w:ind w:firstLine="180" w:firstLineChars="100"/>
              <w:rPr>
                <w:rFonts w:ascii="宋体" w:hAnsi="宋体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shd w:val="clear" w:color="auto" w:fill="auto"/>
              </w:rPr>
              <w:t>149 其他联营        190 其他</w:t>
            </w:r>
          </w:p>
          <w:p>
            <w:pPr>
              <w:widowControl/>
              <w:spacing w:line="240" w:lineRule="exact"/>
              <w:ind w:firstLine="180" w:firstLineChars="100"/>
              <w:rPr>
                <w:rFonts w:ascii="宋体" w:hAnsi="宋体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shd w:val="clear" w:color="auto" w:fill="auto"/>
              </w:rPr>
              <w:t>151 国有独资公司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43" w:type="dxa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  <w:shd w:val="clear" w:color="auto" w:fill="auto"/>
              </w:rPr>
              <w:t>216</w:t>
            </w:r>
          </w:p>
        </w:tc>
        <w:tc>
          <w:tcPr>
            <w:tcW w:w="8898" w:type="dxa"/>
            <w:gridSpan w:val="5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宋体" w:hAnsi="宋体" w:cs="宋体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  <w:shd w:val="clear" w:color="auto" w:fill="auto"/>
              </w:rPr>
              <w:t>港澳台商投资情况（限港澳台商投资企业填报）（可多选）</w:t>
            </w:r>
          </w:p>
          <w:p>
            <w:pPr>
              <w:snapToGrid w:val="0"/>
              <w:spacing w:line="240" w:lineRule="exact"/>
              <w:ind w:firstLine="180" w:firstLineChars="100"/>
              <w:rPr>
                <w:rFonts w:hint="eastAsia" w:ascii="宋体" w:hAnsi="宋体" w:cs="宋体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  <w:shd w:val="clear" w:color="auto" w:fill="auto"/>
              </w:rPr>
              <w:t xml:space="preserve">1 港商投资□   2澳商投资□   </w:t>
            </w:r>
            <w:r>
              <w:rPr>
                <w:rFonts w:ascii="宋体" w:hAnsi="宋体" w:cs="宋体"/>
                <w:sz w:val="18"/>
                <w:szCs w:val="18"/>
                <w:highlight w:val="none"/>
                <w:shd w:val="clear" w:color="auto" w:fill="auto"/>
              </w:rPr>
              <w:t>3</w:t>
            </w:r>
            <w:r>
              <w:rPr>
                <w:rFonts w:hint="eastAsia" w:ascii="宋体" w:hAnsi="宋体" w:cs="宋体"/>
                <w:sz w:val="18"/>
                <w:szCs w:val="18"/>
                <w:highlight w:val="none"/>
                <w:shd w:val="clear" w:color="auto" w:fill="auto"/>
              </w:rPr>
              <w:t xml:space="preserve">台商投资□   4暂未投资□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43" w:type="dxa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highlight w:val="none"/>
                <w:shd w:val="clear" w:color="auto" w:fill="auto"/>
              </w:rPr>
              <w:t>206</w:t>
            </w:r>
          </w:p>
        </w:tc>
        <w:tc>
          <w:tcPr>
            <w:tcW w:w="8898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shd w:val="clear" w:color="auto" w:fill="auto"/>
              </w:rPr>
              <w:t>企业控股情况  □    1国有控股   2 集体控股   3 私人控股   4 港澳台商控股   5 外商控股   9 其他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543" w:type="dxa"/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highlight w:val="none"/>
                <w:shd w:val="clear" w:color="auto" w:fill="auto"/>
              </w:rPr>
              <w:t>207</w:t>
            </w:r>
          </w:p>
        </w:tc>
        <w:tc>
          <w:tcPr>
            <w:tcW w:w="8898" w:type="dxa"/>
            <w:gridSpan w:val="5"/>
            <w:shd w:val="clear" w:color="auto" w:fill="auto"/>
            <w:noWrap w:val="0"/>
            <w:vAlign w:val="top"/>
          </w:tcPr>
          <w:p>
            <w:pPr>
              <w:spacing w:line="240" w:lineRule="exact"/>
              <w:ind w:firstLine="12" w:firstLineChars="7"/>
              <w:rPr>
                <w:rFonts w:ascii="宋体" w:hAnsi="宋体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shd w:val="clear" w:color="auto" w:fill="auto"/>
              </w:rPr>
              <w:t>隶属关系    □□</w:t>
            </w:r>
            <w:r>
              <w:rPr>
                <w:rFonts w:ascii="宋体" w:hAnsi="宋体"/>
                <w:sz w:val="18"/>
                <w:szCs w:val="18"/>
                <w:highlight w:val="none"/>
                <w:shd w:val="clear" w:color="auto" w:fill="auto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shd w:val="clear" w:color="auto" w:fill="auto"/>
              </w:rPr>
              <w:t xml:space="preserve">  10 中央     11 地方      90 其他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43" w:type="dxa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highlight w:val="none"/>
                <w:shd w:val="clear" w:color="auto" w:fill="auto"/>
              </w:rPr>
              <w:t>208</w:t>
            </w:r>
          </w:p>
        </w:tc>
        <w:tc>
          <w:tcPr>
            <w:tcW w:w="8898" w:type="dxa"/>
            <w:gridSpan w:val="5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shd w:val="clear" w:color="auto" w:fill="auto"/>
              </w:rPr>
              <w:t>运营状态□ 1正常运营 2 停业(歇业) 3 筹建 4 当年关闭 5 当年破产 6当</w:t>
            </w:r>
            <w:r>
              <w:rPr>
                <w:rFonts w:ascii="宋体" w:hAnsi="宋体"/>
                <w:sz w:val="18"/>
                <w:szCs w:val="18"/>
                <w:highlight w:val="none"/>
                <w:shd w:val="clear" w:color="auto" w:fill="auto"/>
              </w:rPr>
              <w:t>年注销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shd w:val="clear" w:color="auto" w:fill="auto"/>
              </w:rPr>
              <w:t xml:space="preserve"> 7当</w:t>
            </w:r>
            <w:r>
              <w:rPr>
                <w:rFonts w:ascii="宋体" w:hAnsi="宋体"/>
                <w:sz w:val="18"/>
                <w:szCs w:val="18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shd w:val="clear" w:color="auto" w:fill="auto"/>
              </w:rPr>
              <w:t>撤（吊）</w:t>
            </w:r>
            <w:r>
              <w:rPr>
                <w:rFonts w:ascii="宋体" w:hAnsi="宋体"/>
                <w:sz w:val="18"/>
                <w:szCs w:val="18"/>
                <w:highlight w:val="none"/>
                <w:shd w:val="clear" w:color="auto" w:fill="auto"/>
              </w:rPr>
              <w:t>销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shd w:val="clear" w:color="auto" w:fill="auto"/>
              </w:rPr>
              <w:t xml:space="preserve"> 9 其他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43" w:type="dxa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highlight w:val="none"/>
                <w:shd w:val="clear" w:color="auto" w:fill="auto"/>
              </w:rPr>
              <w:t>209</w:t>
            </w:r>
          </w:p>
        </w:tc>
        <w:tc>
          <w:tcPr>
            <w:tcW w:w="8898" w:type="dxa"/>
            <w:gridSpan w:val="5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shd w:val="clear" w:color="auto" w:fill="auto"/>
              </w:rPr>
              <w:t>执行会计标准类别    □</w:t>
            </w:r>
          </w:p>
          <w:p>
            <w:pPr>
              <w:spacing w:line="240" w:lineRule="exact"/>
              <w:ind w:firstLine="180" w:firstLineChars="100"/>
              <w:rPr>
                <w:rFonts w:ascii="宋体" w:hAnsi="宋体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shd w:val="clear" w:color="auto" w:fill="auto"/>
              </w:rPr>
              <w:t xml:space="preserve">1 企业会计准则制度    </w:t>
            </w:r>
            <w:r>
              <w:rPr>
                <w:rFonts w:ascii="宋体" w:hAnsi="宋体"/>
                <w:sz w:val="18"/>
                <w:szCs w:val="18"/>
                <w:highlight w:val="none"/>
                <w:shd w:val="clear" w:color="auto" w:fill="auto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shd w:val="clear" w:color="auto" w:fill="auto"/>
              </w:rPr>
              <w:t xml:space="preserve">2政府会计准则制度 </w:t>
            </w:r>
            <w:r>
              <w:rPr>
                <w:rFonts w:ascii="宋体" w:hAnsi="宋体"/>
                <w:sz w:val="18"/>
                <w:szCs w:val="18"/>
                <w:highlight w:val="none"/>
                <w:shd w:val="clear" w:color="auto" w:fill="auto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shd w:val="clear" w:color="auto" w:fill="auto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  <w:highlight w:val="none"/>
                <w:shd w:val="clear" w:color="auto" w:fill="auto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shd w:val="clear" w:color="auto" w:fill="auto"/>
              </w:rPr>
              <w:t xml:space="preserve"> 4 民间非营利组织会计制度   </w:t>
            </w:r>
            <w:r>
              <w:rPr>
                <w:rFonts w:ascii="宋体" w:hAnsi="宋体"/>
                <w:sz w:val="18"/>
                <w:szCs w:val="18"/>
                <w:highlight w:val="none"/>
                <w:shd w:val="clear" w:color="auto" w:fill="auto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shd w:val="clear" w:color="auto" w:fill="auto"/>
              </w:rPr>
              <w:t xml:space="preserve"> 9 其他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43" w:type="dxa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highlight w:val="none"/>
                <w:shd w:val="clear" w:color="auto" w:fill="auto"/>
              </w:rPr>
              <w:t>210</w:t>
            </w:r>
          </w:p>
        </w:tc>
        <w:tc>
          <w:tcPr>
            <w:tcW w:w="8898" w:type="dxa"/>
            <w:gridSpan w:val="5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  <w:shd w:val="clear" w:color="auto" w:fill="auto"/>
              </w:rPr>
              <w:t>执行企业会计准则情况  □</w:t>
            </w:r>
          </w:p>
          <w:p>
            <w:pPr>
              <w:spacing w:line="240" w:lineRule="exact"/>
              <w:ind w:firstLine="180" w:firstLineChars="100"/>
              <w:rPr>
                <w:rFonts w:ascii="宋体" w:hAnsi="宋体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  <w:shd w:val="clear" w:color="auto" w:fill="auto"/>
              </w:rPr>
              <w:t>1 执行《企业会计准则》    2  执行《小企业会计准则》         9  执行其他企业会计制度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43" w:type="dxa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highlight w:val="none"/>
                <w:shd w:val="clear" w:color="auto" w:fill="auto"/>
              </w:rPr>
              <w:t>212</w:t>
            </w:r>
          </w:p>
        </w:tc>
        <w:tc>
          <w:tcPr>
            <w:tcW w:w="8898" w:type="dxa"/>
            <w:gridSpan w:val="5"/>
            <w:shd w:val="clear" w:color="auto" w:fill="auto"/>
            <w:noWrap w:val="0"/>
            <w:vAlign w:val="center"/>
          </w:tcPr>
          <w:p>
            <w:pPr>
              <w:rPr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shd w:val="clear" w:color="auto" w:fill="auto"/>
              </w:rPr>
              <w:t>产业活动单位数</w:t>
            </w:r>
          </w:p>
          <w:p>
            <w:pPr>
              <w:rPr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single"/>
                <w:shd w:val="clear" w:color="auto" w:fill="auto"/>
              </w:rPr>
              <w:t xml:space="preserve">         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shd w:val="clear" w:color="auto" w:fill="auto"/>
              </w:rPr>
              <w:t xml:space="preserve">个 </w:t>
            </w: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43" w:type="dxa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highlight w:val="none"/>
                <w:shd w:val="clear" w:color="auto" w:fill="auto"/>
              </w:rPr>
              <w:t>213</w:t>
            </w:r>
          </w:p>
        </w:tc>
        <w:tc>
          <w:tcPr>
            <w:tcW w:w="8898" w:type="dxa"/>
            <w:gridSpan w:val="5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shd w:val="clear" w:color="auto" w:fill="auto"/>
              </w:rPr>
              <w:t>企业集团情况(限企业集团母公司及成员企业填写)</w:t>
            </w:r>
            <w:r>
              <w:rPr>
                <w:rFonts w:hint="eastAsia" w:ascii="黑体" w:hAnsi="宋体" w:eastAsia="黑体"/>
                <w:sz w:val="18"/>
                <w:szCs w:val="18"/>
                <w:highlight w:val="none"/>
                <w:shd w:val="clear" w:color="auto" w:fill="auto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shd w:val="clear" w:color="auto" w:fill="auto"/>
              </w:rPr>
              <w:t xml:space="preserve"> 本企业是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shd w:val="clear" w:color="auto" w:fill="auto"/>
              </w:rPr>
              <w:t>□</w:t>
            </w:r>
          </w:p>
          <w:p>
            <w:pPr>
              <w:spacing w:line="240" w:lineRule="exact"/>
              <w:ind w:firstLine="180" w:firstLineChars="100"/>
              <w:rPr>
                <w:rFonts w:ascii="宋体" w:hAnsi="宋体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shd w:val="clear" w:color="auto" w:fill="auto"/>
              </w:rPr>
              <w:t>1 集团母公司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shd w:val="clear" w:color="auto" w:fill="auto"/>
              </w:rPr>
              <w:t xml:space="preserve">(核心企业或集团总部) </w:t>
            </w:r>
          </w:p>
          <w:p>
            <w:pPr>
              <w:snapToGrid w:val="0"/>
              <w:ind w:firstLine="180" w:firstLineChars="100"/>
              <w:rPr>
                <w:rFonts w:ascii="宋体" w:hAnsi="宋体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shd w:val="clear" w:color="auto" w:fill="auto"/>
              </w:rPr>
              <w:t>2 成员企业——请填直接上级</w:t>
            </w:r>
            <w:r>
              <w:rPr>
                <w:rFonts w:ascii="宋体" w:hAnsi="宋体"/>
                <w:sz w:val="18"/>
                <w:szCs w:val="18"/>
                <w:highlight w:val="none"/>
                <w:shd w:val="clear" w:color="auto" w:fill="auto"/>
              </w:rPr>
              <w:t>法人统一社会信用代码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shd w:val="clear" w:color="auto" w:fill="auto"/>
              </w:rPr>
              <w:t xml:space="preserve"> □□□□□□□□□□□□□□□□□□</w:t>
            </w:r>
          </w:p>
          <w:p>
            <w:pPr>
              <w:snapToGrid w:val="0"/>
              <w:ind w:firstLine="180" w:firstLineChars="100"/>
              <w:rPr>
                <w:rFonts w:hint="eastAsia" w:ascii="宋体" w:hAnsi="宋体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shd w:val="clear" w:color="auto" w:fill="auto"/>
              </w:rPr>
              <w:t xml:space="preserve">  </w:t>
            </w:r>
            <w:r>
              <w:rPr>
                <w:rFonts w:ascii="宋体" w:hAnsi="宋体"/>
                <w:sz w:val="18"/>
                <w:szCs w:val="18"/>
                <w:highlight w:val="none"/>
                <w:shd w:val="clear" w:color="auto" w:fill="auto"/>
              </w:rPr>
              <w:t xml:space="preserve">            </w:t>
            </w:r>
            <w:r>
              <w:rPr>
                <w:rFonts w:hint="eastAsia" w:ascii="楷体_GB2312" w:hAnsi="华文楷体" w:eastAsia="楷体_GB2312" w:cs="宋体"/>
                <w:sz w:val="18"/>
                <w:szCs w:val="18"/>
                <w:highlight w:val="none"/>
                <w:shd w:val="clear" w:color="auto" w:fill="auto"/>
              </w:rPr>
              <w:t>尚未领取统一社会信用代码的填写原组织机构代码</w:t>
            </w:r>
            <w:r>
              <w:rPr>
                <w:rFonts w:hint="eastAsia" w:ascii="宋体" w:hAnsi="宋体" w:cs="宋体"/>
                <w:sz w:val="18"/>
                <w:szCs w:val="18"/>
                <w:highlight w:val="none"/>
                <w:shd w:val="clear" w:color="auto" w:fill="auto"/>
              </w:rPr>
              <w:t>□□□□□□□□</w:t>
            </w:r>
            <w:r>
              <w:rPr>
                <w:rFonts w:hint="eastAsia" w:ascii="Calibri" w:hAnsi="华文楷体" w:eastAsia="华文楷体" w:cs="宋体"/>
                <w:sz w:val="18"/>
                <w:szCs w:val="18"/>
                <w:highlight w:val="none"/>
                <w:shd w:val="clear" w:color="auto" w:fill="auto"/>
              </w:rPr>
              <w:t>－</w:t>
            </w:r>
            <w:r>
              <w:rPr>
                <w:rFonts w:hint="eastAsia" w:ascii="宋体" w:hAnsi="宋体" w:cs="宋体"/>
                <w:sz w:val="18"/>
                <w:szCs w:val="18"/>
                <w:highlight w:val="none"/>
                <w:shd w:val="clear" w:color="auto" w:fill="auto"/>
              </w:rPr>
              <w:t>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43" w:type="dxa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30" w:lineRule="exact"/>
              <w:jc w:val="center"/>
              <w:rPr>
                <w:rFonts w:ascii="宋体"/>
                <w:b/>
                <w:bCs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  <w:shd w:val="clear" w:color="auto" w:fill="auto"/>
              </w:rPr>
              <w:t>C01</w:t>
            </w:r>
          </w:p>
        </w:tc>
        <w:tc>
          <w:tcPr>
            <w:tcW w:w="8898" w:type="dxa"/>
            <w:gridSpan w:val="5"/>
            <w:shd w:val="clear" w:color="auto" w:fill="auto"/>
            <w:noWrap w:val="0"/>
            <w:vAlign w:val="center"/>
          </w:tcPr>
          <w:p>
            <w:pPr>
              <w:snapToGrid w:val="0"/>
              <w:spacing w:line="230" w:lineRule="exact"/>
              <w:rPr>
                <w:rFonts w:ascii="宋体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  <w:shd w:val="clear" w:color="auto" w:fill="auto"/>
              </w:rPr>
              <w:t>建筑业企业资质等级编码       □□□□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43" w:type="dxa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highlight w:val="none"/>
                <w:shd w:val="clear" w:color="auto" w:fill="auto"/>
              </w:rPr>
              <w:t>X01</w:t>
            </w:r>
          </w:p>
        </w:tc>
        <w:tc>
          <w:tcPr>
            <w:tcW w:w="8898" w:type="dxa"/>
            <w:gridSpan w:val="5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shd w:val="clear" w:color="auto" w:fill="auto"/>
              </w:rPr>
              <w:t>房地产开发经营业企业资质等级 □     1 一级    2 二级    3 三级    4 四级    5 暂定    9 其他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43" w:type="dxa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highlight w:val="none"/>
                <w:shd w:val="clear" w:color="auto" w:fill="auto"/>
              </w:rPr>
              <w:t>E</w:t>
            </w:r>
            <w:r>
              <w:rPr>
                <w:rFonts w:ascii="宋体" w:hAnsi="宋体"/>
                <w:b/>
                <w:sz w:val="18"/>
                <w:szCs w:val="18"/>
                <w:highlight w:val="none"/>
                <w:shd w:val="clear" w:color="auto" w:fill="auto"/>
              </w:rPr>
              <w:t>S</w:t>
            </w:r>
            <w:r>
              <w:rPr>
                <w:rFonts w:hint="eastAsia" w:ascii="宋体" w:hAnsi="宋体"/>
                <w:b/>
                <w:sz w:val="18"/>
                <w:szCs w:val="18"/>
                <w:highlight w:val="none"/>
                <w:shd w:val="clear" w:color="auto" w:fill="auto"/>
              </w:rPr>
              <w:t>1</w:t>
            </w:r>
          </w:p>
        </w:tc>
        <w:tc>
          <w:tcPr>
            <w:tcW w:w="8898" w:type="dxa"/>
            <w:gridSpan w:val="5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shd w:val="clear" w:color="auto" w:fill="auto"/>
              </w:rPr>
              <w:t>批发和零售业、</w:t>
            </w:r>
            <w:r>
              <w:rPr>
                <w:rFonts w:ascii="宋体" w:hAnsi="宋体"/>
                <w:sz w:val="18"/>
                <w:szCs w:val="18"/>
                <w:highlight w:val="none"/>
                <w:shd w:val="clear" w:color="auto" w:fill="auto"/>
              </w:rPr>
              <w:t>住宿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shd w:val="clear" w:color="auto" w:fill="auto"/>
              </w:rPr>
              <w:t>和</w:t>
            </w:r>
            <w:r>
              <w:rPr>
                <w:rFonts w:ascii="宋体" w:hAnsi="宋体"/>
                <w:sz w:val="18"/>
                <w:szCs w:val="18"/>
                <w:highlight w:val="none"/>
                <w:shd w:val="clear" w:color="auto" w:fill="auto"/>
              </w:rPr>
              <w:t>餐饮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shd w:val="clear" w:color="auto" w:fill="auto"/>
              </w:rPr>
              <w:t>业单位经营形式 □</w:t>
            </w:r>
          </w:p>
          <w:p>
            <w:pPr>
              <w:spacing w:line="240" w:lineRule="exact"/>
              <w:ind w:firstLine="180" w:firstLineChars="100"/>
              <w:rPr>
                <w:rFonts w:ascii="宋体" w:hAnsi="宋体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shd w:val="clear" w:color="auto" w:fill="auto"/>
              </w:rPr>
              <w:t xml:space="preserve">1 独立门店     2 连锁总店（总部）  　  </w:t>
            </w:r>
            <w:r>
              <w:rPr>
                <w:rFonts w:hint="eastAsia" w:ascii="宋体" w:hAnsi="宋体" w:cs="宋体"/>
                <w:sz w:val="18"/>
                <w:szCs w:val="18"/>
                <w:highlight w:val="none"/>
                <w:shd w:val="clear" w:color="auto" w:fill="auto"/>
              </w:rPr>
              <w:t xml:space="preserve">3 连锁直营店     </w:t>
            </w:r>
            <w:r>
              <w:rPr>
                <w:rFonts w:ascii="宋体" w:hAnsi="宋体" w:cs="宋体"/>
                <w:sz w:val="18"/>
                <w:szCs w:val="18"/>
                <w:highlight w:val="none"/>
                <w:shd w:val="clear" w:color="auto" w:fill="auto"/>
              </w:rPr>
              <w:t>4</w:t>
            </w:r>
            <w:r>
              <w:rPr>
                <w:rFonts w:hint="eastAsia" w:ascii="宋体" w:hAnsi="宋体" w:cs="宋体"/>
                <w:sz w:val="18"/>
                <w:szCs w:val="18"/>
                <w:highlight w:val="none"/>
                <w:shd w:val="clear" w:color="auto" w:fill="auto"/>
              </w:rPr>
              <w:t xml:space="preserve"> 连锁加盟店 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shd w:val="clear" w:color="auto" w:fill="auto"/>
              </w:rPr>
              <w:t xml:space="preserve">    9 其他     </w:t>
            </w:r>
          </w:p>
          <w:p>
            <w:pPr>
              <w:spacing w:line="240" w:lineRule="exact"/>
              <w:ind w:firstLine="180" w:firstLineChars="100"/>
              <w:rPr>
                <w:rFonts w:ascii="宋体" w:hAnsi="宋体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  <w:shd w:val="clear" w:color="auto" w:fill="auto"/>
              </w:rPr>
              <w:t>连锁</w:t>
            </w:r>
            <w:r>
              <w:rPr>
                <w:rFonts w:ascii="宋体" w:hAnsi="宋体" w:cs="宋体"/>
                <w:sz w:val="18"/>
                <w:szCs w:val="18"/>
                <w:highlight w:val="none"/>
                <w:shd w:val="clear" w:color="auto" w:fill="auto"/>
              </w:rPr>
              <w:t>品牌（商标或商号名称）：</w:t>
            </w:r>
            <w:r>
              <w:rPr>
                <w:rFonts w:hint="eastAsia" w:ascii="宋体" w:hAnsi="宋体" w:cs="宋体"/>
                <w:sz w:val="18"/>
                <w:szCs w:val="18"/>
                <w:highlight w:val="none"/>
                <w:u w:val="single"/>
                <w:shd w:val="clear" w:color="auto" w:fill="auto"/>
              </w:rPr>
              <w:t xml:space="preserve">                  </w:t>
            </w:r>
            <w:r>
              <w:rPr>
                <w:rFonts w:hint="eastAsia" w:ascii="宋体" w:hAnsi="宋体" w:cs="宋体"/>
                <w:sz w:val="18"/>
                <w:szCs w:val="18"/>
                <w:highlight w:val="none"/>
                <w:shd w:val="clear" w:color="auto" w:fill="auto"/>
              </w:rPr>
              <w:t xml:space="preserve"> （</w:t>
            </w:r>
            <w:r>
              <w:rPr>
                <w:rFonts w:ascii="宋体" w:hAnsi="宋体" w:cs="宋体"/>
                <w:sz w:val="18"/>
                <w:szCs w:val="18"/>
                <w:highlight w:val="none"/>
                <w:shd w:val="clear" w:color="auto" w:fill="auto"/>
              </w:rPr>
              <w:t>经营形式选</w:t>
            </w:r>
            <w:r>
              <w:rPr>
                <w:rFonts w:hint="eastAsia" w:ascii="宋体" w:hAnsi="宋体" w:cs="宋体"/>
                <w:sz w:val="18"/>
                <w:szCs w:val="18"/>
                <w:highlight w:val="none"/>
                <w:shd w:val="clear" w:color="auto" w:fill="auto"/>
              </w:rPr>
              <w:t>2、3、4的</w:t>
            </w:r>
            <w:r>
              <w:rPr>
                <w:rFonts w:ascii="宋体" w:hAnsi="宋体" w:cs="宋体"/>
                <w:sz w:val="18"/>
                <w:szCs w:val="18"/>
                <w:highlight w:val="none"/>
                <w:shd w:val="clear" w:color="auto" w:fill="auto"/>
              </w:rPr>
              <w:t>单位填报）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543" w:type="dxa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highlight w:val="none"/>
                <w:shd w:val="clear" w:color="auto" w:fill="auto"/>
              </w:rPr>
              <w:t>E02</w:t>
            </w:r>
          </w:p>
        </w:tc>
        <w:tc>
          <w:tcPr>
            <w:tcW w:w="8898" w:type="dxa"/>
            <w:gridSpan w:val="5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shd w:val="clear" w:color="auto" w:fill="auto"/>
              </w:rPr>
              <w:t>零售业态</w:t>
            </w:r>
            <w:r>
              <w:rPr>
                <w:rFonts w:hint="eastAsia" w:ascii="宋体" w:hAnsi="宋体" w:cs="宋体"/>
                <w:sz w:val="18"/>
                <w:szCs w:val="18"/>
                <w:highlight w:val="none"/>
                <w:shd w:val="clear" w:color="auto" w:fill="auto"/>
              </w:rPr>
              <w:t>（可多选，不超过3个）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shd w:val="clear" w:color="auto" w:fill="auto"/>
              </w:rPr>
              <w:t xml:space="preserve">    □□□□    □□□□    □□□□</w:t>
            </w:r>
          </w:p>
          <w:p>
            <w:pPr>
              <w:spacing w:line="240" w:lineRule="exact"/>
              <w:rPr>
                <w:rFonts w:ascii="宋体" w:hAnsi="宋体"/>
                <w:b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highlight w:val="none"/>
                <w:shd w:val="clear" w:color="auto" w:fill="auto"/>
              </w:rPr>
              <w:t>有店铺零售</w:t>
            </w:r>
          </w:p>
          <w:p>
            <w:pPr>
              <w:spacing w:line="240" w:lineRule="exact"/>
              <w:ind w:left="181" w:leftChars="86"/>
              <w:rPr>
                <w:rFonts w:ascii="宋体" w:hAnsi="宋体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shd w:val="clear" w:color="auto" w:fill="auto"/>
              </w:rPr>
              <w:t>1010 食杂店   1020 便利店   1030 折扣店   1040 超市          1050 大型超市   1060 仓储会员店</w:t>
            </w:r>
          </w:p>
          <w:p>
            <w:pPr>
              <w:spacing w:line="240" w:lineRule="exact"/>
              <w:ind w:left="181" w:leftChars="86"/>
              <w:rPr>
                <w:rFonts w:ascii="宋体" w:hAnsi="宋体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shd w:val="clear" w:color="auto" w:fill="auto"/>
              </w:rPr>
              <w:t>1070 百货店   1080 专业店   1090 专卖店   1100 家居建材商店  1110 购物中心   1120 厂家直销中心</w:t>
            </w:r>
          </w:p>
          <w:p>
            <w:pPr>
              <w:spacing w:line="240" w:lineRule="exact"/>
              <w:rPr>
                <w:rFonts w:ascii="宋体" w:hAnsi="宋体"/>
                <w:b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highlight w:val="none"/>
                <w:shd w:val="clear" w:color="auto" w:fill="auto"/>
              </w:rPr>
              <w:t xml:space="preserve">无店铺零售  </w:t>
            </w:r>
          </w:p>
          <w:p>
            <w:pPr>
              <w:spacing w:line="240" w:lineRule="exact"/>
              <w:ind w:firstLine="180" w:firstLineChars="100"/>
              <w:rPr>
                <w:rFonts w:ascii="宋体" w:hAnsi="宋体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shd w:val="clear" w:color="auto" w:fill="auto"/>
              </w:rPr>
              <w:t xml:space="preserve">2010 电视购物   2020 邮购   2030 网上商店    2040 自动售货亭    2050 电话购物   </w:t>
            </w:r>
            <w:r>
              <w:rPr>
                <w:rFonts w:hint="eastAsia" w:ascii="宋体" w:hAnsi="宋体" w:cs="宋体"/>
                <w:sz w:val="18"/>
                <w:szCs w:val="18"/>
                <w:highlight w:val="none"/>
                <w:shd w:val="clear" w:color="auto" w:fill="auto"/>
              </w:rPr>
              <w:t>2090其他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43" w:type="dxa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highlight w:val="none"/>
                <w:shd w:val="clear" w:color="auto" w:fill="auto"/>
              </w:rPr>
              <w:t>S02</w:t>
            </w:r>
          </w:p>
        </w:tc>
        <w:tc>
          <w:tcPr>
            <w:tcW w:w="8898" w:type="dxa"/>
            <w:gridSpan w:val="5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shd w:val="clear" w:color="auto" w:fill="auto"/>
              </w:rPr>
              <w:t>住宿业单位星级评定情况      □      1 一星     2 二星    3 三星    4 四星    5 五星    9 其他</w:t>
            </w:r>
          </w:p>
        </w:tc>
      </w:tr>
    </w:tbl>
    <w:p>
      <w:pPr>
        <w:snapToGrid w:val="0"/>
        <w:jc w:val="center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宋体" w:hAnsi="宋体"/>
          <w:sz w:val="18"/>
          <w:szCs w:val="18"/>
        </w:rPr>
        <w:t>单位负责人：      统计负责人：   　 填表人：   　填表人联系电话（手机）：   　 报出日期：２０  年   月   日</w:t>
      </w:r>
    </w:p>
    <w:p>
      <w:pPr>
        <w:spacing w:line="240" w:lineRule="exact"/>
        <w:rPr>
          <w:rFonts w:ascii="宋体" w:hAnsi="宋体"/>
          <w:sz w:val="18"/>
          <w:szCs w:val="18"/>
        </w:rPr>
      </w:pPr>
    </w:p>
    <w:p>
      <w:pPr>
        <w:spacing w:line="240" w:lineRule="exact"/>
        <w:ind w:left="1620" w:hanging="1620" w:hangingChars="900"/>
        <w:rPr>
          <w:rFonts w:ascii="宋体"/>
          <w:sz w:val="18"/>
        </w:rPr>
      </w:pPr>
      <w:r>
        <w:rPr>
          <w:rFonts w:hint="eastAsia" w:ascii="宋体" w:hAnsi="宋体"/>
          <w:sz w:val="18"/>
          <w:szCs w:val="18"/>
        </w:rPr>
        <w:t>说明：1.统计范围：</w:t>
      </w:r>
      <w:r>
        <w:rPr>
          <w:rFonts w:hint="eastAsia" w:ascii="宋体"/>
          <w:sz w:val="18"/>
          <w:szCs w:val="18"/>
        </w:rPr>
        <w:t>辖区内规模以上工业、有资质的建筑业、限额以上批发和零售业、限额以上住宿和餐饮业、</w:t>
      </w:r>
      <w:r>
        <w:rPr>
          <w:rFonts w:hint="eastAsia" w:ascii="宋体" w:cs="宋体"/>
          <w:sz w:val="18"/>
          <w:szCs w:val="18"/>
        </w:rPr>
        <w:t>有开发经营</w:t>
      </w:r>
      <w:r>
        <w:rPr>
          <w:rFonts w:ascii="宋体" w:cs="宋体"/>
          <w:sz w:val="18"/>
          <w:szCs w:val="18"/>
        </w:rPr>
        <w:t>活动的</w:t>
      </w:r>
      <w:r>
        <w:rPr>
          <w:rFonts w:hint="eastAsia" w:ascii="宋体" w:cs="宋体"/>
          <w:sz w:val="18"/>
          <w:szCs w:val="18"/>
        </w:rPr>
        <w:t>全部</w:t>
      </w:r>
      <w:r>
        <w:rPr>
          <w:rFonts w:hint="eastAsia" w:ascii="宋体"/>
          <w:sz w:val="18"/>
          <w:szCs w:val="18"/>
        </w:rPr>
        <w:t>房地产开发经营业、规模以上服务业、其他</w:t>
      </w:r>
      <w:r>
        <w:rPr>
          <w:rFonts w:hint="eastAsia" w:ascii="宋体" w:hAnsi="宋体"/>
          <w:sz w:val="18"/>
          <w:szCs w:val="18"/>
        </w:rPr>
        <w:t>有5000万元以上在建项目的</w:t>
      </w:r>
      <w:r>
        <w:rPr>
          <w:rFonts w:hint="eastAsia" w:ascii="宋体"/>
          <w:sz w:val="18"/>
          <w:szCs w:val="18"/>
        </w:rPr>
        <w:t>法人单位。</w:t>
      </w:r>
    </w:p>
    <w:p>
      <w:pPr>
        <w:spacing w:line="240" w:lineRule="exact"/>
        <w:ind w:left="722" w:leftChars="258" w:hanging="180" w:hangingChars="100"/>
        <w:rPr>
          <w:rFonts w:ascii="宋体" w:hAnsi="宋体"/>
          <w:sz w:val="18"/>
          <w:szCs w:val="18"/>
        </w:rPr>
      </w:pPr>
      <w:r>
        <w:rPr>
          <w:rFonts w:ascii="宋体"/>
          <w:sz w:val="18"/>
        </w:rPr>
        <w:t>2.</w:t>
      </w:r>
      <w:r>
        <w:rPr>
          <w:rFonts w:hint="eastAsia" w:ascii="宋体"/>
          <w:sz w:val="18"/>
        </w:rPr>
        <w:t>除</w:t>
      </w:r>
      <w:r>
        <w:rPr>
          <w:rFonts w:ascii="宋体"/>
          <w:sz w:val="18"/>
        </w:rPr>
        <w:t>需要审核修改的指标外，</w:t>
      </w:r>
      <w:r>
        <w:rPr>
          <w:rFonts w:hint="eastAsia" w:ascii="宋体"/>
          <w:sz w:val="18"/>
        </w:rPr>
        <w:t>其</w:t>
      </w:r>
      <w:r>
        <w:rPr>
          <w:rFonts w:ascii="宋体"/>
          <w:sz w:val="18"/>
        </w:rPr>
        <w:t>他指标如需变更，</w:t>
      </w:r>
      <w:r>
        <w:rPr>
          <w:rFonts w:hint="eastAsia" w:ascii="宋体" w:hAnsi="宋体"/>
          <w:sz w:val="18"/>
          <w:szCs w:val="18"/>
        </w:rPr>
        <w:t>省级名录库管理部门对表中变更内容在名录库中进行更新；国家统计局普查中心负责对比整理后推送联网直报平台；调查单位免报。</w:t>
      </w:r>
    </w:p>
    <w:p>
      <w:pPr>
        <w:spacing w:line="260" w:lineRule="exact"/>
        <w:jc w:val="right"/>
        <w:rPr>
          <w:rFonts w:hint="eastAsia" w:ascii="宋体" w:hAnsi="宋体"/>
          <w:color w:val="auto"/>
          <w:sz w:val="18"/>
          <w:szCs w:val="18"/>
        </w:rPr>
      </w:pPr>
    </w:p>
    <w:sectPr>
      <w:footerReference r:id="rId3" w:type="default"/>
      <w:pgSz w:w="11906" w:h="16838"/>
      <w:pgMar w:top="2098" w:right="1587" w:bottom="147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UwRDjBwCAAAp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D06A64"/>
    <w:rsid w:val="4BD06A64"/>
    <w:rsid w:val="6ED90A99"/>
    <w:rsid w:val="7DBFC4B9"/>
    <w:rsid w:val="BBAF930B"/>
    <w:rsid w:val="CBEA837F"/>
    <w:rsid w:val="D9DCD1ED"/>
    <w:rsid w:val="EF9B9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widowControl w:val="0"/>
      <w:spacing w:after="120" w:afterLines="0"/>
      <w:ind w:left="200" w:leftChars="200" w:firstLine="200" w:firstLineChars="20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paragraph" w:styleId="3">
    <w:name w:val="Body Text Indent"/>
    <w:basedOn w:val="1"/>
    <w:qFormat/>
    <w:uiPriority w:val="99"/>
    <w:pPr>
      <w:adjustRightInd w:val="0"/>
      <w:spacing w:line="360" w:lineRule="atLeast"/>
      <w:ind w:firstLine="600"/>
      <w:textAlignment w:val="baseline"/>
    </w:pPr>
    <w:rPr>
      <w:kern w:val="0"/>
      <w:sz w:val="30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2021-03-09T23:22:00Z</dcterms:created>
  <dc:creator>统计局帐户</dc:creator>
  <cp:lastModifiedBy>longhua</cp:lastModifiedBy>
  <dcterms:modified xsi:type="dcterms:W3CDTF">2022-02-21T10:00:59Z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