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Theme="minorEastAsia" w:hAnsiTheme="minorEastAsia" w:eastAsiaTheme="minorEastAsia" w:cstheme="minorEastAsia"/>
          <w:i w:val="0"/>
          <w:color w:val="000000"/>
          <w:kern w:val="0"/>
          <w:sz w:val="32"/>
          <w:szCs w:val="32"/>
          <w:u w:val="none"/>
          <w:lang w:val="en" w:eastAsia="zh-CN" w:bidi="ar"/>
        </w:rPr>
      </w:pPr>
      <w:r>
        <w:rPr>
          <w:rFonts w:hint="eastAsia" w:asciiTheme="minorEastAsia" w:hAnsiTheme="minorEastAsia" w:eastAsiaTheme="minorEastAsia" w:cstheme="minorEastAsia"/>
          <w:i w:val="0"/>
          <w:color w:val="000000"/>
          <w:kern w:val="0"/>
          <w:sz w:val="32"/>
          <w:szCs w:val="32"/>
          <w:u w:val="none"/>
          <w:lang w:val="en" w:eastAsia="zh-CN" w:bidi="ar"/>
        </w:rPr>
        <w:t>附件</w:t>
      </w:r>
      <w:r>
        <w:rPr>
          <w:rFonts w:hint="default" w:asciiTheme="minorEastAsia" w:hAnsiTheme="minorEastAsia" w:cstheme="minorEastAsia"/>
          <w:i w:val="0"/>
          <w:color w:val="000000"/>
          <w:kern w:val="0"/>
          <w:sz w:val="32"/>
          <w:szCs w:val="32"/>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40"/>
          <w:szCs w:val="40"/>
          <w:u w:val="none"/>
          <w:lang w:val="en-US" w:eastAsia="zh-CN" w:bidi="ar"/>
        </w:rPr>
        <w:t>《深圳市龙华区促进数字文化产业发展的若干措施操作规程（征求意见稿）》</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40"/>
          <w:szCs w:val="40"/>
          <w:u w:val="none"/>
          <w:lang w:val="en-US" w:eastAsia="zh-CN" w:bidi="ar"/>
        </w:rPr>
        <w:t>征求社会意见的情况反馈表</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p>
    <w:tbl>
      <w:tblPr>
        <w:tblStyle w:val="4"/>
        <w:tblW w:w="151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6"/>
        <w:gridCol w:w="8417"/>
        <w:gridCol w:w="6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8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意见建议</w:t>
            </w:r>
          </w:p>
        </w:tc>
        <w:tc>
          <w:tcPr>
            <w:tcW w:w="6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采纳情况及相关解释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1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8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rPr>
                <w:rFonts w:hint="eastAsia" w:ascii="仿宋_GB2312" w:hAnsi="仿宋_GB2312" w:eastAsia="仿宋_GB2312" w:cs="仿宋_GB2312"/>
                <w:i w:val="0"/>
                <w:color w:val="333333"/>
                <w:sz w:val="21"/>
                <w:szCs w:val="21"/>
                <w:u w:val="none"/>
              </w:rPr>
            </w:pPr>
            <w:r>
              <w:rPr>
                <w:rFonts w:hint="eastAsia" w:ascii="仿宋_GB2312" w:hAnsi="仿宋_GB2312" w:eastAsia="仿宋_GB2312" w:cs="仿宋_GB2312"/>
                <w:i w:val="0"/>
                <w:caps w:val="0"/>
                <w:color w:val="000000"/>
                <w:spacing w:val="0"/>
                <w:kern w:val="0"/>
                <w:sz w:val="21"/>
                <w:szCs w:val="21"/>
                <w:lang w:val="en-US" w:eastAsia="zh-CN" w:bidi="ar"/>
              </w:rPr>
              <w:t>第八条“支持数字文化产业空间拓展”第一款“鼓励建设数字经济产业园（数字文化）”中的“对属于经备案且验收核查通过的旧工业区整治提升项目，额外给予一次性20万元奖励”。反馈：关于上述政策措施，备案的流程以及向局里哪个部门备案，能否完善一份详细的备案流程指引？</w:t>
            </w:r>
          </w:p>
        </w:tc>
        <w:tc>
          <w:tcPr>
            <w:tcW w:w="6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仿宋_GB2312" w:hAnsi="仿宋_GB2312" w:eastAsia="仿宋_GB2312" w:cs="仿宋_GB2312"/>
                <w:i w:val="0"/>
                <w:color w:val="000000"/>
                <w:sz w:val="21"/>
                <w:szCs w:val="21"/>
                <w:u w:val="none"/>
                <w:lang w:val="en"/>
              </w:rPr>
            </w:pPr>
            <w:r>
              <w:rPr>
                <w:rFonts w:hint="eastAsia" w:ascii="仿宋_GB2312" w:hAnsi="仿宋_GB2312" w:eastAsia="仿宋_GB2312" w:cs="仿宋_GB2312"/>
                <w:i w:val="0"/>
                <w:caps w:val="0"/>
                <w:color w:val="000000"/>
                <w:spacing w:val="0"/>
                <w:kern w:val="0"/>
                <w:sz w:val="21"/>
                <w:szCs w:val="21"/>
                <w:lang w:val="en-US" w:eastAsia="zh-CN" w:bidi="ar"/>
              </w:rPr>
              <w:t>感谢</w:t>
            </w:r>
            <w:r>
              <w:rPr>
                <w:rFonts w:hint="eastAsia" w:ascii="仿宋_GB2312" w:hAnsi="仿宋_GB2312" w:eastAsia="仿宋_GB2312" w:cs="仿宋_GB2312"/>
                <w:i w:val="0"/>
                <w:color w:val="000000"/>
                <w:sz w:val="21"/>
                <w:szCs w:val="21"/>
                <w:u w:val="none"/>
                <w:lang w:eastAsia="zh-CN"/>
              </w:rPr>
              <w:t>市</w:t>
            </w:r>
            <w:r>
              <w:rPr>
                <w:rFonts w:hint="eastAsia" w:ascii="仿宋_GB2312" w:hAnsi="仿宋_GB2312" w:eastAsia="仿宋_GB2312" w:cs="仿宋_GB2312"/>
                <w:i w:val="0"/>
                <w:color w:val="000000"/>
                <w:sz w:val="21"/>
                <w:szCs w:val="21"/>
                <w:u w:val="none"/>
                <w:lang w:val="en-US" w:eastAsia="zh-CN"/>
              </w:rPr>
              <w:t>民提出的宝贵意见。解释：“</w:t>
            </w:r>
            <w:r>
              <w:rPr>
                <w:rFonts w:hint="eastAsia" w:ascii="仿宋_GB2312" w:hAnsi="仿宋_GB2312" w:eastAsia="仿宋_GB2312" w:cs="仿宋_GB2312"/>
                <w:i w:val="0"/>
                <w:caps w:val="0"/>
                <w:color w:val="000000"/>
                <w:spacing w:val="0"/>
                <w:kern w:val="0"/>
                <w:sz w:val="21"/>
                <w:szCs w:val="21"/>
                <w:lang w:val="en-US" w:eastAsia="zh-CN" w:bidi="ar"/>
              </w:rPr>
              <w:t>对属于经备案且验收核查通过的旧工业区整治提升项目，额外给予一次性20万元奖励”，企业在申报该项目时需提供旧工业区整治提升项目核查意见相关文件，具体备案、验收流程可参考区住房和建设局及园区所在街道办事处下发相关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7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8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aps w:val="0"/>
                <w:color w:val="000000"/>
                <w:spacing w:val="0"/>
                <w:kern w:val="0"/>
                <w:sz w:val="21"/>
                <w:szCs w:val="21"/>
                <w:lang w:val="en-US" w:eastAsia="zh-CN" w:bidi="ar"/>
              </w:rPr>
              <w:t>《措施》第二章 / 第五条 /（二）/第3条： 对出品方在龙华区的，且在国内院线首映的原创电影（单部90分钟以上），按每部50万元的标准给予一次性奖励。对于这一条中“单部电影90分钟以上”的规定，我们认为只要有国家电影局《公映许可证》及《数字电影技术合格证》的影片，都是被法律允许上映的院线电影（非院线电影不需此两证），一般大制作电影都在90分钟以上，但深圳电影基础薄弱，大制作电影少之又少，大部分是小成本电影，因为小成本电影发行难，一般80-90分钟电影院线比较接受（占用影院轮播时间少），故小成本电影多在80-90分钟。对于此条我们的意见是：去掉“单部电影90分钟以上”的规定，有国家电影局双证即可。对于操作规程来说，我们认为，在吸引电影公司进驻龙华的同时，更重要的是鼓励电影上院线博票房，同时又避免滥竽充数，故可设立门槛：比如全国排片达3000场以上。</w:t>
            </w:r>
          </w:p>
        </w:tc>
        <w:tc>
          <w:tcPr>
            <w:tcW w:w="6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aps w:val="0"/>
                <w:color w:val="000000"/>
                <w:spacing w:val="0"/>
                <w:kern w:val="0"/>
                <w:sz w:val="21"/>
                <w:szCs w:val="21"/>
                <w:lang w:val="en-US" w:eastAsia="zh-CN" w:bidi="ar"/>
              </w:rPr>
              <w:t>感谢</w:t>
            </w:r>
            <w:r>
              <w:rPr>
                <w:rFonts w:hint="eastAsia" w:ascii="仿宋_GB2312" w:hAnsi="仿宋_GB2312" w:eastAsia="仿宋_GB2312" w:cs="仿宋_GB2312"/>
                <w:i w:val="0"/>
                <w:color w:val="000000"/>
                <w:sz w:val="21"/>
                <w:szCs w:val="21"/>
                <w:u w:val="none"/>
                <w:lang w:eastAsia="zh-CN"/>
              </w:rPr>
              <w:t>市</w:t>
            </w:r>
            <w:r>
              <w:rPr>
                <w:rFonts w:hint="eastAsia" w:ascii="仿宋_GB2312" w:hAnsi="仿宋_GB2312" w:eastAsia="仿宋_GB2312" w:cs="仿宋_GB2312"/>
                <w:i w:val="0"/>
                <w:color w:val="000000"/>
                <w:sz w:val="21"/>
                <w:szCs w:val="21"/>
                <w:u w:val="none"/>
                <w:lang w:val="en-US" w:eastAsia="zh-CN"/>
              </w:rPr>
              <w:t>民提出的宝贵意见，该意见不采纳。《深圳市龙华区促进数字文化产业发展的若干措施》（深龙华府办规〔2021〕13 号）已正式印发，其中第五条“支持数字文化内容创作生产”第二款“鼓励原创影视动漫作品播映”规定：“对出品方在龙华区的，且在国内院线首映的原创电影（单部90分钟以上），按每部50万元的标准给予一次性奖励”，本操作规程内容需以若干措施条款为基</w:t>
            </w:r>
            <w:bookmarkStart w:id="0" w:name="_GoBack"/>
            <w:bookmarkEnd w:id="0"/>
            <w:r>
              <w:rPr>
                <w:rFonts w:hint="eastAsia" w:ascii="仿宋_GB2312" w:hAnsi="仿宋_GB2312" w:eastAsia="仿宋_GB2312" w:cs="仿宋_GB2312"/>
                <w:i w:val="0"/>
                <w:color w:val="000000"/>
                <w:sz w:val="21"/>
                <w:szCs w:val="21"/>
                <w:u w:val="none"/>
                <w:lang w:val="en-US" w:eastAsia="zh-CN"/>
              </w:rPr>
              <w:t>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p>
        </w:tc>
        <w:tc>
          <w:tcPr>
            <w:tcW w:w="8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rPr>
                <w:rFonts w:hint="eastAsia" w:ascii="仿宋_GB2312" w:hAnsi="仿宋_GB2312" w:eastAsia="仿宋_GB2312" w:cs="仿宋_GB2312"/>
                <w:i w:val="0"/>
                <w:caps w:val="0"/>
                <w:color w:val="000000"/>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tLeast"/>
              <w:jc w:val="left"/>
              <w:rPr>
                <w:rFonts w:hint="eastAsia" w:ascii="仿宋_GB2312" w:hAnsi="仿宋_GB2312" w:eastAsia="仿宋_GB2312" w:cs="仿宋_GB2312"/>
                <w:i w:val="0"/>
                <w:caps w:val="0"/>
                <w:color w:val="000000"/>
                <w:spacing w:val="0"/>
                <w:kern w:val="0"/>
                <w:sz w:val="21"/>
                <w:szCs w:val="21"/>
                <w:lang w:val="en-US" w:eastAsia="zh-CN" w:bidi="ar"/>
              </w:rPr>
            </w:pPr>
            <w:r>
              <w:rPr>
                <w:rFonts w:hint="eastAsia" w:ascii="仿宋_GB2312" w:hAnsi="仿宋_GB2312" w:eastAsia="仿宋_GB2312" w:cs="仿宋_GB2312"/>
                <w:i w:val="0"/>
                <w:caps w:val="0"/>
                <w:color w:val="000000"/>
                <w:spacing w:val="0"/>
                <w:kern w:val="0"/>
                <w:sz w:val="21"/>
                <w:szCs w:val="21"/>
                <w:lang w:val="en-US" w:eastAsia="zh-CN" w:bidi="ar"/>
              </w:rPr>
              <w:t>建议新增后期制作操作规程：鼓励本土制作，比如说本土电影到这个制作中心制作，每部补贴15万之类，可商榷。</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rPr>
                <w:rFonts w:hint="eastAsia" w:ascii="仿宋_GB2312" w:hAnsi="仿宋_GB2312" w:eastAsia="仿宋_GB2312" w:cs="仿宋_GB2312"/>
                <w:i w:val="0"/>
                <w:color w:val="000000"/>
                <w:kern w:val="0"/>
                <w:sz w:val="21"/>
                <w:szCs w:val="21"/>
                <w:u w:val="none"/>
                <w:lang w:val="en-US" w:eastAsia="zh-CN" w:bidi="ar"/>
              </w:rPr>
            </w:pPr>
          </w:p>
        </w:tc>
        <w:tc>
          <w:tcPr>
            <w:tcW w:w="6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aps w:val="0"/>
                <w:color w:val="000000"/>
                <w:spacing w:val="0"/>
                <w:kern w:val="0"/>
                <w:sz w:val="21"/>
                <w:szCs w:val="21"/>
                <w:lang w:val="en-US" w:eastAsia="zh-CN" w:bidi="ar"/>
              </w:rPr>
              <w:t>感谢</w:t>
            </w:r>
            <w:r>
              <w:rPr>
                <w:rFonts w:hint="eastAsia" w:ascii="仿宋_GB2312" w:hAnsi="仿宋_GB2312" w:eastAsia="仿宋_GB2312" w:cs="仿宋_GB2312"/>
                <w:i w:val="0"/>
                <w:color w:val="000000"/>
                <w:sz w:val="21"/>
                <w:szCs w:val="21"/>
                <w:u w:val="none"/>
                <w:lang w:eastAsia="zh-CN"/>
              </w:rPr>
              <w:t>市</w:t>
            </w:r>
            <w:r>
              <w:rPr>
                <w:rFonts w:hint="eastAsia" w:ascii="仿宋_GB2312" w:hAnsi="仿宋_GB2312" w:eastAsia="仿宋_GB2312" w:cs="仿宋_GB2312"/>
                <w:i w:val="0"/>
                <w:color w:val="000000"/>
                <w:sz w:val="21"/>
                <w:szCs w:val="21"/>
                <w:u w:val="none"/>
                <w:lang w:val="en-US" w:eastAsia="zh-CN"/>
              </w:rPr>
              <w:t>民提出的宝贵意见，该意见不采纳。《深圳市龙华区促进数字文化产业发展的若干措施》（深龙华府办规〔2021〕13 号）已正式印发，本操作规程内容需以若干措施条款为基准。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w:t>
            </w:r>
          </w:p>
        </w:tc>
        <w:tc>
          <w:tcPr>
            <w:tcW w:w="8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rPr>
                <w:rFonts w:hint="eastAsia" w:ascii="仿宋_GB2312" w:hAnsi="仿宋_GB2312" w:eastAsia="仿宋_GB2312" w:cs="仿宋_GB2312"/>
                <w:i w:val="0"/>
                <w:caps w:val="0"/>
                <w:color w:val="000000"/>
                <w:spacing w:val="0"/>
                <w:kern w:val="0"/>
                <w:sz w:val="21"/>
                <w:szCs w:val="21"/>
                <w:lang w:val="en-US" w:eastAsia="zh-CN" w:bidi="ar"/>
              </w:rPr>
            </w:pPr>
            <w:r>
              <w:rPr>
                <w:rFonts w:hint="eastAsia" w:ascii="仿宋_GB2312" w:hAnsi="仿宋_GB2312" w:eastAsia="仿宋_GB2312" w:cs="仿宋_GB2312"/>
                <w:i w:val="0"/>
                <w:caps w:val="0"/>
                <w:color w:val="000000"/>
                <w:spacing w:val="0"/>
                <w:kern w:val="0"/>
                <w:sz w:val="21"/>
                <w:szCs w:val="21"/>
                <w:lang w:val="en-US" w:eastAsia="zh-CN" w:bidi="ar"/>
              </w:rPr>
              <w:t>第十条“支持数字文化产业发展生态营造”第六款“鼓励参加境内外重点展会”中的“3.展会活动为境内外重点综合性、专业性展会”。政策中所提及的“境内外重点综合性、专业性展会”，反馈：文体局能否下挂附件提供一份完整的境内外展会名单作为指引内容？</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rPr>
                <w:rFonts w:hint="eastAsia" w:ascii="仿宋_GB2312" w:hAnsi="仿宋_GB2312" w:eastAsia="仿宋_GB2312" w:cs="仿宋_GB2312"/>
                <w:i w:val="0"/>
                <w:caps w:val="0"/>
                <w:color w:val="000000"/>
                <w:spacing w:val="0"/>
                <w:kern w:val="0"/>
                <w:sz w:val="21"/>
                <w:szCs w:val="21"/>
                <w:lang w:val="en-US" w:eastAsia="zh-CN" w:bidi="ar"/>
              </w:rPr>
            </w:pPr>
          </w:p>
        </w:tc>
        <w:tc>
          <w:tcPr>
            <w:tcW w:w="6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aps w:val="0"/>
                <w:color w:val="000000"/>
                <w:spacing w:val="0"/>
                <w:kern w:val="0"/>
                <w:sz w:val="21"/>
                <w:szCs w:val="21"/>
                <w:lang w:val="en-US" w:eastAsia="zh-CN" w:bidi="ar"/>
              </w:rPr>
              <w:t>感谢</w:t>
            </w:r>
            <w:r>
              <w:rPr>
                <w:rFonts w:hint="eastAsia" w:ascii="仿宋_GB2312" w:hAnsi="仿宋_GB2312" w:eastAsia="仿宋_GB2312" w:cs="仿宋_GB2312"/>
                <w:i w:val="0"/>
                <w:color w:val="000000"/>
                <w:sz w:val="21"/>
                <w:szCs w:val="21"/>
                <w:u w:val="none"/>
                <w:lang w:eastAsia="zh-CN"/>
              </w:rPr>
              <w:t>市</w:t>
            </w:r>
            <w:r>
              <w:rPr>
                <w:rFonts w:hint="eastAsia" w:ascii="仿宋_GB2312" w:hAnsi="仿宋_GB2312" w:eastAsia="仿宋_GB2312" w:cs="仿宋_GB2312"/>
                <w:i w:val="0"/>
                <w:color w:val="000000"/>
                <w:sz w:val="21"/>
                <w:szCs w:val="21"/>
                <w:u w:val="none"/>
                <w:lang w:val="en-US" w:eastAsia="zh-CN"/>
              </w:rPr>
              <w:t>民提出的宝贵意见，该意见采纳。根据《深圳市龙华区促进数字文化产业发展的若干措施》（深龙华府办规〔2021〕13 号）第十条“支持数字文化产业发展生态营造”第六款“鼓励参加境内外重点展会”规定：“对经遴选后的数字文化企业参加由政府部门统一组团或政府部门委托区内机构组团参加境内外重点综合性、专业性展会而产生的展位费费用给予50%资助，最高20万元”，该展会补贴仅针对由政府部门统一组团或委托区内机构组团参加的展会，后续我局将不定时对外发布详细组展通知，欢迎我区数字文化企业参与遴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w:t>
            </w:r>
          </w:p>
        </w:tc>
        <w:tc>
          <w:tcPr>
            <w:tcW w:w="8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rPr>
                <w:rFonts w:hint="eastAsia" w:ascii="仿宋_GB2312" w:hAnsi="仿宋_GB2312" w:eastAsia="仿宋_GB2312" w:cs="仿宋_GB2312"/>
                <w:i w:val="0"/>
                <w:caps w:val="0"/>
                <w:color w:val="000000"/>
                <w:spacing w:val="0"/>
                <w:kern w:val="0"/>
                <w:sz w:val="21"/>
                <w:szCs w:val="21"/>
                <w:lang w:val="en-US" w:eastAsia="zh-CN" w:bidi="ar"/>
              </w:rPr>
            </w:pPr>
            <w:r>
              <w:rPr>
                <w:rFonts w:hint="eastAsia" w:ascii="仿宋_GB2312" w:hAnsi="仿宋_GB2312" w:eastAsia="仿宋_GB2312" w:cs="仿宋_GB2312"/>
                <w:i w:val="0"/>
                <w:caps w:val="0"/>
                <w:color w:val="000000"/>
                <w:spacing w:val="0"/>
                <w:kern w:val="0"/>
                <w:sz w:val="21"/>
                <w:szCs w:val="21"/>
                <w:lang w:val="en-US" w:eastAsia="zh-CN" w:bidi="ar"/>
              </w:rPr>
              <w:t>此项规程希望尽快落地，让企业能够尽早享受政策实施带来的红利。</w:t>
            </w:r>
          </w:p>
        </w:tc>
        <w:tc>
          <w:tcPr>
            <w:tcW w:w="6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aps w:val="0"/>
                <w:color w:val="000000"/>
                <w:spacing w:val="0"/>
                <w:kern w:val="0"/>
                <w:sz w:val="21"/>
                <w:szCs w:val="21"/>
                <w:lang w:val="en-US" w:eastAsia="zh-CN" w:bidi="ar"/>
              </w:rPr>
              <w:t>感谢</w:t>
            </w:r>
            <w:r>
              <w:rPr>
                <w:rFonts w:hint="eastAsia" w:ascii="仿宋_GB2312" w:hAnsi="仿宋_GB2312" w:eastAsia="仿宋_GB2312" w:cs="仿宋_GB2312"/>
                <w:i w:val="0"/>
                <w:color w:val="000000"/>
                <w:sz w:val="21"/>
                <w:szCs w:val="21"/>
                <w:u w:val="none"/>
                <w:lang w:eastAsia="zh-CN"/>
              </w:rPr>
              <w:t>市</w:t>
            </w:r>
            <w:r>
              <w:rPr>
                <w:rFonts w:hint="eastAsia" w:ascii="仿宋_GB2312" w:hAnsi="仿宋_GB2312" w:eastAsia="仿宋_GB2312" w:cs="仿宋_GB2312"/>
                <w:i w:val="0"/>
                <w:color w:val="000000"/>
                <w:sz w:val="21"/>
                <w:szCs w:val="21"/>
                <w:u w:val="none"/>
                <w:lang w:val="en-US" w:eastAsia="zh-CN"/>
              </w:rPr>
              <w:t>民提出的宝贵意见，该意见采纳。我局将按照规范程序抓紧出台操作规程，加快政策兑现。</w:t>
            </w:r>
          </w:p>
        </w:tc>
      </w:tr>
    </w:tbl>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jc w:val="center"/>
        <w:rPr>
          <w:rFonts w:hint="eastAsia" w:eastAsiaTheme="minorEastAsia"/>
          <w:lang w:eastAsia="zh-CN"/>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84671"/>
    <w:rsid w:val="008A31AE"/>
    <w:rsid w:val="092E1D63"/>
    <w:rsid w:val="0EE5299D"/>
    <w:rsid w:val="169D37AA"/>
    <w:rsid w:val="18EF11BA"/>
    <w:rsid w:val="1F4A0CFC"/>
    <w:rsid w:val="28A5782C"/>
    <w:rsid w:val="2F024D70"/>
    <w:rsid w:val="377759E0"/>
    <w:rsid w:val="38AA42F4"/>
    <w:rsid w:val="39802C26"/>
    <w:rsid w:val="3B81044B"/>
    <w:rsid w:val="42903DA8"/>
    <w:rsid w:val="480B13BE"/>
    <w:rsid w:val="515C68E7"/>
    <w:rsid w:val="52273C09"/>
    <w:rsid w:val="53A0182E"/>
    <w:rsid w:val="577C5701"/>
    <w:rsid w:val="590244C2"/>
    <w:rsid w:val="5A191381"/>
    <w:rsid w:val="5B63F909"/>
    <w:rsid w:val="5FEEA13C"/>
    <w:rsid w:val="62684671"/>
    <w:rsid w:val="69FF70B0"/>
    <w:rsid w:val="6A6A350E"/>
    <w:rsid w:val="6AFD79D7"/>
    <w:rsid w:val="6D6663DA"/>
    <w:rsid w:val="6E8B11A9"/>
    <w:rsid w:val="733E566D"/>
    <w:rsid w:val="73F989E3"/>
    <w:rsid w:val="73FDEAD8"/>
    <w:rsid w:val="7E024192"/>
    <w:rsid w:val="ACFEE1A3"/>
    <w:rsid w:val="BEBF4DA3"/>
    <w:rsid w:val="BF373F59"/>
    <w:rsid w:val="CBD7D839"/>
    <w:rsid w:val="DFCE14EF"/>
    <w:rsid w:val="DFEE4958"/>
    <w:rsid w:val="F1F6487A"/>
    <w:rsid w:val="F49FA4C1"/>
    <w:rsid w:val="FBFBBAFA"/>
    <w:rsid w:val="FDF81380"/>
    <w:rsid w:val="FFE9EB89"/>
    <w:rsid w:val="FFFCD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6">
    <w:name w:val="Strong"/>
    <w:basedOn w:val="5"/>
    <w:qFormat/>
    <w:uiPriority w:val="22"/>
    <w:rPr>
      <w:b/>
      <w:bCs/>
    </w:rPr>
  </w:style>
  <w:style w:type="character" w:customStyle="1" w:styleId="7">
    <w:name w:val="font21"/>
    <w:basedOn w:val="5"/>
    <w:qFormat/>
    <w:uiPriority w:val="0"/>
    <w:rPr>
      <w:rFonts w:hint="eastAsia" w:ascii="仿宋_GB2312" w:eastAsia="仿宋_GB2312" w:cs="仿宋_GB2312"/>
      <w:color w:val="333333"/>
      <w:sz w:val="24"/>
      <w:szCs w:val="24"/>
      <w:u w:val="none"/>
    </w:rPr>
  </w:style>
  <w:style w:type="character" w:customStyle="1" w:styleId="8">
    <w:name w:val="font1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2021-08-26T15:50:00Z</dcterms:created>
  <dc:creator>WPS_694324557</dc:creator>
  <cp:lastModifiedBy>wtj-98</cp:lastModifiedBy>
  <cp:lastPrinted>2022-02-26T16:52:00Z</cp:lastPrinted>
  <dcterms:modified xsi:type="dcterms:W3CDTF">2022-03-01T16:02:18Z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DBA4C5ED24CF4789B03BD8DFB52F0E29</vt:lpwstr>
  </property>
</Properties>
</file>