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龙华区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卫计局</w:t>
      </w:r>
      <w:bookmarkStart w:id="0" w:name="_GoBack"/>
      <w:bookmarkEnd w:id="0"/>
      <w:r>
        <w:rPr>
          <w:rFonts w:hint="eastAsia" w:ascii="方正小标宋简体" w:hAnsi="黑体" w:eastAsia="方正小标宋简体"/>
          <w:sz w:val="44"/>
          <w:szCs w:val="44"/>
        </w:rPr>
        <w:t>8月份双随机市抽被抽取单位一览表</w:t>
      </w:r>
    </w:p>
    <w:tbl>
      <w:tblPr>
        <w:tblStyle w:val="3"/>
        <w:tblW w:w="15146" w:type="dxa"/>
        <w:jc w:val="center"/>
        <w:tblInd w:w="-27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2977"/>
        <w:gridCol w:w="4394"/>
        <w:gridCol w:w="993"/>
        <w:gridCol w:w="1134"/>
        <w:gridCol w:w="3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29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移交单位名称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移交单位地址</w:t>
            </w:r>
          </w:p>
        </w:tc>
        <w:tc>
          <w:tcPr>
            <w:tcW w:w="43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发现问题</w:t>
            </w: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是否移交</w:t>
            </w: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是否立案处罚</w:t>
            </w:r>
          </w:p>
        </w:tc>
        <w:tc>
          <w:tcPr>
            <w:tcW w:w="33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追踪情况说明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2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深圳市深水龙华水务有限公司观澜分公司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深圳市龙华新区观澜街道茜坑社区茜坑老村茜坑水厂</w:t>
            </w:r>
          </w:p>
        </w:tc>
        <w:tc>
          <w:tcPr>
            <w:tcW w:w="4394" w:type="dxa"/>
          </w:tcPr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聚合氯化铝的卫生许可批件未在有效期内。</w:t>
            </w: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是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否</w:t>
            </w:r>
          </w:p>
        </w:tc>
        <w:tc>
          <w:tcPr>
            <w:tcW w:w="33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该单位在初次检查时，负责人休假，临时管理人员未能找出有效的许可批件，经我所复查时，负责人出示的聚合氯化铝卫生许可批件在有效期内（有效期至2019年06月09日）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2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深圳欧顿门诊部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深圳市龙华新区龙华街道龙观路粤通工业区2号一、二楼</w:t>
            </w:r>
          </w:p>
        </w:tc>
        <w:tc>
          <w:tcPr>
            <w:tcW w:w="4394" w:type="dxa"/>
          </w:tcPr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该机构挂牌、使用、宣传的名称与登记名称不一致。</w:t>
            </w: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是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否</w:t>
            </w:r>
          </w:p>
        </w:tc>
        <w:tc>
          <w:tcPr>
            <w:tcW w:w="33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经现场核实，该机构挂牌具有《广东省医疗广告审查证明》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22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深圳市宝安龙华龙泉酒店有限公司龙泉康乐桑拿中心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深圳市宝安区龙华街道人民中路</w:t>
            </w:r>
          </w:p>
        </w:tc>
        <w:tc>
          <w:tcPr>
            <w:tcW w:w="4394" w:type="dxa"/>
          </w:tcPr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1.该经营场所没有设立消毒柜或清洗消毒池、保洁柜;2.消毒药物已过有效期;3.该经营场所不能提供杯具的清洗消毒记录;</w:t>
            </w:r>
          </w:p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4.布草分类未进行明显标识。</w:t>
            </w: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是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否</w:t>
            </w:r>
          </w:p>
        </w:tc>
        <w:tc>
          <w:tcPr>
            <w:tcW w:w="33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1、我所按照《公共场所卫生管理条例实施细则》第三十七条责令其整改，在该经营场所二楼设有独立的清洗消毒间及清洗消毒池、消毒柜。；2、我所按照《沐浴场所卫生规范》第八条第一项责令其整改；3我所按照《公共场所卫生管理条例实施细则》第八条第一款第（三）项责令其整改；4、我所按照《沐浴场所卫生规范》第十六条第（一）项责令其整改；并已督促整改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2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深圳康健口腔门诊部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深圳市龙华新区民治街道民治路西侧潜龙*鑫茂花园A区5栋116A</w:t>
            </w:r>
          </w:p>
        </w:tc>
        <w:tc>
          <w:tcPr>
            <w:tcW w:w="43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无</w:t>
            </w: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否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/</w:t>
            </w:r>
          </w:p>
        </w:tc>
        <w:tc>
          <w:tcPr>
            <w:tcW w:w="33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2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深圳市龙华区疾病预防控制中心门诊部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深圳市龙华区龙华办事处龙观路96号</w:t>
            </w:r>
          </w:p>
        </w:tc>
        <w:tc>
          <w:tcPr>
            <w:tcW w:w="43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无</w:t>
            </w: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否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/</w:t>
            </w:r>
          </w:p>
        </w:tc>
        <w:tc>
          <w:tcPr>
            <w:tcW w:w="33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/</w:t>
            </w:r>
          </w:p>
        </w:tc>
      </w:tr>
    </w:tbl>
    <w:p>
      <w:pPr>
        <w:spacing w:line="20" w:lineRule="exact"/>
        <w:rPr>
          <w:rFonts w:hint="eastAsia" w:ascii="仿宋_GB2312" w:eastAsia="仿宋_GB2312"/>
          <w:sz w:val="32"/>
          <w:szCs w:val="32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E3"/>
    <w:rsid w:val="005212E3"/>
    <w:rsid w:val="00A44683"/>
    <w:rsid w:val="76E2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103</Words>
  <Characters>589</Characters>
  <Lines>4</Lines>
  <Paragraphs>1</Paragraphs>
  <ScaleCrop>false</ScaleCrop>
  <LinksUpToDate>false</LinksUpToDate>
  <CharactersWithSpaces>691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2017-09-19T01:53:00Z</dcterms:created>
  <dc:creator>User</dc:creator>
  <cp:lastModifiedBy>刘银浩</cp:lastModifiedBy>
  <dcterms:modified xsi:type="dcterms:W3CDTF">2017-12-11T09:17:50Z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