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仿宋_GB2312" w:eastAsia="仿宋_GB2312"/>
          <w:b/>
          <w:sz w:val="44"/>
          <w:szCs w:val="44"/>
        </w:rPr>
      </w:pPr>
      <w:bookmarkStart w:id="10" w:name="_GoBack"/>
      <w:bookmarkEnd w:id="10"/>
      <w:r>
        <w:rPr>
          <w:rFonts w:hint="eastAsia" w:ascii="仿宋_GB2312" w:eastAsia="仿宋_GB2312"/>
          <w:b/>
          <w:sz w:val="44"/>
          <w:szCs w:val="44"/>
        </w:rPr>
        <w:t>国内“网红”商圈发展模式调研与经验借鉴研究采购需求文件</w:t>
      </w:r>
    </w:p>
    <w:tbl>
      <w:tblPr>
        <w:tblStyle w:val="12"/>
        <w:tblW w:w="9767"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3"/>
        <w:gridCol w:w="1515"/>
        <w:gridCol w:w="4649"/>
        <w:gridCol w:w="1276"/>
        <w:gridCol w:w="1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8" w:type="dxa"/>
            <w:gridSpan w:val="2"/>
            <w:shd w:val="clear" w:color="auto" w:fill="auto"/>
            <w:vAlign w:val="center"/>
          </w:tcPr>
          <w:p>
            <w:pPr>
              <w:jc w:val="center"/>
              <w:rPr>
                <w:rFonts w:ascii="宋体" w:hAnsi="宋体" w:eastAsia="宋体"/>
                <w:szCs w:val="21"/>
                <w:highlight w:val="none"/>
              </w:rPr>
            </w:pPr>
            <w:r>
              <w:rPr>
                <w:rFonts w:hint="eastAsia" w:ascii="宋体" w:hAnsi="宋体" w:eastAsia="宋体"/>
                <w:szCs w:val="21"/>
                <w:highlight w:val="none"/>
              </w:rPr>
              <w:t>项目名称</w:t>
            </w:r>
          </w:p>
        </w:tc>
        <w:tc>
          <w:tcPr>
            <w:tcW w:w="4649" w:type="dxa"/>
            <w:shd w:val="clear" w:color="auto" w:fill="auto"/>
            <w:vAlign w:val="center"/>
          </w:tcPr>
          <w:p>
            <w:pPr>
              <w:rPr>
                <w:rFonts w:ascii="宋体" w:hAnsi="宋体" w:eastAsia="宋体"/>
                <w:szCs w:val="21"/>
                <w:highlight w:val="none"/>
              </w:rPr>
            </w:pPr>
            <w:r>
              <w:rPr>
                <w:rFonts w:hint="eastAsia" w:ascii="宋体" w:hAnsi="宋体" w:eastAsia="宋体"/>
                <w:szCs w:val="21"/>
                <w:highlight w:val="none"/>
              </w:rPr>
              <w:t>国内“网红”商圈发展模式调研与经验借鉴研究</w:t>
            </w:r>
          </w:p>
        </w:tc>
        <w:tc>
          <w:tcPr>
            <w:tcW w:w="1276" w:type="dxa"/>
            <w:shd w:val="clear" w:color="auto" w:fill="auto"/>
            <w:vAlign w:val="center"/>
          </w:tcPr>
          <w:p>
            <w:pPr>
              <w:jc w:val="center"/>
              <w:rPr>
                <w:rFonts w:ascii="宋体" w:hAnsi="宋体" w:eastAsia="宋体"/>
                <w:szCs w:val="21"/>
                <w:highlight w:val="none"/>
              </w:rPr>
            </w:pPr>
            <w:r>
              <w:rPr>
                <w:rFonts w:ascii="宋体" w:hAnsi="宋体" w:eastAsia="宋体"/>
                <w:szCs w:val="21"/>
                <w:highlight w:val="none"/>
              </w:rPr>
              <w:t>采购类型</w:t>
            </w:r>
          </w:p>
        </w:tc>
        <w:tc>
          <w:tcPr>
            <w:tcW w:w="1894" w:type="dxa"/>
            <w:shd w:val="clear" w:color="auto" w:fill="auto"/>
            <w:vAlign w:val="center"/>
          </w:tcPr>
          <w:p>
            <w:pPr>
              <w:jc w:val="center"/>
              <w:rPr>
                <w:rFonts w:ascii="宋体" w:hAnsi="宋体" w:eastAsia="宋体"/>
                <w:szCs w:val="21"/>
                <w:highlight w:val="none"/>
              </w:rPr>
            </w:pPr>
            <w:r>
              <w:rPr>
                <w:rFonts w:hint="eastAsia" w:ascii="宋体" w:hAnsi="宋体" w:eastAsia="宋体"/>
                <w:szCs w:val="21"/>
                <w:highlight w:val="none"/>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8" w:type="dxa"/>
            <w:gridSpan w:val="2"/>
            <w:shd w:val="clear" w:color="auto" w:fill="auto"/>
            <w:vAlign w:val="center"/>
          </w:tcPr>
          <w:p>
            <w:pPr>
              <w:jc w:val="center"/>
              <w:rPr>
                <w:rFonts w:ascii="宋体" w:hAnsi="宋体" w:eastAsia="宋体"/>
                <w:szCs w:val="21"/>
                <w:highlight w:val="none"/>
              </w:rPr>
            </w:pPr>
            <w:r>
              <w:rPr>
                <w:rFonts w:hint="eastAsia" w:ascii="宋体" w:hAnsi="宋体" w:eastAsia="宋体"/>
                <w:szCs w:val="21"/>
                <w:highlight w:val="none"/>
              </w:rPr>
              <w:t>采购人名称</w:t>
            </w:r>
          </w:p>
        </w:tc>
        <w:tc>
          <w:tcPr>
            <w:tcW w:w="4649" w:type="dxa"/>
            <w:shd w:val="clear" w:color="auto" w:fill="auto"/>
            <w:vAlign w:val="center"/>
          </w:tcPr>
          <w:p>
            <w:pPr>
              <w:rPr>
                <w:rFonts w:hint="default" w:ascii="宋体" w:hAnsi="宋体" w:eastAsia="宋体"/>
                <w:szCs w:val="21"/>
                <w:highlight w:val="none"/>
                <w:lang w:val="en-US" w:eastAsia="zh-CN"/>
              </w:rPr>
            </w:pPr>
            <w:r>
              <w:rPr>
                <w:rFonts w:hint="default" w:ascii="宋体" w:hAnsi="宋体" w:eastAsia="宋体"/>
                <w:szCs w:val="21"/>
                <w:highlight w:val="none"/>
                <w:lang w:val="en-US" w:eastAsia="zh-CN"/>
              </w:rPr>
              <w:t>深圳市龙华区人民政府办公室</w:t>
            </w:r>
          </w:p>
        </w:tc>
        <w:tc>
          <w:tcPr>
            <w:tcW w:w="1276" w:type="dxa"/>
            <w:shd w:val="clear" w:color="auto" w:fill="auto"/>
            <w:vAlign w:val="center"/>
          </w:tcPr>
          <w:p>
            <w:pPr>
              <w:jc w:val="center"/>
              <w:rPr>
                <w:rFonts w:ascii="宋体" w:hAnsi="宋体" w:eastAsia="宋体"/>
                <w:szCs w:val="21"/>
                <w:highlight w:val="none"/>
              </w:rPr>
            </w:pPr>
            <w:r>
              <w:rPr>
                <w:rFonts w:ascii="宋体" w:hAnsi="宋体" w:eastAsia="宋体"/>
                <w:szCs w:val="21"/>
                <w:highlight w:val="none"/>
              </w:rPr>
              <w:t>采购方式</w:t>
            </w:r>
          </w:p>
        </w:tc>
        <w:tc>
          <w:tcPr>
            <w:tcW w:w="1894" w:type="dxa"/>
            <w:shd w:val="clear" w:color="auto" w:fill="auto"/>
          </w:tcPr>
          <w:p>
            <w:pPr>
              <w:jc w:val="center"/>
              <w:rPr>
                <w:rFonts w:ascii="宋体" w:hAnsi="宋体" w:eastAsia="宋体"/>
                <w:szCs w:val="21"/>
                <w:highlight w:val="none"/>
              </w:rPr>
            </w:pPr>
            <w:r>
              <w:rPr>
                <w:rFonts w:hint="eastAsia" w:ascii="宋体" w:hAnsi="宋体" w:eastAsia="宋体"/>
                <w:szCs w:val="21"/>
                <w:highlight w:val="none"/>
              </w:rPr>
              <w:t>自行采购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8" w:type="dxa"/>
            <w:gridSpan w:val="2"/>
            <w:shd w:val="clear" w:color="auto" w:fill="auto"/>
          </w:tcPr>
          <w:p>
            <w:pPr>
              <w:rPr>
                <w:rFonts w:ascii="宋体" w:hAnsi="宋体" w:eastAsia="宋体"/>
                <w:szCs w:val="21"/>
                <w:highlight w:val="none"/>
              </w:rPr>
            </w:pPr>
            <w:r>
              <w:rPr>
                <w:rFonts w:hint="eastAsia" w:ascii="宋体" w:hAnsi="宋体" w:eastAsia="宋体"/>
                <w:szCs w:val="21"/>
                <w:highlight w:val="none"/>
              </w:rPr>
              <w:t>财政预算限额（元）</w:t>
            </w:r>
          </w:p>
        </w:tc>
        <w:tc>
          <w:tcPr>
            <w:tcW w:w="7819" w:type="dxa"/>
            <w:gridSpan w:val="3"/>
            <w:shd w:val="clear" w:color="auto" w:fill="auto"/>
          </w:tcPr>
          <w:p>
            <w:pPr>
              <w:rPr>
                <w:rFonts w:ascii="宋体" w:hAnsi="宋体" w:eastAsia="宋体"/>
                <w:szCs w:val="21"/>
                <w:highlight w:val="none"/>
              </w:rPr>
            </w:pPr>
            <w:r>
              <w:rPr>
                <w:rFonts w:hint="eastAsia" w:ascii="宋体" w:hAnsi="宋体" w:eastAsia="宋体"/>
                <w:szCs w:val="21"/>
                <w:highlight w:val="none"/>
              </w:rPr>
              <w:t>4</w:t>
            </w:r>
            <w:r>
              <w:rPr>
                <w:rFonts w:hint="eastAsia" w:ascii="宋体" w:hAnsi="宋体" w:eastAsia="宋体"/>
                <w:szCs w:val="21"/>
                <w:highlight w:val="none"/>
                <w:lang w:val="en-US" w:eastAsia="zh-CN"/>
              </w:rPr>
              <w:t>8</w:t>
            </w:r>
            <w:r>
              <w:rPr>
                <w:rFonts w:hint="eastAsia" w:ascii="宋体" w:hAnsi="宋体" w:eastAsia="宋体"/>
                <w:szCs w:val="21"/>
                <w:highlight w:val="none"/>
              </w:rPr>
              <w:t>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1948" w:type="dxa"/>
            <w:gridSpan w:val="2"/>
            <w:shd w:val="clear" w:color="auto" w:fill="auto"/>
            <w:vAlign w:val="center"/>
          </w:tcPr>
          <w:p>
            <w:pPr>
              <w:jc w:val="center"/>
              <w:rPr>
                <w:rFonts w:ascii="宋体" w:hAnsi="宋体" w:eastAsia="宋体"/>
                <w:szCs w:val="21"/>
                <w:highlight w:val="none"/>
              </w:rPr>
            </w:pPr>
            <w:r>
              <w:rPr>
                <w:rFonts w:hint="eastAsia" w:ascii="宋体" w:hAnsi="宋体" w:eastAsia="宋体"/>
                <w:szCs w:val="21"/>
                <w:highlight w:val="none"/>
              </w:rPr>
              <w:t>项目背景</w:t>
            </w:r>
          </w:p>
        </w:tc>
        <w:tc>
          <w:tcPr>
            <w:tcW w:w="7819" w:type="dxa"/>
            <w:gridSpan w:val="3"/>
            <w:shd w:val="clear" w:color="auto" w:fill="auto"/>
          </w:tcPr>
          <w:p>
            <w:pPr>
              <w:spacing w:line="300" w:lineRule="auto"/>
              <w:ind w:firstLine="420" w:firstLineChars="200"/>
              <w:rPr>
                <w:rFonts w:hint="eastAsia" w:ascii="宋体" w:hAnsi="宋体" w:eastAsia="宋体" w:cs="Times New Roman"/>
                <w:szCs w:val="21"/>
                <w:highlight w:val="none"/>
              </w:rPr>
            </w:pPr>
            <w:r>
              <w:rPr>
                <w:rFonts w:hint="eastAsia" w:ascii="宋体" w:hAnsi="宋体" w:eastAsia="宋体" w:cs="Times New Roman"/>
                <w:szCs w:val="21"/>
                <w:highlight w:val="none"/>
              </w:rPr>
              <w:t>受国际形势和疫情影响，拉动内需、扩大消费成为全国各地经济发展的重要发力点。作为重点消费区域，城市商圈在促进消费回补、激发城市消费活力等方面发挥了重要作用。今年2月，深圳市出台了《深圳市关于加快建设国际消费中心城市的若干措施》，加快推动国际消费中心城市建设。</w:t>
            </w:r>
          </w:p>
          <w:p>
            <w:pPr>
              <w:spacing w:line="300" w:lineRule="auto"/>
              <w:ind w:firstLine="420" w:firstLineChars="200"/>
              <w:rPr>
                <w:rFonts w:ascii="宋体" w:hAnsi="宋体" w:eastAsia="宋体"/>
                <w:highlight w:val="none"/>
              </w:rPr>
            </w:pPr>
            <w:r>
              <w:rPr>
                <w:rFonts w:hint="eastAsia" w:ascii="宋体" w:hAnsi="宋体" w:eastAsia="宋体" w:cs="Times New Roman"/>
                <w:szCs w:val="21"/>
                <w:highlight w:val="none"/>
              </w:rPr>
              <w:t>龙华区人口众多、消费潜力巨大，对新消费、新业态需求旺盛，特别是随着“数字龙华、都市核心”战略深入实施，全区消费动能将被进一步激发。但目前我区商圈建设还存在特色与品牌效应缺乏、商业设施吸引力和服务能级较低、消费模式相对传统单一等问题，与长沙梅溪湖、成都太古里等“网红”商圈相比有</w:t>
            </w:r>
            <w:r>
              <w:rPr>
                <w:rFonts w:hint="eastAsia" w:ascii="宋体" w:hAnsi="宋体" w:eastAsia="宋体" w:cs="Times New Roman"/>
                <w:szCs w:val="21"/>
                <w:highlight w:val="none"/>
                <w:lang w:val="en-US" w:eastAsia="zh-CN"/>
              </w:rPr>
              <w:t>一定</w:t>
            </w:r>
            <w:r>
              <w:rPr>
                <w:rFonts w:hint="eastAsia" w:ascii="宋体" w:hAnsi="宋体" w:eastAsia="宋体" w:cs="Times New Roman"/>
                <w:szCs w:val="21"/>
                <w:highlight w:val="none"/>
              </w:rPr>
              <w:t>差距，亟待学习借鉴国内“网红”商圈发展模式和运营经验，以营造消费场景、完善消费业态、提升消费活力等为目的，助力龙华商圈活化提升、消费换挡升级。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433" w:type="dxa"/>
            <w:shd w:val="clear" w:color="auto" w:fill="auto"/>
            <w:vAlign w:val="center"/>
          </w:tcPr>
          <w:p>
            <w:pPr>
              <w:jc w:val="center"/>
              <w:rPr>
                <w:rFonts w:ascii="宋体" w:hAnsi="宋体" w:eastAsia="宋体"/>
                <w:color w:val="000000" w:themeColor="text1"/>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投标人资质要求</w:t>
            </w:r>
          </w:p>
        </w:tc>
        <w:tc>
          <w:tcPr>
            <w:tcW w:w="9334" w:type="dxa"/>
            <w:gridSpan w:val="4"/>
            <w:shd w:val="clear" w:color="auto" w:fill="auto"/>
          </w:tcPr>
          <w:p>
            <w:pPr>
              <w:pStyle w:val="4"/>
              <w:spacing w:line="300" w:lineRule="auto"/>
              <w:ind w:left="393" w:firstLine="0"/>
              <w:rPr>
                <w:rFonts w:ascii="宋体" w:hAnsi="宋体" w:cs="宋体"/>
                <w:kern w:val="0"/>
                <w:szCs w:val="21"/>
                <w:highlight w:val="none"/>
              </w:rPr>
            </w:pPr>
            <w:r>
              <w:rPr>
                <w:rFonts w:hint="eastAsia" w:ascii="宋体" w:hAnsi="宋体" w:cs="宋体"/>
                <w:kern w:val="0"/>
                <w:szCs w:val="21"/>
                <w:highlight w:val="none"/>
              </w:rPr>
              <w:t>（1）在中国境内注册的独立法人或其他组织。</w:t>
            </w:r>
          </w:p>
          <w:p>
            <w:pPr>
              <w:pStyle w:val="4"/>
              <w:spacing w:line="300" w:lineRule="auto"/>
              <w:ind w:left="393" w:firstLine="0"/>
              <w:rPr>
                <w:rFonts w:ascii="宋体" w:hAnsi="宋体" w:cs="宋体"/>
                <w:kern w:val="0"/>
                <w:szCs w:val="21"/>
                <w:highlight w:val="none"/>
              </w:rPr>
            </w:pPr>
            <w:r>
              <w:rPr>
                <w:rFonts w:hint="eastAsia" w:ascii="宋体" w:hAnsi="宋体" w:cs="宋体"/>
                <w:kern w:val="0"/>
                <w:szCs w:val="21"/>
                <w:highlight w:val="none"/>
              </w:rPr>
              <w:t>（2）投标人必须是在深圳市政府采购中心注册的政府采购供应商。</w:t>
            </w:r>
          </w:p>
          <w:p>
            <w:pPr>
              <w:pStyle w:val="4"/>
              <w:spacing w:line="300" w:lineRule="auto"/>
              <w:ind w:left="393" w:firstLine="0"/>
              <w:rPr>
                <w:rFonts w:ascii="宋体" w:hAnsi="宋体" w:cs="宋体"/>
                <w:kern w:val="0"/>
                <w:szCs w:val="21"/>
                <w:highlight w:val="none"/>
              </w:rPr>
            </w:pPr>
            <w:r>
              <w:rPr>
                <w:rFonts w:hint="eastAsia" w:ascii="宋体" w:hAnsi="宋体" w:cs="宋体"/>
                <w:kern w:val="0"/>
                <w:szCs w:val="21"/>
                <w:highlight w:val="none"/>
              </w:rPr>
              <w:t>（</w:t>
            </w:r>
            <w:r>
              <w:rPr>
                <w:rFonts w:hint="eastAsia" w:ascii="宋体" w:hAnsi="宋体" w:cs="宋体"/>
                <w:kern w:val="0"/>
                <w:szCs w:val="21"/>
                <w:highlight w:val="none"/>
                <w:lang w:val="en-US" w:eastAsia="zh-CN"/>
              </w:rPr>
              <w:t>3</w:t>
            </w:r>
            <w:r>
              <w:rPr>
                <w:rFonts w:hint="eastAsia" w:ascii="宋体" w:hAnsi="宋体" w:cs="宋体"/>
                <w:kern w:val="0"/>
                <w:szCs w:val="21"/>
                <w:highlight w:val="none"/>
              </w:rPr>
              <w:t>）最近三年来在政府采购及建设系统的招标投标活动中，因串通投标、严重违约或重大工程质量问题等不良行为而禁止在本市投标的投标申请人、涉嫌投标违规并正在接受主管部门调查的投标申请人以及因投标违规而被主管部门处罚并正处于处罚有效期内的投标申请人不被接受</w:t>
            </w:r>
            <w:r>
              <w:rPr>
                <w:rFonts w:hint="eastAsia" w:ascii="宋体" w:hAnsi="宋体" w:cstheme="minorBidi"/>
                <w:szCs w:val="21"/>
                <w:highlight w:val="none"/>
              </w:rPr>
              <w:t>。</w:t>
            </w:r>
          </w:p>
          <w:p>
            <w:pPr>
              <w:pStyle w:val="4"/>
              <w:spacing w:line="300" w:lineRule="auto"/>
              <w:ind w:left="393" w:firstLine="0"/>
              <w:rPr>
                <w:rFonts w:ascii="宋体" w:hAnsi="宋体" w:cs="宋体"/>
                <w:kern w:val="0"/>
                <w:szCs w:val="21"/>
                <w:highlight w:val="none"/>
              </w:rPr>
            </w:pPr>
            <w:r>
              <w:rPr>
                <w:rFonts w:hint="eastAsia" w:ascii="宋体" w:hAnsi="宋体" w:cstheme="minorBidi"/>
                <w:szCs w:val="21"/>
                <w:highlight w:val="none"/>
              </w:rPr>
              <w:t>（</w:t>
            </w:r>
            <w:r>
              <w:rPr>
                <w:rFonts w:hint="eastAsia" w:ascii="宋体" w:hAnsi="宋体" w:cstheme="minorBidi"/>
                <w:szCs w:val="21"/>
                <w:highlight w:val="none"/>
                <w:lang w:val="en-US" w:eastAsia="zh-CN"/>
              </w:rPr>
              <w:t>4</w:t>
            </w:r>
            <w:r>
              <w:rPr>
                <w:rFonts w:hint="eastAsia" w:ascii="宋体" w:hAnsi="宋体" w:cstheme="minorBidi"/>
                <w:szCs w:val="21"/>
                <w:highlight w:val="none"/>
              </w:rPr>
              <w:t>）投标文件中必须签署《政府采购投标及履约承诺函》。</w:t>
            </w:r>
          </w:p>
          <w:p>
            <w:pPr>
              <w:pStyle w:val="4"/>
              <w:spacing w:line="300" w:lineRule="auto"/>
              <w:ind w:left="393" w:firstLine="0"/>
              <w:rPr>
                <w:rFonts w:hint="eastAsia" w:ascii="宋体" w:hAnsi="宋体" w:cs="宋体"/>
                <w:kern w:val="0"/>
                <w:szCs w:val="21"/>
                <w:highlight w:val="none"/>
              </w:rPr>
            </w:pPr>
            <w:r>
              <w:rPr>
                <w:rFonts w:hint="eastAsia" w:ascii="宋体" w:hAnsi="宋体" w:cs="宋体"/>
                <w:kern w:val="0"/>
                <w:szCs w:val="21"/>
                <w:highlight w:val="none"/>
              </w:rPr>
              <w:t>（</w:t>
            </w:r>
            <w:r>
              <w:rPr>
                <w:rFonts w:hint="eastAsia" w:ascii="宋体" w:hAnsi="宋体" w:cs="宋体"/>
                <w:kern w:val="0"/>
                <w:szCs w:val="21"/>
                <w:highlight w:val="none"/>
                <w:lang w:val="en-US" w:eastAsia="zh-CN"/>
              </w:rPr>
              <w:t>5</w:t>
            </w:r>
            <w:r>
              <w:rPr>
                <w:rFonts w:hint="eastAsia" w:ascii="宋体" w:hAnsi="宋体" w:cs="宋体"/>
                <w:kern w:val="0"/>
                <w:szCs w:val="21"/>
                <w:highlight w:val="none"/>
              </w:rPr>
              <w:t>）</w:t>
            </w:r>
            <w:r>
              <w:rPr>
                <w:rFonts w:ascii="宋体" w:hAnsi="宋体" w:cs="宋体"/>
                <w:kern w:val="0"/>
                <w:szCs w:val="21"/>
                <w:highlight w:val="none"/>
              </w:rPr>
              <w:t>本项目不接受进口产品投标，不接受联合体投标</w:t>
            </w:r>
            <w:r>
              <w:rPr>
                <w:rFonts w:hint="eastAsia" w:ascii="宋体" w:hAnsi="宋体" w:cs="宋体"/>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433" w:type="dxa"/>
            <w:shd w:val="clear" w:color="auto" w:fill="auto"/>
            <w:vAlign w:val="center"/>
          </w:tcPr>
          <w:p>
            <w:pPr>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投</w:t>
            </w:r>
            <w:r>
              <w:rPr>
                <w:rFonts w:ascii="宋体" w:hAnsi="宋体" w:eastAsia="宋体" w:cs="宋体"/>
                <w:color w:val="000000" w:themeColor="text1"/>
                <w:kern w:val="0"/>
                <w:szCs w:val="21"/>
                <w:highlight w:val="none"/>
                <w14:textFill>
                  <w14:solidFill>
                    <w14:schemeClr w14:val="tx1"/>
                  </w14:solidFill>
                </w14:textFill>
              </w:rPr>
              <w:t>标文件</w:t>
            </w:r>
            <w:r>
              <w:rPr>
                <w:rFonts w:hint="eastAsia" w:ascii="宋体" w:hAnsi="宋体" w:eastAsia="宋体" w:cs="宋体"/>
                <w:color w:val="000000" w:themeColor="text1"/>
                <w:kern w:val="0"/>
                <w:szCs w:val="21"/>
                <w:highlight w:val="none"/>
                <w14:textFill>
                  <w14:solidFill>
                    <w14:schemeClr w14:val="tx1"/>
                  </w14:solidFill>
                </w14:textFill>
              </w:rPr>
              <w:t>要</w:t>
            </w:r>
            <w:r>
              <w:rPr>
                <w:rFonts w:ascii="宋体" w:hAnsi="宋体" w:eastAsia="宋体" w:cs="宋体"/>
                <w:color w:val="000000" w:themeColor="text1"/>
                <w:kern w:val="0"/>
                <w:szCs w:val="21"/>
                <w:highlight w:val="none"/>
                <w14:textFill>
                  <w14:solidFill>
                    <w14:schemeClr w14:val="tx1"/>
                  </w14:solidFill>
                </w14:textFill>
              </w:rPr>
              <w:t>求</w:t>
            </w:r>
          </w:p>
        </w:tc>
        <w:tc>
          <w:tcPr>
            <w:tcW w:w="9334" w:type="dxa"/>
            <w:gridSpan w:val="4"/>
            <w:shd w:val="clear" w:color="auto" w:fill="auto"/>
          </w:tcPr>
          <w:p>
            <w:pPr>
              <w:pStyle w:val="4"/>
              <w:spacing w:line="300" w:lineRule="auto"/>
              <w:ind w:left="393" w:firstLine="0"/>
              <w:rPr>
                <w:rFonts w:ascii="宋体" w:hAnsi="宋体" w:cs="宋体"/>
                <w:color w:val="auto"/>
                <w:kern w:val="0"/>
                <w:szCs w:val="21"/>
                <w:highlight w:val="none"/>
              </w:rPr>
            </w:pPr>
            <w:r>
              <w:rPr>
                <w:rFonts w:hint="eastAsia" w:ascii="宋体" w:hAnsi="宋体" w:cs="宋体"/>
                <w:color w:val="auto"/>
                <w:kern w:val="0"/>
                <w:szCs w:val="21"/>
                <w:highlight w:val="none"/>
              </w:rPr>
              <w:t>（1）</w:t>
            </w:r>
            <w:r>
              <w:rPr>
                <w:rFonts w:hint="eastAsia" w:ascii="宋体" w:hAnsi="宋体" w:eastAsia="宋体" w:cs="Times New Roman"/>
                <w:color w:val="auto"/>
                <w:kern w:val="2"/>
                <w:sz w:val="21"/>
                <w:szCs w:val="21"/>
                <w:highlight w:val="none"/>
                <w:lang w:val="en-US" w:eastAsia="zh-CN" w:bidi="ar-SA"/>
              </w:rPr>
              <w:t>独立法人提供营业执照扫描件</w:t>
            </w:r>
            <w:r>
              <w:rPr>
                <w:rFonts w:hint="eastAsia" w:ascii="宋体" w:hAnsi="宋体" w:cs="Times New Roman"/>
                <w:color w:val="auto"/>
                <w:kern w:val="2"/>
                <w:sz w:val="21"/>
                <w:szCs w:val="21"/>
                <w:highlight w:val="none"/>
                <w:lang w:val="en-US" w:eastAsia="zh-CN" w:bidi="ar-SA"/>
              </w:rPr>
              <w:t>、法人身份证复印件</w:t>
            </w:r>
            <w:r>
              <w:rPr>
                <w:rFonts w:hint="eastAsia" w:ascii="宋体" w:hAnsi="宋体" w:eastAsia="宋体" w:cs="Times New Roman"/>
                <w:color w:val="auto"/>
                <w:kern w:val="2"/>
                <w:sz w:val="21"/>
                <w:szCs w:val="21"/>
                <w:highlight w:val="none"/>
                <w:lang w:val="en-US" w:eastAsia="zh-CN" w:bidi="ar-SA"/>
              </w:rPr>
              <w:t>，非法人组织提供相应证照扫描件，提供“信用中国”网（www.creditchina.gov.cn)信用信息查询记录网络截图</w:t>
            </w:r>
            <w:r>
              <w:rPr>
                <w:rFonts w:hint="eastAsia" w:ascii="宋体" w:hAnsi="宋体" w:cs="宋体"/>
                <w:color w:val="auto"/>
                <w:kern w:val="0"/>
                <w:szCs w:val="21"/>
                <w:highlight w:val="none"/>
              </w:rPr>
              <w:t>。</w:t>
            </w:r>
          </w:p>
          <w:p>
            <w:pPr>
              <w:pStyle w:val="4"/>
              <w:spacing w:line="300" w:lineRule="auto"/>
              <w:ind w:left="393" w:firstLine="0"/>
              <w:rPr>
                <w:rFonts w:ascii="宋体" w:hAnsi="宋体" w:cs="宋体"/>
                <w:kern w:val="0"/>
                <w:szCs w:val="21"/>
                <w:highlight w:val="none"/>
              </w:rPr>
            </w:pPr>
            <w:r>
              <w:rPr>
                <w:rFonts w:hint="eastAsia" w:ascii="宋体" w:hAnsi="宋体" w:cs="宋体"/>
                <w:kern w:val="0"/>
                <w:szCs w:val="21"/>
                <w:highlight w:val="none"/>
              </w:rPr>
              <w:t>（2）提供注册卡或采购中心网站截图证明。</w:t>
            </w:r>
          </w:p>
          <w:p>
            <w:pPr>
              <w:pStyle w:val="4"/>
              <w:spacing w:line="300" w:lineRule="auto"/>
              <w:ind w:left="393" w:firstLine="0"/>
              <w:rPr>
                <w:rFonts w:ascii="宋体" w:hAnsi="宋体" w:cs="宋体"/>
                <w:kern w:val="0"/>
                <w:szCs w:val="21"/>
                <w:highlight w:val="none"/>
              </w:rPr>
            </w:pPr>
            <w:r>
              <w:rPr>
                <w:rFonts w:hint="eastAsia" w:ascii="宋体" w:hAnsi="宋体" w:cstheme="minorBidi"/>
                <w:szCs w:val="21"/>
                <w:highlight w:val="none"/>
              </w:rPr>
              <w:t>（3）投标人提供近三年内（投标人成立不足三年的可从成立之日起算）无重大违法犯罪记录和不存在被禁止参与政府采购活动的书面声明函。</w:t>
            </w:r>
          </w:p>
          <w:p>
            <w:pPr>
              <w:pStyle w:val="4"/>
              <w:spacing w:line="300" w:lineRule="auto"/>
              <w:ind w:left="393" w:firstLine="0"/>
              <w:rPr>
                <w:rFonts w:hint="eastAsia" w:ascii="宋体" w:hAnsi="宋体" w:cs="宋体"/>
                <w:kern w:val="0"/>
                <w:szCs w:val="21"/>
                <w:highlight w:val="none"/>
              </w:rPr>
            </w:pPr>
            <w:r>
              <w:rPr>
                <w:rFonts w:hint="eastAsia" w:ascii="宋体" w:hAnsi="宋体" w:cs="宋体"/>
                <w:kern w:val="0"/>
                <w:szCs w:val="21"/>
                <w:highlight w:val="none"/>
              </w:rPr>
              <w:t>（</w:t>
            </w:r>
            <w:r>
              <w:rPr>
                <w:rFonts w:ascii="宋体" w:hAnsi="宋体" w:cs="宋体"/>
                <w:kern w:val="0"/>
                <w:szCs w:val="21"/>
                <w:highlight w:val="none"/>
              </w:rPr>
              <w:t>4</w:t>
            </w:r>
            <w:r>
              <w:rPr>
                <w:rFonts w:hint="eastAsia" w:ascii="宋体" w:hAnsi="宋体" w:cs="宋体"/>
                <w:kern w:val="0"/>
                <w:szCs w:val="21"/>
                <w:highlight w:val="none"/>
              </w:rPr>
              <w:t>）《政府采购投标及履约承诺函》。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433" w:type="dxa"/>
            <w:shd w:val="clear" w:color="auto" w:fill="auto"/>
            <w:vAlign w:val="center"/>
          </w:tcPr>
          <w:p>
            <w:pP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具体技术要求</w:t>
            </w:r>
          </w:p>
        </w:tc>
        <w:tc>
          <w:tcPr>
            <w:tcW w:w="9334" w:type="dxa"/>
            <w:gridSpan w:val="4"/>
            <w:shd w:val="clear" w:color="auto" w:fill="auto"/>
          </w:tcPr>
          <w:p>
            <w:pPr>
              <w:spacing w:before="156" w:beforeLines="50" w:line="300" w:lineRule="auto"/>
              <w:rPr>
                <w:rFonts w:ascii="宋体" w:hAnsi="宋体" w:eastAsia="宋体"/>
                <w:b/>
                <w:szCs w:val="21"/>
                <w:highlight w:val="none"/>
              </w:rPr>
            </w:pPr>
            <w:bookmarkStart w:id="0" w:name="_Toc291149819"/>
            <w:bookmarkStart w:id="1" w:name="_Toc290736749"/>
            <w:bookmarkStart w:id="2" w:name="_Toc335139762"/>
            <w:bookmarkStart w:id="3" w:name="_Toc290921585"/>
            <w:r>
              <w:rPr>
                <w:rFonts w:hint="eastAsia" w:ascii="宋体" w:hAnsi="宋体"/>
                <w:b/>
                <w:szCs w:val="21"/>
                <w:highlight w:val="none"/>
              </w:rPr>
              <w:t>一</w:t>
            </w:r>
            <w:r>
              <w:rPr>
                <w:rFonts w:ascii="宋体" w:hAnsi="宋体" w:eastAsia="宋体"/>
                <w:b/>
                <w:szCs w:val="21"/>
                <w:highlight w:val="none"/>
              </w:rPr>
              <w:t>、</w:t>
            </w:r>
            <w:r>
              <w:rPr>
                <w:rFonts w:hint="eastAsia" w:ascii="宋体" w:hAnsi="宋体" w:eastAsia="宋体"/>
                <w:b/>
                <w:szCs w:val="21"/>
                <w:highlight w:val="none"/>
              </w:rPr>
              <w:t>项目工作</w:t>
            </w:r>
            <w:r>
              <w:rPr>
                <w:rFonts w:ascii="宋体" w:hAnsi="宋体" w:eastAsia="宋体"/>
                <w:b/>
                <w:szCs w:val="21"/>
                <w:highlight w:val="none"/>
              </w:rPr>
              <w:t>内容</w:t>
            </w:r>
          </w:p>
          <w:p>
            <w:pPr>
              <w:spacing w:line="300" w:lineRule="auto"/>
              <w:ind w:firstLine="420" w:firstLineChars="200"/>
              <w:rPr>
                <w:rFonts w:hint="eastAsia" w:ascii="宋体" w:hAnsi="宋体"/>
                <w:highlight w:val="none"/>
              </w:rPr>
            </w:pPr>
            <w:r>
              <w:rPr>
                <w:rFonts w:hint="eastAsia" w:ascii="宋体" w:hAnsi="宋体"/>
                <w:highlight w:val="none"/>
                <w:lang w:eastAsia="zh-CN"/>
              </w:rPr>
              <w:t>（</w:t>
            </w:r>
            <w:r>
              <w:rPr>
                <w:rFonts w:hint="eastAsia" w:ascii="宋体" w:hAnsi="宋体"/>
                <w:highlight w:val="none"/>
                <w:lang w:val="en-US" w:eastAsia="zh-CN"/>
              </w:rPr>
              <w:t>一</w:t>
            </w:r>
            <w:r>
              <w:rPr>
                <w:rFonts w:hint="eastAsia" w:ascii="宋体" w:hAnsi="宋体"/>
                <w:highlight w:val="none"/>
                <w:lang w:eastAsia="zh-CN"/>
              </w:rPr>
              <w:t>）</w:t>
            </w:r>
            <w:r>
              <w:rPr>
                <w:rFonts w:hint="eastAsia" w:ascii="宋体" w:hAnsi="宋体"/>
                <w:highlight w:val="none"/>
              </w:rPr>
              <w:t>现状分析：通过资料收集、调研走访了解龙华区当前消费业态模式和重点商圈消费现状特征，总结存在的问题；</w:t>
            </w:r>
          </w:p>
          <w:p>
            <w:pPr>
              <w:spacing w:line="300" w:lineRule="auto"/>
              <w:ind w:firstLine="420" w:firstLineChars="200"/>
              <w:rPr>
                <w:rFonts w:hint="eastAsia" w:ascii="宋体" w:hAnsi="宋体"/>
                <w:highlight w:val="none"/>
              </w:rPr>
            </w:pPr>
            <w:r>
              <w:rPr>
                <w:rFonts w:hint="eastAsia" w:ascii="宋体" w:hAnsi="宋体"/>
                <w:highlight w:val="none"/>
                <w:lang w:eastAsia="zh-CN"/>
              </w:rPr>
              <w:t>（</w:t>
            </w:r>
            <w:r>
              <w:rPr>
                <w:rFonts w:hint="eastAsia" w:ascii="宋体" w:hAnsi="宋体"/>
                <w:highlight w:val="none"/>
                <w:lang w:val="en-US" w:eastAsia="zh-CN"/>
              </w:rPr>
              <w:t>二</w:t>
            </w:r>
            <w:r>
              <w:rPr>
                <w:rFonts w:hint="eastAsia" w:ascii="宋体" w:hAnsi="宋体"/>
                <w:highlight w:val="none"/>
                <w:lang w:eastAsia="zh-CN"/>
              </w:rPr>
              <w:t>）</w:t>
            </w:r>
            <w:r>
              <w:rPr>
                <w:rFonts w:hint="eastAsia" w:ascii="宋体" w:hAnsi="宋体"/>
                <w:highlight w:val="none"/>
                <w:lang w:val="en-US" w:eastAsia="zh-CN"/>
              </w:rPr>
              <w:t>经验借鉴</w:t>
            </w:r>
            <w:r>
              <w:rPr>
                <w:rFonts w:hint="eastAsia" w:ascii="宋体" w:hAnsi="宋体"/>
                <w:highlight w:val="none"/>
              </w:rPr>
              <w:t>:收集整理全国知名“网红”商圈</w:t>
            </w:r>
            <w:r>
              <w:rPr>
                <w:rFonts w:hint="eastAsia" w:ascii="宋体" w:hAnsi="宋体"/>
                <w:highlight w:val="none"/>
                <w:lang w:eastAsia="zh-CN"/>
              </w:rPr>
              <w:t>（</w:t>
            </w:r>
            <w:r>
              <w:rPr>
                <w:rFonts w:hint="eastAsia" w:ascii="宋体" w:hAnsi="宋体"/>
                <w:highlight w:val="none"/>
                <w:lang w:val="en-US" w:eastAsia="zh-CN"/>
              </w:rPr>
              <w:t>包括</w:t>
            </w:r>
            <w:r>
              <w:rPr>
                <w:rFonts w:hint="eastAsia" w:ascii="宋体" w:hAnsi="宋体"/>
                <w:highlight w:val="none"/>
              </w:rPr>
              <w:t>长沙五一广场、梅溪湖，成都太古里、宽窄巷子，西安大唐不夜城等</w:t>
            </w:r>
            <w:r>
              <w:rPr>
                <w:rFonts w:hint="eastAsia" w:ascii="宋体" w:hAnsi="宋体"/>
                <w:highlight w:val="none"/>
                <w:lang w:eastAsia="zh-CN"/>
              </w:rPr>
              <w:t>）</w:t>
            </w:r>
            <w:r>
              <w:rPr>
                <w:rFonts w:hint="eastAsia" w:ascii="宋体" w:hAnsi="宋体"/>
                <w:highlight w:val="none"/>
              </w:rPr>
              <w:t>案例资料，重点调研2-3个典型商圈</w:t>
            </w:r>
            <w:r>
              <w:rPr>
                <w:rFonts w:hint="eastAsia" w:ascii="宋体" w:hAnsi="宋体"/>
                <w:highlight w:val="none"/>
                <w:lang w:eastAsia="zh-CN"/>
              </w:rPr>
              <w:t>，</w:t>
            </w:r>
            <w:r>
              <w:rPr>
                <w:rFonts w:hint="eastAsia" w:ascii="宋体" w:hAnsi="宋体"/>
                <w:highlight w:val="none"/>
              </w:rPr>
              <w:t>梳理分析各自做法；</w:t>
            </w:r>
          </w:p>
          <w:p>
            <w:pPr>
              <w:spacing w:line="300" w:lineRule="auto"/>
              <w:ind w:firstLine="420" w:firstLineChars="200"/>
              <w:rPr>
                <w:rFonts w:hint="eastAsia" w:ascii="宋体" w:hAnsi="宋体"/>
                <w:highlight w:val="none"/>
              </w:rPr>
            </w:pPr>
            <w:r>
              <w:rPr>
                <w:rFonts w:hint="eastAsia" w:ascii="宋体" w:hAnsi="宋体"/>
                <w:highlight w:val="none"/>
                <w:lang w:eastAsia="zh-CN"/>
              </w:rPr>
              <w:t>（</w:t>
            </w:r>
            <w:r>
              <w:rPr>
                <w:rFonts w:hint="eastAsia" w:ascii="宋体" w:hAnsi="宋体"/>
                <w:highlight w:val="none"/>
                <w:lang w:val="en-US" w:eastAsia="zh-CN"/>
              </w:rPr>
              <w:t>三</w:t>
            </w:r>
            <w:r>
              <w:rPr>
                <w:rFonts w:hint="eastAsia" w:ascii="宋体" w:hAnsi="宋体"/>
                <w:highlight w:val="none"/>
                <w:lang w:eastAsia="zh-CN"/>
              </w:rPr>
              <w:t>）</w:t>
            </w:r>
            <w:r>
              <w:rPr>
                <w:rFonts w:hint="eastAsia" w:ascii="宋体" w:hAnsi="宋体"/>
                <w:highlight w:val="none"/>
                <w:lang w:val="en-US" w:eastAsia="zh-CN"/>
              </w:rPr>
              <w:t>模式总结</w:t>
            </w:r>
            <w:r>
              <w:rPr>
                <w:rFonts w:hint="eastAsia" w:ascii="宋体" w:hAnsi="宋体"/>
                <w:highlight w:val="none"/>
              </w:rPr>
              <w:t>：从商业业态、消费场景、运营管理、宣传推广等多方面总结提炼不同类型“网红”商圈的发展模式，明确各自适用情形及主要做法；</w:t>
            </w:r>
          </w:p>
          <w:p>
            <w:pPr>
              <w:spacing w:line="300" w:lineRule="auto"/>
              <w:ind w:firstLine="420" w:firstLineChars="200"/>
              <w:rPr>
                <w:rFonts w:hint="eastAsia" w:ascii="宋体" w:hAnsi="宋体"/>
                <w:highlight w:val="none"/>
              </w:rPr>
            </w:pPr>
            <w:r>
              <w:rPr>
                <w:rFonts w:hint="eastAsia" w:ascii="宋体" w:hAnsi="宋体"/>
                <w:highlight w:val="none"/>
                <w:lang w:eastAsia="zh-CN"/>
              </w:rPr>
              <w:t>（</w:t>
            </w:r>
            <w:r>
              <w:rPr>
                <w:rFonts w:hint="eastAsia" w:ascii="宋体" w:hAnsi="宋体"/>
                <w:highlight w:val="none"/>
                <w:lang w:val="en-US" w:eastAsia="zh-CN"/>
              </w:rPr>
              <w:t>四</w:t>
            </w:r>
            <w:r>
              <w:rPr>
                <w:rFonts w:hint="eastAsia" w:ascii="宋体" w:hAnsi="宋体"/>
                <w:highlight w:val="none"/>
                <w:lang w:eastAsia="zh-CN"/>
              </w:rPr>
              <w:t>）</w:t>
            </w:r>
            <w:r>
              <w:rPr>
                <w:rFonts w:hint="eastAsia" w:ascii="宋体" w:hAnsi="宋体"/>
                <w:highlight w:val="none"/>
              </w:rPr>
              <w:t>策略建议：结合龙华区实际情况，研究借鉴“网红”商圈发展的先进经验，提出龙华区商圈活化提升、消费换挡升级的具体建议。</w:t>
            </w:r>
          </w:p>
          <w:p>
            <w:pPr>
              <w:spacing w:before="156" w:beforeLines="50" w:line="300" w:lineRule="auto"/>
              <w:rPr>
                <w:rFonts w:ascii="宋体" w:hAnsi="宋体" w:eastAsia="宋体"/>
                <w:b/>
                <w:szCs w:val="21"/>
                <w:highlight w:val="none"/>
              </w:rPr>
            </w:pPr>
            <w:r>
              <w:rPr>
                <w:rFonts w:hint="eastAsia" w:ascii="宋体" w:hAnsi="宋体" w:eastAsia="宋体"/>
                <w:b/>
                <w:szCs w:val="21"/>
                <w:highlight w:val="none"/>
                <w:lang w:val="en-US" w:eastAsia="zh-CN"/>
              </w:rPr>
              <w:t>二</w:t>
            </w:r>
            <w:r>
              <w:rPr>
                <w:rFonts w:hint="eastAsia" w:ascii="宋体" w:hAnsi="宋体" w:eastAsia="宋体"/>
                <w:b/>
                <w:szCs w:val="21"/>
                <w:highlight w:val="none"/>
              </w:rPr>
              <w:t>、项目管理要求</w:t>
            </w:r>
          </w:p>
          <w:p>
            <w:pPr>
              <w:spacing w:line="300" w:lineRule="auto"/>
              <w:ind w:firstLine="420" w:firstLineChars="200"/>
              <w:rPr>
                <w:rFonts w:hint="eastAsia" w:ascii="宋体" w:hAnsi="宋体" w:eastAsiaTheme="minorEastAsia"/>
                <w:color w:val="auto"/>
                <w:highlight w:val="none"/>
                <w:lang w:eastAsia="zh-CN"/>
              </w:rPr>
            </w:pPr>
            <w:r>
              <w:rPr>
                <w:rFonts w:hint="eastAsia" w:ascii="宋体" w:hAnsi="宋体"/>
                <w:color w:val="auto"/>
                <w:highlight w:val="none"/>
                <w:lang w:eastAsia="zh-CN"/>
              </w:rPr>
              <w:t>（</w:t>
            </w:r>
            <w:r>
              <w:rPr>
                <w:rFonts w:hint="eastAsia" w:ascii="宋体" w:hAnsi="宋体"/>
                <w:color w:val="auto"/>
                <w:highlight w:val="none"/>
                <w:lang w:val="en-US" w:eastAsia="zh-CN"/>
              </w:rPr>
              <w:t>1</w:t>
            </w:r>
            <w:r>
              <w:rPr>
                <w:rFonts w:hint="eastAsia" w:ascii="宋体" w:hAnsi="宋体"/>
                <w:color w:val="auto"/>
                <w:highlight w:val="none"/>
                <w:lang w:eastAsia="zh-CN"/>
              </w:rPr>
              <w:t>）</w:t>
            </w:r>
            <w:r>
              <w:rPr>
                <w:rFonts w:hint="eastAsia" w:ascii="宋体" w:hAnsi="宋体"/>
                <w:color w:val="auto"/>
                <w:highlight w:val="none"/>
              </w:rPr>
              <w:t>项目负责人要</w:t>
            </w:r>
            <w:r>
              <w:rPr>
                <w:rFonts w:ascii="宋体" w:hAnsi="宋体"/>
                <w:color w:val="auto"/>
                <w:highlight w:val="none"/>
              </w:rPr>
              <w:t>求</w:t>
            </w:r>
            <w:r>
              <w:rPr>
                <w:rFonts w:hint="eastAsia" w:ascii="宋体" w:hAnsi="宋体"/>
                <w:color w:val="auto"/>
                <w:highlight w:val="none"/>
              </w:rPr>
              <w:t>具</w:t>
            </w:r>
            <w:r>
              <w:rPr>
                <w:rFonts w:ascii="宋体" w:hAnsi="宋体"/>
                <w:color w:val="auto"/>
                <w:highlight w:val="none"/>
              </w:rPr>
              <w:t>有</w:t>
            </w:r>
            <w:r>
              <w:rPr>
                <w:rFonts w:hint="eastAsia" w:ascii="宋体" w:hAnsi="宋体"/>
                <w:color w:val="auto"/>
                <w:highlight w:val="none"/>
                <w:lang w:val="en-US" w:eastAsia="zh-CN"/>
              </w:rPr>
              <w:t>高级</w:t>
            </w:r>
            <w:r>
              <w:rPr>
                <w:rFonts w:hint="eastAsia" w:ascii="宋体" w:hAnsi="宋体"/>
                <w:color w:val="auto"/>
                <w:highlight w:val="none"/>
              </w:rPr>
              <w:t>职称资</w:t>
            </w:r>
            <w:r>
              <w:rPr>
                <w:rFonts w:ascii="宋体" w:hAnsi="宋体"/>
                <w:color w:val="auto"/>
                <w:highlight w:val="none"/>
              </w:rPr>
              <w:t>格</w:t>
            </w:r>
            <w:r>
              <w:rPr>
                <w:rFonts w:hint="eastAsia" w:ascii="宋体" w:hAnsi="宋体"/>
                <w:color w:val="auto"/>
                <w:highlight w:val="none"/>
                <w:lang w:eastAsia="zh-CN"/>
              </w:rPr>
              <w:t>；</w:t>
            </w:r>
          </w:p>
          <w:p>
            <w:pPr>
              <w:spacing w:line="300" w:lineRule="auto"/>
              <w:ind w:firstLine="420" w:firstLineChars="200"/>
              <w:rPr>
                <w:rFonts w:hint="eastAsia" w:ascii="宋体" w:hAnsi="宋体" w:eastAsiaTheme="minorEastAsia"/>
                <w:color w:val="auto"/>
                <w:highlight w:val="none"/>
                <w:lang w:eastAsia="zh-CN"/>
              </w:rPr>
            </w:pPr>
            <w:r>
              <w:rPr>
                <w:rFonts w:hint="eastAsia" w:ascii="宋体" w:hAnsi="宋体"/>
                <w:color w:val="auto"/>
                <w:highlight w:val="none"/>
                <w:lang w:eastAsia="zh-CN"/>
              </w:rPr>
              <w:t>（</w:t>
            </w:r>
            <w:r>
              <w:rPr>
                <w:rFonts w:hint="eastAsia" w:ascii="宋体" w:hAnsi="宋体"/>
                <w:color w:val="auto"/>
                <w:highlight w:val="none"/>
                <w:lang w:val="en-US" w:eastAsia="zh-CN"/>
              </w:rPr>
              <w:t>2</w:t>
            </w:r>
            <w:r>
              <w:rPr>
                <w:rFonts w:hint="eastAsia" w:ascii="宋体" w:hAnsi="宋体"/>
                <w:color w:val="auto"/>
                <w:highlight w:val="none"/>
                <w:lang w:eastAsia="zh-CN"/>
              </w:rPr>
              <w:t>）</w:t>
            </w:r>
            <w:r>
              <w:rPr>
                <w:rFonts w:hint="eastAsia" w:ascii="宋体" w:hAnsi="宋体"/>
                <w:color w:val="auto"/>
                <w:highlight w:val="none"/>
              </w:rPr>
              <w:t>项目</w:t>
            </w:r>
            <w:r>
              <w:rPr>
                <w:rFonts w:ascii="宋体" w:hAnsi="宋体"/>
                <w:color w:val="auto"/>
                <w:highlight w:val="none"/>
              </w:rPr>
              <w:t>团队成</w:t>
            </w:r>
            <w:r>
              <w:rPr>
                <w:rFonts w:hint="eastAsia" w:ascii="宋体" w:hAnsi="宋体"/>
                <w:color w:val="auto"/>
                <w:highlight w:val="none"/>
              </w:rPr>
              <w:t>员不少于</w:t>
            </w:r>
            <w:r>
              <w:rPr>
                <w:rFonts w:hint="eastAsia" w:ascii="宋体" w:hAnsi="宋体"/>
                <w:color w:val="auto"/>
                <w:highlight w:val="none"/>
                <w:lang w:val="en-US" w:eastAsia="zh-CN"/>
              </w:rPr>
              <w:t>5</w:t>
            </w:r>
            <w:r>
              <w:rPr>
                <w:rFonts w:hint="eastAsia" w:ascii="宋体" w:hAnsi="宋体"/>
                <w:color w:val="auto"/>
                <w:highlight w:val="none"/>
              </w:rPr>
              <w:t>人（</w:t>
            </w:r>
            <w:r>
              <w:rPr>
                <w:rFonts w:ascii="宋体" w:hAnsi="宋体"/>
                <w:color w:val="auto"/>
                <w:highlight w:val="none"/>
              </w:rPr>
              <w:t>包含项目负责人）</w:t>
            </w:r>
            <w:r>
              <w:rPr>
                <w:rFonts w:hint="eastAsia" w:ascii="宋体" w:hAnsi="宋体"/>
                <w:color w:val="auto"/>
                <w:highlight w:val="none"/>
              </w:rPr>
              <w:t>，专业领域须覆盖规划</w:t>
            </w:r>
            <w:r>
              <w:rPr>
                <w:rFonts w:hint="eastAsia" w:ascii="宋体" w:hAnsi="宋体"/>
                <w:color w:val="auto"/>
                <w:highlight w:val="none"/>
                <w:lang w:val="en-US" w:eastAsia="zh-CN"/>
              </w:rPr>
              <w:t>类</w:t>
            </w:r>
            <w:r>
              <w:rPr>
                <w:rFonts w:hint="eastAsia" w:ascii="宋体" w:hAnsi="宋体"/>
                <w:color w:val="auto"/>
                <w:highlight w:val="none"/>
              </w:rPr>
              <w:t>、经济</w:t>
            </w:r>
            <w:r>
              <w:rPr>
                <w:rFonts w:hint="eastAsia" w:ascii="宋体" w:hAnsi="宋体"/>
                <w:color w:val="auto"/>
                <w:highlight w:val="none"/>
                <w:lang w:val="en-US" w:eastAsia="zh-CN"/>
              </w:rPr>
              <w:t>类</w:t>
            </w:r>
            <w:r>
              <w:rPr>
                <w:rFonts w:hint="eastAsia" w:ascii="宋体" w:hAnsi="宋体"/>
                <w:color w:val="auto"/>
                <w:highlight w:val="none"/>
              </w:rPr>
              <w:t>、</w:t>
            </w:r>
            <w:r>
              <w:rPr>
                <w:rFonts w:hint="eastAsia" w:ascii="宋体" w:hAnsi="宋体"/>
                <w:color w:val="auto"/>
                <w:highlight w:val="none"/>
                <w:lang w:val="en-US" w:eastAsia="zh-CN"/>
              </w:rPr>
              <w:t>公共管理类</w:t>
            </w:r>
            <w:r>
              <w:rPr>
                <w:rFonts w:hint="eastAsia" w:ascii="宋体" w:hAnsi="宋体"/>
                <w:color w:val="auto"/>
                <w:highlight w:val="none"/>
              </w:rPr>
              <w:t>等</w:t>
            </w:r>
            <w:r>
              <w:rPr>
                <w:rFonts w:hint="eastAsia" w:ascii="宋体" w:hAnsi="宋体"/>
                <w:color w:val="auto"/>
                <w:highlight w:val="none"/>
                <w:lang w:eastAsia="zh-CN"/>
              </w:rPr>
              <w:t>，</w:t>
            </w:r>
            <w:r>
              <w:rPr>
                <w:rFonts w:hint="eastAsia" w:ascii="宋体" w:hAnsi="宋体"/>
                <w:color w:val="auto"/>
                <w:highlight w:val="none"/>
                <w:lang w:val="en-US" w:eastAsia="zh-CN"/>
              </w:rPr>
              <w:t>其中至少3人需具备硕士研究生及以上学历，至少3人需具备中级及以上职称</w:t>
            </w:r>
            <w:r>
              <w:rPr>
                <w:rFonts w:hint="eastAsia" w:ascii="宋体" w:hAnsi="宋体"/>
                <w:color w:val="auto"/>
                <w:highlight w:val="none"/>
                <w:lang w:eastAsia="zh-CN"/>
              </w:rPr>
              <w:t>；</w:t>
            </w:r>
          </w:p>
          <w:p>
            <w:pPr>
              <w:spacing w:line="300" w:lineRule="auto"/>
              <w:ind w:firstLine="420" w:firstLineChars="200"/>
              <w:rPr>
                <w:rFonts w:hint="eastAsia" w:ascii="宋体" w:hAnsi="宋体" w:eastAsiaTheme="minorEastAsia"/>
                <w:color w:val="auto"/>
                <w:highlight w:val="none"/>
                <w:lang w:eastAsia="zh-CN"/>
              </w:rPr>
            </w:pPr>
            <w:r>
              <w:rPr>
                <w:rFonts w:hint="eastAsia" w:ascii="宋体" w:hAnsi="宋体" w:cstheme="minorBidi"/>
                <w:color w:val="auto"/>
                <w:szCs w:val="21"/>
                <w:highlight w:val="none"/>
                <w:lang w:eastAsia="zh-CN"/>
              </w:rPr>
              <w:t>（</w:t>
            </w:r>
            <w:r>
              <w:rPr>
                <w:rFonts w:hint="eastAsia" w:ascii="宋体" w:hAnsi="宋体" w:cstheme="minorBidi"/>
                <w:color w:val="auto"/>
                <w:szCs w:val="21"/>
                <w:highlight w:val="none"/>
                <w:lang w:val="en-US" w:eastAsia="zh-CN"/>
              </w:rPr>
              <w:t>3</w:t>
            </w:r>
            <w:r>
              <w:rPr>
                <w:rFonts w:hint="eastAsia" w:ascii="宋体" w:hAnsi="宋体" w:cstheme="minorBidi"/>
                <w:color w:val="auto"/>
                <w:szCs w:val="21"/>
                <w:highlight w:val="none"/>
                <w:lang w:eastAsia="zh-CN"/>
              </w:rPr>
              <w:t>）</w:t>
            </w:r>
            <w:r>
              <w:rPr>
                <w:rFonts w:hint="eastAsia" w:ascii="宋体" w:hAnsi="宋体" w:cstheme="minorBidi"/>
                <w:color w:val="auto"/>
                <w:szCs w:val="21"/>
                <w:highlight w:val="none"/>
              </w:rPr>
              <w:t>投标人</w:t>
            </w:r>
            <w:r>
              <w:rPr>
                <w:rFonts w:hint="eastAsia" w:ascii="宋体" w:hAnsi="宋体"/>
                <w:color w:val="auto"/>
                <w:highlight w:val="none"/>
              </w:rPr>
              <w:t>需详细列清参与本项目的工作人员，并附上</w:t>
            </w:r>
            <w:r>
              <w:rPr>
                <w:rFonts w:hint="eastAsia" w:ascii="宋体" w:hAnsi="宋体"/>
                <w:color w:val="auto"/>
                <w:szCs w:val="21"/>
                <w:highlight w:val="none"/>
              </w:rPr>
              <w:t>项</w:t>
            </w:r>
            <w:r>
              <w:rPr>
                <w:rFonts w:ascii="宋体" w:hAnsi="宋体"/>
                <w:color w:val="auto"/>
                <w:szCs w:val="21"/>
                <w:highlight w:val="none"/>
              </w:rPr>
              <w:t>目人</w:t>
            </w:r>
            <w:r>
              <w:rPr>
                <w:rFonts w:hint="eastAsia" w:ascii="宋体" w:hAnsi="宋体"/>
                <w:color w:val="auto"/>
                <w:szCs w:val="21"/>
                <w:highlight w:val="none"/>
                <w:lang w:val="en-US" w:eastAsia="zh-CN"/>
              </w:rPr>
              <w:t>员</w:t>
            </w:r>
            <w:r>
              <w:rPr>
                <w:rFonts w:hint="eastAsia" w:ascii="宋体" w:hAnsi="宋体"/>
                <w:color w:val="auto"/>
                <w:highlight w:val="none"/>
              </w:rPr>
              <w:t>详细资料，包括职称资格证书、</w:t>
            </w:r>
            <w:r>
              <w:rPr>
                <w:rFonts w:hint="eastAsia" w:ascii="宋体" w:hAnsi="宋体"/>
                <w:color w:val="auto"/>
                <w:szCs w:val="21"/>
                <w:highlight w:val="none"/>
                <w:shd w:val="clear"/>
                <w:lang w:val="en-US" w:eastAsia="zh-CN"/>
              </w:rPr>
              <w:t>学历证明、最近1个月社保证明或聘用合同</w:t>
            </w:r>
            <w:r>
              <w:rPr>
                <w:rFonts w:hint="eastAsia" w:ascii="宋体" w:hAnsi="宋体"/>
                <w:color w:val="auto"/>
                <w:szCs w:val="21"/>
                <w:highlight w:val="none"/>
                <w:shd w:val="clear"/>
              </w:rPr>
              <w:t>等</w:t>
            </w:r>
            <w:r>
              <w:rPr>
                <w:rFonts w:hint="eastAsia" w:ascii="宋体" w:hAnsi="宋体"/>
                <w:color w:val="auto"/>
                <w:szCs w:val="21"/>
                <w:highlight w:val="none"/>
                <w:shd w:val="clear"/>
                <w:lang w:val="en-US" w:eastAsia="zh-CN"/>
              </w:rPr>
              <w:t>证明材料</w:t>
            </w:r>
            <w:r>
              <w:rPr>
                <w:rFonts w:hint="eastAsia" w:ascii="宋体" w:hAnsi="宋体"/>
                <w:color w:val="auto"/>
                <w:highlight w:val="none"/>
                <w:lang w:eastAsia="zh-CN"/>
              </w:rPr>
              <w:t>；</w:t>
            </w:r>
          </w:p>
          <w:p>
            <w:pPr>
              <w:spacing w:line="300" w:lineRule="auto"/>
              <w:ind w:firstLine="420" w:firstLineChars="200"/>
              <w:rPr>
                <w:rFonts w:hint="eastAsia" w:ascii="宋体" w:hAnsi="宋体"/>
                <w:color w:val="auto"/>
                <w:highlight w:val="none"/>
                <w:lang w:val="en-US" w:eastAsia="zh-CN"/>
              </w:rPr>
            </w:pPr>
            <w:r>
              <w:rPr>
                <w:rFonts w:hint="eastAsia" w:ascii="宋体" w:hAnsi="宋体"/>
                <w:color w:val="auto"/>
                <w:highlight w:val="none"/>
                <w:lang w:eastAsia="zh-CN"/>
              </w:rPr>
              <w:t>（</w:t>
            </w:r>
            <w:r>
              <w:rPr>
                <w:rFonts w:hint="eastAsia" w:ascii="宋体" w:hAnsi="宋体"/>
                <w:color w:val="auto"/>
                <w:highlight w:val="none"/>
                <w:lang w:val="en-US" w:eastAsia="zh-CN"/>
              </w:rPr>
              <w:t>4</w:t>
            </w:r>
            <w:r>
              <w:rPr>
                <w:rFonts w:hint="eastAsia" w:ascii="宋体" w:hAnsi="宋体"/>
                <w:color w:val="auto"/>
                <w:highlight w:val="none"/>
                <w:lang w:eastAsia="zh-CN"/>
              </w:rPr>
              <w:t>）</w:t>
            </w:r>
            <w:r>
              <w:rPr>
                <w:rFonts w:hint="eastAsia" w:ascii="宋体" w:hAnsi="宋体"/>
                <w:color w:val="auto"/>
                <w:highlight w:val="none"/>
                <w:lang w:val="en-US" w:eastAsia="zh-CN"/>
              </w:rPr>
              <w:t>投标人需具有城市规划、宏观战略等领域研究项目经验，并提供以上项目合同关键页；</w:t>
            </w:r>
          </w:p>
          <w:p>
            <w:pPr>
              <w:pStyle w:val="2"/>
              <w:ind w:firstLine="420" w:firstLineChars="200"/>
              <w:rPr>
                <w:rFonts w:hint="eastAsia" w:ascii="宋体" w:hAnsi="宋体" w:eastAsiaTheme="minorEastAsia" w:cstheme="minorBidi"/>
                <w:b w:val="0"/>
                <w:bCs w:val="0"/>
                <w:color w:val="auto"/>
                <w:kern w:val="2"/>
                <w:sz w:val="21"/>
                <w:szCs w:val="22"/>
                <w:highlight w:val="none"/>
                <w:lang w:val="en-US" w:eastAsia="zh-CN" w:bidi="ar-SA"/>
              </w:rPr>
            </w:pPr>
            <w:r>
              <w:rPr>
                <w:rFonts w:hint="eastAsia" w:ascii="宋体" w:hAnsi="宋体" w:eastAsiaTheme="minorEastAsia" w:cstheme="minorBidi"/>
                <w:b w:val="0"/>
                <w:bCs w:val="0"/>
                <w:color w:val="auto"/>
                <w:kern w:val="2"/>
                <w:sz w:val="21"/>
                <w:szCs w:val="22"/>
                <w:highlight w:val="none"/>
                <w:lang w:val="en-US" w:eastAsia="zh-CN" w:bidi="ar-SA"/>
              </w:rPr>
              <w:t>（5）以上所有证明材料加盖公章后扫描；</w:t>
            </w:r>
          </w:p>
          <w:p>
            <w:pPr>
              <w:spacing w:line="300" w:lineRule="auto"/>
              <w:ind w:firstLine="420" w:firstLineChars="200"/>
              <w:rPr>
                <w:rFonts w:ascii="宋体" w:hAnsi="宋体" w:eastAsia="宋体"/>
                <w:highlight w:val="none"/>
              </w:rPr>
            </w:pPr>
            <w:r>
              <w:rPr>
                <w:rFonts w:hint="eastAsia" w:ascii="宋体" w:hAnsi="宋体"/>
                <w:color w:val="auto"/>
                <w:highlight w:val="none"/>
                <w:lang w:val="en-US" w:eastAsia="zh-CN"/>
              </w:rPr>
              <w:t>（6）具备</w:t>
            </w:r>
            <w:r>
              <w:rPr>
                <w:rFonts w:hint="eastAsia" w:ascii="宋体" w:hAnsi="宋体"/>
                <w:color w:val="auto"/>
                <w:highlight w:val="none"/>
              </w:rPr>
              <w:t>合同</w:t>
            </w:r>
            <w:r>
              <w:rPr>
                <w:rFonts w:ascii="宋体" w:hAnsi="宋体"/>
                <w:color w:val="auto"/>
                <w:highlight w:val="none"/>
              </w:rPr>
              <w:t>执行过程中，</w:t>
            </w:r>
            <w:r>
              <w:rPr>
                <w:rFonts w:hint="eastAsia" w:ascii="宋体" w:hAnsi="宋体"/>
                <w:color w:val="auto"/>
                <w:highlight w:val="none"/>
                <w:lang w:val="en-US" w:eastAsia="zh-CN"/>
              </w:rPr>
              <w:t>投标人</w:t>
            </w:r>
            <w:r>
              <w:rPr>
                <w:rFonts w:hint="eastAsia" w:ascii="宋体" w:hAnsi="宋体"/>
                <w:color w:val="auto"/>
                <w:highlight w:val="none"/>
              </w:rPr>
              <w:t>不得随意更换项目负责人和项目组成员，如不经采购单位同意擅自更换，则采购单位有权解除合同。</w:t>
            </w:r>
            <w:bookmarkEnd w:id="0"/>
            <w:bookmarkEnd w:id="1"/>
            <w:bookmarkEnd w:id="2"/>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trPr>
        <w:tc>
          <w:tcPr>
            <w:tcW w:w="433" w:type="dxa"/>
            <w:shd w:val="clear" w:color="auto" w:fill="auto"/>
            <w:vAlign w:val="center"/>
          </w:tcPr>
          <w:p>
            <w:pPr>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商务需求</w:t>
            </w:r>
          </w:p>
        </w:tc>
        <w:tc>
          <w:tcPr>
            <w:tcW w:w="9334" w:type="dxa"/>
            <w:gridSpan w:val="4"/>
            <w:shd w:val="clear" w:color="auto" w:fill="auto"/>
          </w:tcPr>
          <w:p>
            <w:pPr>
              <w:spacing w:before="156" w:beforeLines="50" w:line="300" w:lineRule="auto"/>
              <w:rPr>
                <w:rFonts w:ascii="宋体" w:hAnsi="宋体" w:eastAsia="宋体"/>
                <w:b/>
                <w:szCs w:val="21"/>
                <w:highlight w:val="none"/>
              </w:rPr>
            </w:pPr>
            <w:r>
              <w:rPr>
                <w:rFonts w:hint="eastAsia" w:ascii="宋体" w:hAnsi="宋体" w:eastAsia="宋体"/>
                <w:b/>
                <w:color w:val="000000" w:themeColor="text1"/>
                <w:szCs w:val="21"/>
                <w:highlight w:val="none"/>
                <w14:textFill>
                  <w14:solidFill>
                    <w14:schemeClr w14:val="tx1"/>
                  </w14:solidFill>
                </w14:textFill>
              </w:rPr>
              <w:t>一</w:t>
            </w:r>
            <w:r>
              <w:rPr>
                <w:rFonts w:hint="eastAsia" w:ascii="宋体" w:hAnsi="宋体" w:eastAsia="宋体"/>
                <w:b/>
                <w:szCs w:val="21"/>
                <w:highlight w:val="none"/>
              </w:rPr>
              <w:t>、项</w:t>
            </w:r>
            <w:r>
              <w:rPr>
                <w:rFonts w:ascii="宋体" w:hAnsi="宋体" w:eastAsia="宋体"/>
                <w:b/>
                <w:szCs w:val="21"/>
                <w:highlight w:val="none"/>
              </w:rPr>
              <w:t>目</w:t>
            </w:r>
            <w:r>
              <w:rPr>
                <w:rFonts w:hint="eastAsia" w:ascii="宋体" w:hAnsi="宋体" w:eastAsia="宋体"/>
                <w:b/>
                <w:szCs w:val="21"/>
                <w:highlight w:val="none"/>
              </w:rPr>
              <w:t>服务期限</w:t>
            </w:r>
          </w:p>
          <w:p>
            <w:pPr>
              <w:spacing w:line="300" w:lineRule="auto"/>
              <w:ind w:firstLine="420" w:firstLineChars="200"/>
              <w:rPr>
                <w:rFonts w:hint="default" w:ascii="宋体" w:hAnsi="宋体"/>
                <w:color w:val="auto"/>
                <w:highlight w:val="none"/>
                <w:lang w:val="en-US"/>
              </w:rPr>
            </w:pPr>
            <w:bookmarkStart w:id="4" w:name="_Toc198369145"/>
            <w:bookmarkEnd w:id="4"/>
            <w:bookmarkStart w:id="5" w:name="_Toc247441308"/>
            <w:bookmarkEnd w:id="5"/>
            <w:bookmarkStart w:id="6" w:name="_Toc198365466"/>
            <w:bookmarkEnd w:id="6"/>
            <w:bookmarkStart w:id="7" w:name="_Toc240681978"/>
            <w:bookmarkEnd w:id="7"/>
            <w:bookmarkStart w:id="8" w:name="_Toc292359301"/>
            <w:bookmarkEnd w:id="8"/>
            <w:bookmarkStart w:id="9" w:name="_Hlk3304720"/>
            <w:r>
              <w:rPr>
                <w:rFonts w:hint="eastAsia" w:ascii="宋体" w:hAnsi="宋体"/>
                <w:color w:val="auto"/>
                <w:highlight w:val="none"/>
                <w:lang w:val="en-US" w:eastAsia="zh-CN"/>
              </w:rPr>
              <w:t>项目服务期限为4个月。合同期满后，根据项目进展情况，经</w:t>
            </w:r>
            <w:r>
              <w:rPr>
                <w:rFonts w:hint="eastAsia" w:ascii="宋体" w:hAnsi="宋体"/>
                <w:highlight w:val="none"/>
              </w:rPr>
              <w:t>采购方</w:t>
            </w:r>
            <w:r>
              <w:rPr>
                <w:rFonts w:hint="eastAsia" w:ascii="宋体" w:hAnsi="宋体"/>
                <w:color w:val="auto"/>
                <w:highlight w:val="none"/>
                <w:lang w:val="en-US" w:eastAsia="zh-CN"/>
              </w:rPr>
              <w:t>、中标方双方协商可将项目最终成果提交时间适当顺延。</w:t>
            </w:r>
          </w:p>
          <w:bookmarkEnd w:id="9"/>
          <w:p>
            <w:pPr>
              <w:spacing w:before="156" w:beforeLines="50" w:line="300" w:lineRule="auto"/>
              <w:rPr>
                <w:rFonts w:ascii="宋体" w:hAnsi="宋体" w:eastAsia="宋体"/>
                <w:b/>
                <w:szCs w:val="21"/>
                <w:highlight w:val="none"/>
              </w:rPr>
            </w:pPr>
            <w:r>
              <w:rPr>
                <w:rFonts w:hint="eastAsia" w:ascii="宋体" w:hAnsi="宋体" w:eastAsia="宋体"/>
                <w:b/>
                <w:szCs w:val="21"/>
                <w:highlight w:val="none"/>
              </w:rPr>
              <w:t>二、项</w:t>
            </w:r>
            <w:r>
              <w:rPr>
                <w:rFonts w:ascii="宋体" w:hAnsi="宋体" w:eastAsia="宋体"/>
                <w:b/>
                <w:szCs w:val="21"/>
                <w:highlight w:val="none"/>
              </w:rPr>
              <w:t>目</w:t>
            </w:r>
            <w:r>
              <w:rPr>
                <w:rFonts w:hint="eastAsia" w:ascii="宋体" w:hAnsi="宋体" w:eastAsia="宋体"/>
                <w:b/>
                <w:szCs w:val="21"/>
                <w:highlight w:val="none"/>
              </w:rPr>
              <w:t>进度安排</w:t>
            </w:r>
          </w:p>
          <w:p>
            <w:pPr>
              <w:spacing w:line="300" w:lineRule="auto"/>
              <w:ind w:firstLine="420" w:firstLineChars="200"/>
              <w:rPr>
                <w:rFonts w:ascii="宋体" w:hAnsi="宋体"/>
                <w:highlight w:val="none"/>
              </w:rPr>
            </w:pPr>
            <w:r>
              <w:rPr>
                <w:rFonts w:hint="eastAsia" w:ascii="宋体" w:hAnsi="宋体"/>
                <w:highlight w:val="none"/>
              </w:rPr>
              <w:t>项</w:t>
            </w:r>
            <w:r>
              <w:rPr>
                <w:rFonts w:ascii="宋体" w:hAnsi="宋体"/>
                <w:highlight w:val="none"/>
              </w:rPr>
              <w:t>目</w:t>
            </w:r>
            <w:r>
              <w:rPr>
                <w:rFonts w:hint="eastAsia" w:ascii="宋体" w:hAnsi="宋体"/>
                <w:highlight w:val="none"/>
              </w:rPr>
              <w:t>各工作阶段具体工作时间和内容安排如下：</w:t>
            </w:r>
          </w:p>
          <w:p>
            <w:pPr>
              <w:spacing w:line="300" w:lineRule="auto"/>
              <w:ind w:firstLine="420" w:firstLineChars="200"/>
              <w:rPr>
                <w:rFonts w:hint="eastAsia" w:ascii="宋体" w:hAnsi="宋体" w:eastAsiaTheme="minorEastAsia"/>
                <w:color w:val="auto"/>
                <w:highlight w:val="none"/>
                <w:lang w:eastAsia="zh-CN"/>
              </w:rPr>
            </w:pPr>
            <w:r>
              <w:rPr>
                <w:rFonts w:hint="eastAsia" w:ascii="宋体" w:hAnsi="宋体"/>
                <w:color w:val="auto"/>
                <w:highlight w:val="none"/>
                <w:lang w:eastAsia="zh-CN"/>
              </w:rPr>
              <w:t>（</w:t>
            </w:r>
            <w:r>
              <w:rPr>
                <w:rFonts w:hint="eastAsia" w:ascii="宋体" w:hAnsi="宋体"/>
                <w:color w:val="auto"/>
                <w:highlight w:val="none"/>
                <w:lang w:val="en-US" w:eastAsia="zh-CN"/>
              </w:rPr>
              <w:t>一</w:t>
            </w:r>
            <w:r>
              <w:rPr>
                <w:rFonts w:hint="eastAsia" w:ascii="宋体" w:hAnsi="宋体"/>
                <w:color w:val="auto"/>
                <w:highlight w:val="none"/>
                <w:lang w:eastAsia="zh-CN"/>
              </w:rPr>
              <w:t>）</w:t>
            </w:r>
            <w:r>
              <w:rPr>
                <w:rFonts w:hint="eastAsia" w:ascii="宋体" w:hAnsi="宋体"/>
                <w:color w:val="auto"/>
                <w:highlight w:val="none"/>
              </w:rPr>
              <w:t>合同签订后</w:t>
            </w:r>
            <w:r>
              <w:rPr>
                <w:rFonts w:hint="eastAsia" w:ascii="宋体" w:hAnsi="宋体"/>
                <w:color w:val="auto"/>
                <w:highlight w:val="none"/>
                <w:lang w:val="en-US" w:eastAsia="zh-CN"/>
              </w:rPr>
              <w:t>2个月</w:t>
            </w:r>
            <w:r>
              <w:rPr>
                <w:rFonts w:hint="eastAsia" w:ascii="宋体" w:hAnsi="宋体"/>
                <w:color w:val="auto"/>
                <w:highlight w:val="none"/>
              </w:rPr>
              <w:t>内</w:t>
            </w:r>
            <w:r>
              <w:rPr>
                <w:rFonts w:hint="eastAsia" w:ascii="宋体" w:hAnsi="宋体"/>
                <w:color w:val="auto"/>
                <w:highlight w:val="none"/>
                <w:lang w:eastAsia="zh-CN"/>
              </w:rPr>
              <w:t>，</w:t>
            </w:r>
            <w:r>
              <w:rPr>
                <w:rFonts w:hint="eastAsia" w:ascii="宋体" w:hAnsi="宋体"/>
                <w:color w:val="auto"/>
                <w:highlight w:val="none"/>
                <w:lang w:val="en-US" w:eastAsia="zh-CN"/>
              </w:rPr>
              <w:t>组织开展</w:t>
            </w:r>
            <w:r>
              <w:rPr>
                <w:rFonts w:hint="eastAsia" w:ascii="宋体" w:hAnsi="宋体"/>
                <w:color w:val="auto"/>
                <w:highlight w:val="none"/>
              </w:rPr>
              <w:t>2-3个重点商圈调研，形成研究报告初稿</w:t>
            </w:r>
            <w:r>
              <w:rPr>
                <w:rFonts w:hint="eastAsia" w:ascii="宋体" w:hAnsi="宋体"/>
                <w:color w:val="auto"/>
                <w:highlight w:val="none"/>
                <w:lang w:eastAsia="zh-CN"/>
              </w:rPr>
              <w:t>；</w:t>
            </w:r>
          </w:p>
          <w:p>
            <w:pPr>
              <w:spacing w:line="300" w:lineRule="auto"/>
              <w:ind w:firstLine="420" w:firstLineChars="200"/>
              <w:rPr>
                <w:rFonts w:hint="default" w:ascii="宋体" w:hAnsi="宋体" w:eastAsiaTheme="minorEastAsia"/>
                <w:color w:val="auto"/>
                <w:highlight w:val="none"/>
                <w:lang w:val="en-US" w:eastAsia="zh-CN"/>
              </w:rPr>
            </w:pPr>
            <w:r>
              <w:rPr>
                <w:rFonts w:hint="eastAsia" w:ascii="宋体" w:hAnsi="宋体"/>
                <w:color w:val="auto"/>
                <w:highlight w:val="none"/>
                <w:lang w:eastAsia="zh-CN"/>
              </w:rPr>
              <w:t>（</w:t>
            </w:r>
            <w:r>
              <w:rPr>
                <w:rFonts w:hint="eastAsia" w:ascii="宋体" w:hAnsi="宋体"/>
                <w:color w:val="auto"/>
                <w:highlight w:val="none"/>
                <w:lang w:val="en-US" w:eastAsia="zh-CN"/>
              </w:rPr>
              <w:t>二</w:t>
            </w:r>
            <w:r>
              <w:rPr>
                <w:rFonts w:hint="eastAsia" w:ascii="宋体" w:hAnsi="宋体"/>
                <w:color w:val="auto"/>
                <w:highlight w:val="none"/>
                <w:lang w:eastAsia="zh-CN"/>
              </w:rPr>
              <w:t>）</w:t>
            </w:r>
            <w:r>
              <w:rPr>
                <w:rFonts w:hint="eastAsia" w:ascii="宋体" w:hAnsi="宋体"/>
                <w:color w:val="auto"/>
                <w:highlight w:val="none"/>
              </w:rPr>
              <w:t>合同签订后第</w:t>
            </w:r>
            <w:r>
              <w:rPr>
                <w:rFonts w:hint="eastAsia" w:ascii="宋体" w:hAnsi="宋体"/>
                <w:color w:val="auto"/>
                <w:highlight w:val="none"/>
                <w:lang w:val="en-US" w:eastAsia="zh-CN"/>
              </w:rPr>
              <w:t>2-3个月</w:t>
            </w:r>
            <w:r>
              <w:rPr>
                <w:rFonts w:hint="eastAsia" w:ascii="宋体" w:hAnsi="宋体"/>
                <w:color w:val="auto"/>
                <w:highlight w:val="none"/>
              </w:rPr>
              <w:t>内</w:t>
            </w:r>
            <w:r>
              <w:rPr>
                <w:rFonts w:hint="eastAsia" w:ascii="宋体" w:hAnsi="宋体"/>
                <w:color w:val="auto"/>
                <w:highlight w:val="none"/>
                <w:lang w:eastAsia="zh-CN"/>
              </w:rPr>
              <w:t>，</w:t>
            </w:r>
            <w:r>
              <w:rPr>
                <w:rFonts w:hint="eastAsia" w:ascii="宋体" w:hAnsi="宋体"/>
                <w:color w:val="auto"/>
                <w:highlight w:val="none"/>
              </w:rPr>
              <w:t>经采购方审查通过后</w:t>
            </w:r>
            <w:r>
              <w:rPr>
                <w:rFonts w:hint="eastAsia" w:ascii="宋体" w:hAnsi="宋体"/>
                <w:color w:val="auto"/>
                <w:highlight w:val="none"/>
                <w:lang w:val="en-US" w:eastAsia="zh-CN"/>
              </w:rPr>
              <w:t>提交中期成果；</w:t>
            </w:r>
          </w:p>
          <w:p>
            <w:pPr>
              <w:spacing w:line="300" w:lineRule="auto"/>
              <w:ind w:firstLine="420" w:firstLineChars="200"/>
              <w:rPr>
                <w:rFonts w:hint="default" w:ascii="宋体" w:hAnsi="宋体" w:eastAsiaTheme="minorEastAsia"/>
                <w:color w:val="auto"/>
                <w:highlight w:val="none"/>
                <w:lang w:val="en-US" w:eastAsia="zh-CN"/>
              </w:rPr>
            </w:pPr>
            <w:r>
              <w:rPr>
                <w:rFonts w:hint="eastAsia" w:ascii="宋体" w:hAnsi="宋体"/>
                <w:color w:val="auto"/>
                <w:highlight w:val="none"/>
                <w:lang w:eastAsia="zh-CN"/>
              </w:rPr>
              <w:t>（</w:t>
            </w:r>
            <w:r>
              <w:rPr>
                <w:rFonts w:hint="eastAsia" w:ascii="宋体" w:hAnsi="宋体"/>
                <w:color w:val="auto"/>
                <w:highlight w:val="none"/>
                <w:lang w:val="en-US" w:eastAsia="zh-CN"/>
              </w:rPr>
              <w:t>三</w:t>
            </w:r>
            <w:r>
              <w:rPr>
                <w:rFonts w:hint="eastAsia" w:ascii="宋体" w:hAnsi="宋体"/>
                <w:color w:val="auto"/>
                <w:highlight w:val="none"/>
                <w:lang w:eastAsia="zh-CN"/>
              </w:rPr>
              <w:t>）</w:t>
            </w:r>
            <w:r>
              <w:rPr>
                <w:rFonts w:hint="eastAsia" w:ascii="宋体" w:hAnsi="宋体"/>
                <w:color w:val="auto"/>
                <w:highlight w:val="none"/>
              </w:rPr>
              <w:t>合同签订后第</w:t>
            </w:r>
            <w:r>
              <w:rPr>
                <w:rFonts w:hint="eastAsia" w:ascii="宋体" w:hAnsi="宋体"/>
                <w:color w:val="auto"/>
                <w:highlight w:val="none"/>
                <w:lang w:val="en-US" w:eastAsia="zh-CN"/>
              </w:rPr>
              <w:t>4个月</w:t>
            </w:r>
            <w:r>
              <w:rPr>
                <w:rFonts w:hint="eastAsia" w:ascii="宋体" w:hAnsi="宋体"/>
                <w:color w:val="auto"/>
                <w:highlight w:val="none"/>
              </w:rPr>
              <w:t>内</w:t>
            </w:r>
            <w:r>
              <w:rPr>
                <w:rFonts w:hint="eastAsia" w:ascii="宋体" w:hAnsi="宋体"/>
                <w:color w:val="auto"/>
                <w:highlight w:val="none"/>
                <w:lang w:eastAsia="zh-CN"/>
              </w:rPr>
              <w:t>，</w:t>
            </w:r>
            <w:r>
              <w:rPr>
                <w:rFonts w:hint="eastAsia" w:ascii="宋体" w:hAnsi="宋体"/>
                <w:color w:val="auto"/>
                <w:highlight w:val="none"/>
              </w:rPr>
              <w:t>经采购方审查通过后提</w:t>
            </w:r>
            <w:r>
              <w:rPr>
                <w:rFonts w:ascii="宋体" w:hAnsi="宋体"/>
                <w:color w:val="auto"/>
                <w:highlight w:val="none"/>
              </w:rPr>
              <w:t>交</w:t>
            </w:r>
            <w:r>
              <w:rPr>
                <w:rFonts w:hint="eastAsia" w:ascii="宋体" w:hAnsi="宋体"/>
                <w:color w:val="auto"/>
                <w:highlight w:val="none"/>
                <w:lang w:val="en-US" w:eastAsia="zh-CN"/>
              </w:rPr>
              <w:t>结题</w:t>
            </w:r>
            <w:r>
              <w:rPr>
                <w:rFonts w:ascii="宋体" w:hAnsi="宋体"/>
                <w:color w:val="auto"/>
                <w:highlight w:val="none"/>
              </w:rPr>
              <w:t>成果</w:t>
            </w:r>
            <w:r>
              <w:rPr>
                <w:rFonts w:hint="eastAsia" w:ascii="宋体" w:hAnsi="宋体"/>
                <w:color w:val="auto"/>
                <w:highlight w:val="none"/>
                <w:lang w:val="en-US" w:eastAsia="zh-CN"/>
              </w:rPr>
              <w:t>。</w:t>
            </w:r>
          </w:p>
          <w:p>
            <w:pPr>
              <w:spacing w:before="156" w:beforeLines="50" w:line="300" w:lineRule="auto"/>
              <w:rPr>
                <w:rFonts w:ascii="宋体" w:hAnsi="宋体" w:eastAsia="宋体"/>
                <w:b/>
                <w:color w:val="000000" w:themeColor="text1"/>
                <w:szCs w:val="21"/>
                <w:highlight w:val="none"/>
                <w14:textFill>
                  <w14:solidFill>
                    <w14:schemeClr w14:val="tx1"/>
                  </w14:solidFill>
                </w14:textFill>
              </w:rPr>
            </w:pPr>
            <w:r>
              <w:rPr>
                <w:rFonts w:hint="eastAsia" w:ascii="宋体" w:hAnsi="宋体" w:eastAsia="宋体"/>
                <w:b/>
                <w:color w:val="000000" w:themeColor="text1"/>
                <w:szCs w:val="21"/>
                <w:highlight w:val="none"/>
                <w14:textFill>
                  <w14:solidFill>
                    <w14:schemeClr w14:val="tx1"/>
                  </w14:solidFill>
                </w14:textFill>
              </w:rPr>
              <w:t>三、投标报价要求</w:t>
            </w:r>
          </w:p>
          <w:p>
            <w:pPr>
              <w:spacing w:line="300" w:lineRule="auto"/>
              <w:ind w:firstLine="420" w:firstLineChars="200"/>
              <w:rPr>
                <w:rFonts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一</w:t>
            </w:r>
            <w:r>
              <w:rPr>
                <w:rFonts w:hint="eastAsia" w:ascii="宋体" w:hAnsi="宋体"/>
                <w:szCs w:val="21"/>
                <w:highlight w:val="none"/>
              </w:rPr>
              <w:t>）投标</w:t>
            </w:r>
            <w:r>
              <w:rPr>
                <w:rFonts w:hint="eastAsia" w:ascii="宋体" w:hAnsi="宋体"/>
                <w:szCs w:val="21"/>
                <w:highlight w:val="none"/>
                <w:lang w:val="en-US" w:eastAsia="zh-CN"/>
              </w:rPr>
              <w:t>人</w:t>
            </w:r>
            <w:r>
              <w:rPr>
                <w:rFonts w:hint="eastAsia" w:ascii="宋体" w:hAnsi="宋体"/>
                <w:szCs w:val="21"/>
                <w:highlight w:val="none"/>
              </w:rPr>
              <w:t>应提供报价详细清单（含报价依据及其详细计算过程等）；</w:t>
            </w:r>
          </w:p>
          <w:p>
            <w:pPr>
              <w:spacing w:line="300" w:lineRule="auto"/>
              <w:ind w:firstLine="420" w:firstLineChars="200"/>
              <w:rPr>
                <w:rFonts w:hint="eastAsia" w:ascii="宋体" w:hAnsi="宋体" w:eastAsiaTheme="minorEastAsia"/>
                <w:szCs w:val="21"/>
                <w:highlight w:val="none"/>
                <w:lang w:eastAsia="zh-CN"/>
              </w:rPr>
            </w:pPr>
            <w:r>
              <w:rPr>
                <w:rFonts w:hint="eastAsia" w:ascii="宋体" w:hAnsi="宋体"/>
                <w:szCs w:val="21"/>
                <w:highlight w:val="none"/>
              </w:rPr>
              <w:t>（</w:t>
            </w:r>
            <w:r>
              <w:rPr>
                <w:rFonts w:hint="eastAsia" w:ascii="宋体" w:hAnsi="宋体"/>
                <w:szCs w:val="21"/>
                <w:highlight w:val="none"/>
                <w:lang w:val="en-US" w:eastAsia="zh-CN"/>
              </w:rPr>
              <w:t>二</w:t>
            </w:r>
            <w:r>
              <w:rPr>
                <w:rFonts w:hint="eastAsia" w:ascii="宋体" w:hAnsi="宋体"/>
                <w:szCs w:val="21"/>
                <w:highlight w:val="none"/>
              </w:rPr>
              <w:t>）投标</w:t>
            </w:r>
            <w:r>
              <w:rPr>
                <w:rFonts w:hint="eastAsia" w:ascii="宋体" w:hAnsi="宋体"/>
                <w:szCs w:val="21"/>
                <w:highlight w:val="none"/>
                <w:lang w:val="en-US" w:eastAsia="zh-CN"/>
              </w:rPr>
              <w:t>人</w:t>
            </w:r>
            <w:r>
              <w:rPr>
                <w:rFonts w:hint="eastAsia" w:ascii="宋体" w:hAnsi="宋体"/>
                <w:szCs w:val="21"/>
                <w:highlight w:val="none"/>
              </w:rPr>
              <w:t>不得以低于成本报价进行竞标</w:t>
            </w:r>
            <w:r>
              <w:rPr>
                <w:rFonts w:hint="eastAsia" w:ascii="宋体" w:hAnsi="宋体"/>
                <w:szCs w:val="21"/>
                <w:highlight w:val="none"/>
                <w:lang w:eastAsia="zh-CN"/>
              </w:rPr>
              <w:t>；</w:t>
            </w:r>
          </w:p>
          <w:p>
            <w:pPr>
              <w:spacing w:line="300" w:lineRule="auto"/>
              <w:ind w:firstLine="420" w:firstLineChars="200"/>
              <w:rPr>
                <w:rFonts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三</w:t>
            </w:r>
            <w:r>
              <w:rPr>
                <w:rFonts w:hint="eastAsia" w:ascii="宋体" w:hAnsi="宋体"/>
                <w:szCs w:val="21"/>
                <w:highlight w:val="none"/>
              </w:rPr>
              <w:t>）投标人的投标价格不得超过财政预算限额。</w:t>
            </w:r>
          </w:p>
          <w:p>
            <w:pPr>
              <w:spacing w:before="156" w:beforeLines="50" w:line="300" w:lineRule="auto"/>
              <w:rPr>
                <w:rFonts w:ascii="宋体" w:hAnsi="宋体" w:eastAsia="宋体"/>
                <w:b/>
                <w:color w:val="FF0000"/>
                <w:szCs w:val="21"/>
                <w:highlight w:val="none"/>
              </w:rPr>
            </w:pPr>
            <w:r>
              <w:rPr>
                <w:rFonts w:hint="eastAsia" w:ascii="宋体" w:hAnsi="宋体" w:eastAsia="宋体"/>
                <w:b/>
                <w:color w:val="000000" w:themeColor="text1"/>
                <w:szCs w:val="21"/>
                <w:highlight w:val="none"/>
                <w14:textFill>
                  <w14:solidFill>
                    <w14:schemeClr w14:val="tx1"/>
                  </w14:solidFill>
                </w14:textFill>
              </w:rPr>
              <w:t>四</w:t>
            </w:r>
            <w:r>
              <w:rPr>
                <w:rFonts w:ascii="宋体" w:hAnsi="宋体" w:eastAsia="宋体"/>
                <w:b/>
                <w:color w:val="000000" w:themeColor="text1"/>
                <w:szCs w:val="21"/>
                <w:highlight w:val="none"/>
                <w14:textFill>
                  <w14:solidFill>
                    <w14:schemeClr w14:val="tx1"/>
                  </w14:solidFill>
                </w14:textFill>
              </w:rPr>
              <w:t>、</w:t>
            </w:r>
            <w:r>
              <w:rPr>
                <w:rFonts w:hint="eastAsia" w:ascii="宋体" w:hAnsi="宋体" w:eastAsia="宋体"/>
                <w:b/>
                <w:color w:val="000000" w:themeColor="text1"/>
                <w:szCs w:val="21"/>
                <w:highlight w:val="none"/>
                <w14:textFill>
                  <w14:solidFill>
                    <w14:schemeClr w14:val="tx1"/>
                  </w14:solidFill>
                </w14:textFill>
              </w:rPr>
              <w:t>成果验收要</w:t>
            </w:r>
            <w:r>
              <w:rPr>
                <w:rFonts w:ascii="宋体" w:hAnsi="宋体" w:eastAsia="宋体"/>
                <w:b/>
                <w:color w:val="000000" w:themeColor="text1"/>
                <w:szCs w:val="21"/>
                <w:highlight w:val="none"/>
                <w14:textFill>
                  <w14:solidFill>
                    <w14:schemeClr w14:val="tx1"/>
                  </w14:solidFill>
                </w14:textFill>
              </w:rPr>
              <w:t>求</w:t>
            </w:r>
          </w:p>
          <w:p>
            <w:pPr>
              <w:spacing w:line="300" w:lineRule="auto"/>
              <w:ind w:firstLine="420" w:firstLineChars="200"/>
              <w:rPr>
                <w:rFonts w:ascii="宋体" w:hAnsi="宋体"/>
                <w:highlight w:val="none"/>
              </w:rPr>
            </w:pPr>
            <w:r>
              <w:rPr>
                <w:rFonts w:hint="eastAsia" w:ascii="宋体" w:hAnsi="宋体"/>
                <w:highlight w:val="none"/>
              </w:rPr>
              <w:t>（一）</w:t>
            </w:r>
            <w:r>
              <w:rPr>
                <w:rFonts w:hint="eastAsia" w:ascii="宋体" w:hAnsi="宋体"/>
                <w:highlight w:val="none"/>
                <w:lang w:val="en-US" w:eastAsia="zh-CN"/>
              </w:rPr>
              <w:t>项目</w:t>
            </w:r>
            <w:r>
              <w:rPr>
                <w:rFonts w:hint="eastAsia" w:ascii="宋体" w:hAnsi="宋体"/>
                <w:highlight w:val="none"/>
              </w:rPr>
              <w:t>成</w:t>
            </w:r>
            <w:r>
              <w:rPr>
                <w:rFonts w:ascii="宋体" w:hAnsi="宋体"/>
                <w:highlight w:val="none"/>
              </w:rPr>
              <w:t>果</w:t>
            </w:r>
          </w:p>
          <w:p>
            <w:pPr>
              <w:spacing w:line="300" w:lineRule="auto"/>
              <w:ind w:firstLine="420" w:firstLineChars="200"/>
              <w:rPr>
                <w:rFonts w:ascii="宋体" w:hAnsi="宋体"/>
                <w:highlight w:val="none"/>
              </w:rPr>
            </w:pPr>
            <w:r>
              <w:rPr>
                <w:rFonts w:hint="eastAsia" w:ascii="宋体" w:hAnsi="宋体"/>
                <w:highlight w:val="none"/>
              </w:rPr>
              <w:t>（1）国内“网红”商圈发展模式调研分析与经验借鉴研究报告；</w:t>
            </w:r>
          </w:p>
          <w:p>
            <w:pPr>
              <w:spacing w:line="300" w:lineRule="auto"/>
              <w:ind w:firstLine="420" w:firstLineChars="200"/>
              <w:rPr>
                <w:rFonts w:ascii="宋体" w:hAnsi="宋体"/>
                <w:highlight w:val="none"/>
              </w:rPr>
            </w:pPr>
            <w:r>
              <w:rPr>
                <w:rFonts w:hint="eastAsia" w:ascii="宋体" w:hAnsi="宋体"/>
                <w:highlight w:val="none"/>
              </w:rPr>
              <w:t>（2）国内“网红”商圈发展模式案例汇编；</w:t>
            </w:r>
          </w:p>
          <w:p>
            <w:pPr>
              <w:spacing w:line="300" w:lineRule="auto"/>
              <w:ind w:firstLine="420" w:firstLineChars="200"/>
              <w:rPr>
                <w:rFonts w:ascii="宋体" w:hAnsi="宋体"/>
                <w:highlight w:val="none"/>
              </w:rPr>
            </w:pPr>
            <w:r>
              <w:rPr>
                <w:rFonts w:hint="eastAsia" w:ascii="宋体" w:hAnsi="宋体"/>
                <w:highlight w:val="none"/>
              </w:rPr>
              <w:t>（3）成果汇报PPT</w:t>
            </w:r>
            <w:r>
              <w:rPr>
                <w:rFonts w:ascii="宋体" w:hAnsi="宋体"/>
                <w:highlight w:val="none"/>
              </w:rPr>
              <w:t>；</w:t>
            </w:r>
          </w:p>
          <w:p>
            <w:pPr>
              <w:spacing w:line="300" w:lineRule="auto"/>
              <w:ind w:firstLine="420" w:firstLineChars="200"/>
              <w:rPr>
                <w:rFonts w:ascii="宋体" w:hAnsi="宋体"/>
                <w:highlight w:val="none"/>
              </w:rPr>
            </w:pPr>
            <w:r>
              <w:rPr>
                <w:rFonts w:hint="eastAsia" w:ascii="宋体" w:hAnsi="宋体"/>
                <w:highlight w:val="none"/>
              </w:rPr>
              <w:t>以上成果的纸</w:t>
            </w:r>
            <w:r>
              <w:rPr>
                <w:rFonts w:ascii="宋体" w:hAnsi="宋体"/>
                <w:highlight w:val="none"/>
              </w:rPr>
              <w:t>质</w:t>
            </w:r>
            <w:r>
              <w:rPr>
                <w:rFonts w:hint="eastAsia" w:ascii="宋体" w:hAnsi="宋体"/>
                <w:highlight w:val="none"/>
              </w:rPr>
              <w:t>版</w:t>
            </w:r>
            <w:r>
              <w:rPr>
                <w:rFonts w:hint="eastAsia" w:ascii="宋体" w:hAnsi="宋体"/>
                <w:highlight w:val="none"/>
                <w:lang w:val="en-US" w:eastAsia="zh-CN"/>
              </w:rPr>
              <w:t>2</w:t>
            </w:r>
            <w:r>
              <w:rPr>
                <w:rFonts w:hint="eastAsia" w:ascii="宋体" w:hAnsi="宋体"/>
                <w:highlight w:val="none"/>
              </w:rPr>
              <w:t>套</w:t>
            </w:r>
            <w:r>
              <w:rPr>
                <w:rFonts w:ascii="宋体" w:hAnsi="宋体"/>
                <w:highlight w:val="none"/>
              </w:rPr>
              <w:t>和</w:t>
            </w:r>
            <w:r>
              <w:rPr>
                <w:rFonts w:hint="eastAsia" w:ascii="宋体" w:hAnsi="宋体"/>
                <w:highlight w:val="none"/>
              </w:rPr>
              <w:t>电子版</w:t>
            </w:r>
            <w:r>
              <w:rPr>
                <w:rFonts w:hint="eastAsia" w:ascii="宋体" w:hAnsi="宋体"/>
                <w:highlight w:val="none"/>
                <w:lang w:val="en-US" w:eastAsia="zh-CN"/>
              </w:rPr>
              <w:t>1</w:t>
            </w:r>
            <w:r>
              <w:rPr>
                <w:rFonts w:hint="eastAsia" w:ascii="宋体" w:hAnsi="宋体"/>
                <w:highlight w:val="none"/>
              </w:rPr>
              <w:t>套。</w:t>
            </w:r>
          </w:p>
          <w:p>
            <w:pPr>
              <w:spacing w:line="300" w:lineRule="auto"/>
              <w:ind w:firstLine="420" w:firstLineChars="200"/>
              <w:rPr>
                <w:rFonts w:ascii="宋体" w:hAnsi="宋体"/>
                <w:highlight w:val="none"/>
              </w:rPr>
            </w:pPr>
            <w:r>
              <w:rPr>
                <w:rFonts w:hint="eastAsia" w:ascii="宋体" w:hAnsi="宋体"/>
                <w:highlight w:val="none"/>
              </w:rPr>
              <w:t>（</w:t>
            </w:r>
            <w:r>
              <w:rPr>
                <w:rFonts w:hint="eastAsia" w:ascii="宋体" w:hAnsi="宋体"/>
                <w:highlight w:val="none"/>
                <w:lang w:val="en-US" w:eastAsia="zh-CN"/>
              </w:rPr>
              <w:t>二</w:t>
            </w:r>
            <w:r>
              <w:rPr>
                <w:rFonts w:ascii="宋体" w:hAnsi="宋体"/>
                <w:highlight w:val="none"/>
              </w:rPr>
              <w:t>）</w:t>
            </w:r>
            <w:r>
              <w:rPr>
                <w:rFonts w:hint="eastAsia" w:ascii="宋体" w:hAnsi="宋体"/>
                <w:highlight w:val="none"/>
              </w:rPr>
              <w:t>验收方式</w:t>
            </w:r>
          </w:p>
          <w:p>
            <w:pPr>
              <w:spacing w:line="300" w:lineRule="auto"/>
              <w:ind w:firstLine="420" w:firstLineChars="200"/>
              <w:rPr>
                <w:rFonts w:hint="eastAsia" w:ascii="宋体" w:hAnsi="宋体"/>
                <w:color w:val="auto"/>
                <w:highlight w:val="none"/>
                <w:lang w:val="en-US" w:eastAsia="zh-CN"/>
              </w:rPr>
            </w:pPr>
            <w:r>
              <w:rPr>
                <w:rFonts w:hint="eastAsia" w:ascii="宋体" w:hAnsi="宋体"/>
                <w:highlight w:val="none"/>
                <w:lang w:eastAsia="zh-CN"/>
              </w:rPr>
              <w:t>（</w:t>
            </w:r>
            <w:r>
              <w:rPr>
                <w:rFonts w:hint="eastAsia" w:ascii="宋体" w:hAnsi="宋体"/>
                <w:highlight w:val="none"/>
                <w:lang w:val="en-US" w:eastAsia="zh-CN"/>
              </w:rPr>
              <w:t>1</w:t>
            </w:r>
            <w:r>
              <w:rPr>
                <w:rFonts w:hint="eastAsia" w:ascii="宋体" w:hAnsi="宋体"/>
                <w:highlight w:val="none"/>
                <w:lang w:eastAsia="zh-CN"/>
              </w:rPr>
              <w:t>）</w:t>
            </w:r>
            <w:r>
              <w:rPr>
                <w:rFonts w:hint="eastAsia" w:ascii="宋体" w:hAnsi="宋体"/>
                <w:highlight w:val="none"/>
                <w:lang w:val="en-US" w:eastAsia="zh-CN"/>
              </w:rPr>
              <w:t>中期成果：</w:t>
            </w:r>
            <w:r>
              <w:rPr>
                <w:rFonts w:hint="eastAsia" w:ascii="宋体" w:hAnsi="宋体"/>
                <w:color w:val="auto"/>
                <w:highlight w:val="none"/>
              </w:rPr>
              <w:t>研究报告中期稿</w:t>
            </w:r>
            <w:r>
              <w:rPr>
                <w:rFonts w:hint="eastAsia" w:ascii="宋体" w:hAnsi="宋体"/>
                <w:color w:val="auto"/>
                <w:highlight w:val="none"/>
                <w:lang w:eastAsia="zh-CN"/>
              </w:rPr>
              <w:t>、</w:t>
            </w:r>
            <w:r>
              <w:rPr>
                <w:rFonts w:hint="eastAsia" w:ascii="宋体" w:hAnsi="宋体"/>
                <w:color w:val="auto"/>
                <w:highlight w:val="none"/>
                <w:lang w:val="en-US" w:eastAsia="zh-CN"/>
              </w:rPr>
              <w:t>案例汇编初稿、汇报PPT初稿；</w:t>
            </w:r>
          </w:p>
          <w:p>
            <w:pPr>
              <w:spacing w:line="300" w:lineRule="auto"/>
              <w:ind w:firstLine="420" w:firstLineChars="200"/>
              <w:rPr>
                <w:rFonts w:hint="default"/>
                <w:highlight w:val="none"/>
                <w:lang w:val="en-US" w:eastAsia="zh-CN"/>
              </w:rPr>
            </w:pPr>
            <w:r>
              <w:rPr>
                <w:rFonts w:hint="eastAsia" w:ascii="宋体" w:hAnsi="宋体"/>
                <w:color w:val="auto"/>
                <w:highlight w:val="none"/>
                <w:lang w:val="en-US" w:eastAsia="zh-CN"/>
              </w:rPr>
              <w:t>（2）结题成果：</w:t>
            </w:r>
            <w:r>
              <w:rPr>
                <w:rFonts w:hint="eastAsia" w:ascii="宋体" w:hAnsi="宋体"/>
                <w:color w:val="auto"/>
                <w:highlight w:val="none"/>
              </w:rPr>
              <w:t>研究报告</w:t>
            </w:r>
            <w:r>
              <w:rPr>
                <w:rFonts w:hint="eastAsia" w:ascii="宋体" w:hAnsi="宋体"/>
                <w:color w:val="auto"/>
                <w:highlight w:val="none"/>
                <w:lang w:eastAsia="zh-CN"/>
              </w:rPr>
              <w:t>、</w:t>
            </w:r>
            <w:r>
              <w:rPr>
                <w:rFonts w:hint="eastAsia" w:ascii="宋体" w:hAnsi="宋体"/>
                <w:color w:val="auto"/>
                <w:highlight w:val="none"/>
                <w:lang w:val="en-US" w:eastAsia="zh-CN"/>
              </w:rPr>
              <w:t>案例汇编、汇报PPT最终稿。</w:t>
            </w:r>
          </w:p>
          <w:p>
            <w:pPr>
              <w:spacing w:line="300" w:lineRule="auto"/>
              <w:ind w:firstLine="420" w:firstLineChars="200"/>
              <w:rPr>
                <w:rFonts w:ascii="宋体" w:hAnsi="宋体"/>
                <w:highlight w:val="none"/>
              </w:rPr>
            </w:pPr>
            <w:r>
              <w:rPr>
                <w:rFonts w:hint="eastAsia" w:ascii="宋体" w:hAnsi="宋体"/>
                <w:highlight w:val="none"/>
              </w:rPr>
              <w:t>中标方需按采购方的招标技术及时间要求，完成</w:t>
            </w:r>
            <w:r>
              <w:rPr>
                <w:rFonts w:hint="eastAsia" w:ascii="宋体" w:hAnsi="宋体"/>
                <w:highlight w:val="none"/>
                <w:lang w:val="en-US" w:eastAsia="zh-CN"/>
              </w:rPr>
              <w:t>中期成果、结题</w:t>
            </w:r>
            <w:r>
              <w:rPr>
                <w:rFonts w:hint="eastAsia" w:ascii="宋体" w:hAnsi="宋体"/>
                <w:highlight w:val="none"/>
              </w:rPr>
              <w:t>成果并全部提交后，采购方</w:t>
            </w:r>
            <w:r>
              <w:rPr>
                <w:rFonts w:hint="eastAsia" w:ascii="宋体" w:hAnsi="宋体"/>
                <w:highlight w:val="none"/>
                <w:lang w:val="en-US" w:eastAsia="zh-CN"/>
              </w:rPr>
              <w:t>分别</w:t>
            </w:r>
            <w:r>
              <w:rPr>
                <w:rFonts w:hint="eastAsia" w:ascii="宋体" w:hAnsi="宋体"/>
                <w:highlight w:val="none"/>
              </w:rPr>
              <w:t>进行</w:t>
            </w:r>
            <w:r>
              <w:rPr>
                <w:rFonts w:hint="eastAsia" w:ascii="宋体" w:hAnsi="宋体"/>
                <w:highlight w:val="none"/>
                <w:lang w:val="en-US" w:eastAsia="zh-CN"/>
              </w:rPr>
              <w:t>中期审查和</w:t>
            </w:r>
            <w:r>
              <w:rPr>
                <w:rFonts w:ascii="宋体" w:hAnsi="宋体"/>
                <w:highlight w:val="none"/>
              </w:rPr>
              <w:t>成果</w:t>
            </w:r>
            <w:r>
              <w:rPr>
                <w:rFonts w:hint="eastAsia" w:ascii="宋体" w:hAnsi="宋体"/>
                <w:highlight w:val="none"/>
              </w:rPr>
              <w:t>验收。</w:t>
            </w:r>
          </w:p>
          <w:p>
            <w:pPr>
              <w:spacing w:before="156" w:beforeLines="50" w:line="300" w:lineRule="auto"/>
              <w:rPr>
                <w:rFonts w:ascii="宋体" w:hAnsi="宋体" w:eastAsia="宋体"/>
                <w:b/>
                <w:color w:val="000000" w:themeColor="text1"/>
                <w:szCs w:val="21"/>
                <w:highlight w:val="none"/>
                <w14:textFill>
                  <w14:solidFill>
                    <w14:schemeClr w14:val="tx1"/>
                  </w14:solidFill>
                </w14:textFill>
              </w:rPr>
            </w:pPr>
            <w:r>
              <w:rPr>
                <w:rFonts w:hint="eastAsia" w:ascii="宋体" w:hAnsi="宋体" w:eastAsia="宋体"/>
                <w:b/>
                <w:color w:val="000000" w:themeColor="text1"/>
                <w:szCs w:val="21"/>
                <w:highlight w:val="none"/>
                <w14:textFill>
                  <w14:solidFill>
                    <w14:schemeClr w14:val="tx1"/>
                  </w14:solidFill>
                </w14:textFill>
              </w:rPr>
              <w:t>五</w:t>
            </w:r>
            <w:r>
              <w:rPr>
                <w:rFonts w:ascii="宋体" w:hAnsi="宋体" w:eastAsia="宋体"/>
                <w:b/>
                <w:color w:val="000000" w:themeColor="text1"/>
                <w:szCs w:val="21"/>
                <w:highlight w:val="none"/>
                <w14:textFill>
                  <w14:solidFill>
                    <w14:schemeClr w14:val="tx1"/>
                  </w14:solidFill>
                </w14:textFill>
              </w:rPr>
              <w:t>、</w:t>
            </w:r>
            <w:r>
              <w:rPr>
                <w:rFonts w:hint="eastAsia" w:ascii="宋体" w:hAnsi="宋体" w:eastAsia="宋体"/>
                <w:b/>
                <w:color w:val="000000" w:themeColor="text1"/>
                <w:szCs w:val="21"/>
                <w:highlight w:val="none"/>
                <w14:textFill>
                  <w14:solidFill>
                    <w14:schemeClr w14:val="tx1"/>
                  </w14:solidFill>
                </w14:textFill>
              </w:rPr>
              <w:t>售后服务要求</w:t>
            </w:r>
          </w:p>
          <w:p>
            <w:pPr>
              <w:spacing w:line="300" w:lineRule="auto"/>
              <w:ind w:firstLine="420" w:firstLineChars="200"/>
              <w:rPr>
                <w:rFonts w:ascii="宋体" w:hAnsi="宋体" w:cs="宋体"/>
                <w:highlight w:val="none"/>
              </w:rPr>
            </w:pPr>
            <w:r>
              <w:rPr>
                <w:rFonts w:hint="eastAsia" w:ascii="宋体" w:hAnsi="宋体" w:cs="宋体"/>
                <w:color w:val="000000"/>
                <w:highlight w:val="none"/>
              </w:rPr>
              <w:t>（一</w:t>
            </w:r>
            <w:r>
              <w:rPr>
                <w:rFonts w:ascii="宋体" w:hAnsi="宋体" w:cs="宋体"/>
                <w:color w:val="000000"/>
                <w:highlight w:val="none"/>
              </w:rPr>
              <w:t>）</w:t>
            </w:r>
            <w:r>
              <w:rPr>
                <w:rFonts w:hint="eastAsia" w:ascii="宋体" w:hAnsi="宋体" w:cs="宋体"/>
                <w:color w:val="000000"/>
                <w:highlight w:val="none"/>
              </w:rPr>
              <w:t>售后服务要求和期限</w:t>
            </w:r>
          </w:p>
          <w:p>
            <w:pPr>
              <w:spacing w:line="300" w:lineRule="auto"/>
              <w:ind w:firstLine="420" w:firstLineChars="200"/>
              <w:rPr>
                <w:rFonts w:ascii="宋体" w:hAnsi="宋体" w:cs="宋体"/>
                <w:color w:val="000000"/>
                <w:highlight w:val="none"/>
              </w:rPr>
            </w:pPr>
            <w:r>
              <w:rPr>
                <w:rFonts w:hint="eastAsia" w:ascii="宋体" w:hAnsi="宋体" w:cs="宋体"/>
                <w:highlight w:val="none"/>
              </w:rPr>
              <w:t>（1）中标方在公开招标文件中应提供详细的售后服务承诺书，并</w:t>
            </w:r>
            <w:r>
              <w:rPr>
                <w:rFonts w:hint="eastAsia" w:ascii="宋体" w:hAnsi="宋体" w:cs="宋体"/>
                <w:color w:val="000000"/>
                <w:highlight w:val="none"/>
              </w:rPr>
              <w:t>加盖中标方单位公章；</w:t>
            </w:r>
          </w:p>
          <w:p>
            <w:pPr>
              <w:spacing w:line="300" w:lineRule="auto"/>
              <w:ind w:firstLine="420" w:firstLineChars="200"/>
              <w:rPr>
                <w:rFonts w:ascii="宋体" w:hAnsi="宋体" w:cs="宋体"/>
                <w:color w:val="000000"/>
                <w:highlight w:val="none"/>
              </w:rPr>
            </w:pPr>
            <w:r>
              <w:rPr>
                <w:rFonts w:hint="eastAsia" w:ascii="宋体" w:hAnsi="宋体" w:cs="宋体"/>
                <w:color w:val="000000"/>
                <w:highlight w:val="none"/>
              </w:rPr>
              <w:t>（2）项目由采购方审查通过后进入售后服务期，售后服务内容要求主要包括技术支持等；</w:t>
            </w:r>
          </w:p>
          <w:p>
            <w:pPr>
              <w:spacing w:line="300" w:lineRule="auto"/>
              <w:ind w:firstLine="420" w:firstLineChars="200"/>
              <w:rPr>
                <w:rFonts w:ascii="宋体" w:hAnsi="宋体" w:cs="宋体"/>
                <w:highlight w:val="none"/>
              </w:rPr>
            </w:pPr>
            <w:r>
              <w:rPr>
                <w:rFonts w:hint="eastAsia" w:ascii="宋体" w:hAnsi="宋体" w:cs="宋体"/>
                <w:highlight w:val="none"/>
              </w:rPr>
              <w:t>（3）本项目要求</w:t>
            </w:r>
            <w:r>
              <w:rPr>
                <w:rFonts w:hint="eastAsia" w:ascii="宋体" w:hAnsi="宋体" w:cs="宋体"/>
                <w:kern w:val="0"/>
                <w:szCs w:val="21"/>
                <w:highlight w:val="none"/>
              </w:rPr>
              <w:t>项目结题后1年内，应采购</w:t>
            </w:r>
            <w:r>
              <w:rPr>
                <w:rFonts w:hint="eastAsia" w:ascii="宋体" w:hAnsi="宋体" w:cs="宋体"/>
                <w:kern w:val="0"/>
                <w:szCs w:val="21"/>
                <w:highlight w:val="none"/>
                <w:lang w:val="en-US" w:eastAsia="zh-CN"/>
              </w:rPr>
              <w:t>方</w:t>
            </w:r>
            <w:r>
              <w:rPr>
                <w:rFonts w:hint="eastAsia" w:ascii="宋体" w:hAnsi="宋体" w:cs="宋体"/>
                <w:kern w:val="0"/>
                <w:szCs w:val="21"/>
                <w:highlight w:val="none"/>
              </w:rPr>
              <w:t>的要求，提供必要的咨询与解释服务。</w:t>
            </w:r>
          </w:p>
          <w:p>
            <w:pPr>
              <w:spacing w:line="300" w:lineRule="auto"/>
              <w:ind w:firstLine="420" w:firstLineChars="200"/>
              <w:rPr>
                <w:rFonts w:ascii="宋体" w:hAnsi="宋体" w:cs="宋体"/>
                <w:color w:val="000000"/>
                <w:highlight w:val="none"/>
              </w:rPr>
            </w:pPr>
            <w:r>
              <w:rPr>
                <w:rFonts w:hint="eastAsia" w:ascii="宋体" w:hAnsi="宋体" w:cs="宋体"/>
                <w:color w:val="000000"/>
                <w:highlight w:val="none"/>
              </w:rPr>
              <w:t>（</w:t>
            </w:r>
            <w:r>
              <w:rPr>
                <w:rFonts w:ascii="宋体" w:hAnsi="宋体" w:cs="宋体"/>
                <w:color w:val="000000"/>
                <w:highlight w:val="none"/>
              </w:rPr>
              <w:t>二）</w:t>
            </w:r>
            <w:r>
              <w:rPr>
                <w:rFonts w:hint="eastAsia" w:ascii="宋体" w:hAnsi="宋体" w:cs="宋体"/>
                <w:color w:val="000000"/>
                <w:highlight w:val="none"/>
              </w:rPr>
              <w:t>售后服务内容</w:t>
            </w:r>
          </w:p>
          <w:p>
            <w:pPr>
              <w:spacing w:line="300" w:lineRule="auto"/>
              <w:ind w:firstLine="420" w:firstLineChars="200"/>
              <w:rPr>
                <w:rFonts w:ascii="宋体" w:hAnsi="宋体" w:cs="宋体"/>
                <w:color w:val="000000"/>
                <w:highlight w:val="none"/>
              </w:rPr>
            </w:pPr>
            <w:r>
              <w:rPr>
                <w:rFonts w:hint="eastAsia" w:ascii="宋体" w:hAnsi="宋体" w:cs="宋体"/>
                <w:color w:val="000000"/>
                <w:highlight w:val="none"/>
              </w:rPr>
              <w:t>（</w:t>
            </w:r>
            <w:r>
              <w:rPr>
                <w:rFonts w:ascii="宋体" w:hAnsi="宋体" w:cs="宋体"/>
                <w:color w:val="000000"/>
                <w:highlight w:val="none"/>
              </w:rPr>
              <w:t>1</w:t>
            </w:r>
            <w:r>
              <w:rPr>
                <w:rFonts w:hint="eastAsia" w:ascii="宋体" w:hAnsi="宋体" w:cs="宋体"/>
                <w:color w:val="000000"/>
                <w:highlight w:val="none"/>
              </w:rPr>
              <w:t>）专员支持服务：安排维护专员为本项目售后技术支持，并提供其联系手机、电话、传真、Email；保证采购方在工作日内能及时联系到维护专员；如人员需要调整应及时通知采购方；</w:t>
            </w:r>
          </w:p>
          <w:p>
            <w:pPr>
              <w:spacing w:line="300" w:lineRule="auto"/>
              <w:ind w:firstLine="42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cs="宋体"/>
                <w:color w:val="000000"/>
                <w:highlight w:val="none"/>
              </w:rPr>
              <w:t>（2）审查支持服务：中标方应配合采购方进行与本项目相关的技术审查工作，并提供专业技术意见。</w:t>
            </w:r>
          </w:p>
          <w:p>
            <w:pPr>
              <w:spacing w:before="156" w:beforeLines="50" w:line="300" w:lineRule="auto"/>
              <w:rPr>
                <w:rFonts w:ascii="宋体" w:hAnsi="宋体" w:eastAsia="宋体"/>
                <w:b/>
                <w:color w:val="000000" w:themeColor="text1"/>
                <w:szCs w:val="21"/>
                <w:highlight w:val="none"/>
                <w14:textFill>
                  <w14:solidFill>
                    <w14:schemeClr w14:val="tx1"/>
                  </w14:solidFill>
                </w14:textFill>
              </w:rPr>
            </w:pPr>
            <w:r>
              <w:rPr>
                <w:rFonts w:hint="eastAsia" w:ascii="宋体" w:hAnsi="宋体" w:eastAsia="宋体"/>
                <w:b/>
                <w:color w:val="000000" w:themeColor="text1"/>
                <w:szCs w:val="21"/>
                <w:highlight w:val="none"/>
                <w:lang w:eastAsia="zh-CN"/>
                <w14:textFill>
                  <w14:solidFill>
                    <w14:schemeClr w14:val="tx1"/>
                  </w14:solidFill>
                </w14:textFill>
              </w:rPr>
              <w:t>六</w:t>
            </w:r>
            <w:r>
              <w:rPr>
                <w:rFonts w:ascii="宋体" w:hAnsi="宋体" w:eastAsia="宋体"/>
                <w:b/>
                <w:color w:val="000000" w:themeColor="text1"/>
                <w:szCs w:val="21"/>
                <w:highlight w:val="none"/>
                <w14:textFill>
                  <w14:solidFill>
                    <w14:schemeClr w14:val="tx1"/>
                  </w14:solidFill>
                </w14:textFill>
              </w:rPr>
              <w:t>、</w:t>
            </w:r>
            <w:r>
              <w:rPr>
                <w:rFonts w:hint="eastAsia" w:ascii="宋体" w:hAnsi="宋体" w:eastAsia="宋体"/>
                <w:b/>
                <w:color w:val="000000" w:themeColor="text1"/>
                <w:szCs w:val="21"/>
                <w:highlight w:val="none"/>
                <w14:textFill>
                  <w14:solidFill>
                    <w14:schemeClr w14:val="tx1"/>
                  </w14:solidFill>
                </w14:textFill>
              </w:rPr>
              <w:t>其它项目管理要求</w:t>
            </w:r>
          </w:p>
          <w:p>
            <w:pPr>
              <w:spacing w:line="300" w:lineRule="auto"/>
              <w:ind w:firstLine="420" w:firstLineChars="200"/>
              <w:rPr>
                <w:rFonts w:hint="eastAsia" w:ascii="宋体" w:hAnsi="宋体" w:cs="宋体"/>
                <w:color w:val="000000"/>
                <w:highlight w:val="none"/>
              </w:rPr>
            </w:pPr>
            <w:r>
              <w:rPr>
                <w:rFonts w:hint="eastAsia" w:ascii="宋体" w:hAnsi="宋体" w:cs="宋体"/>
                <w:color w:val="000000"/>
                <w:highlight w:val="none"/>
              </w:rPr>
              <w:t>（一</w:t>
            </w:r>
            <w:r>
              <w:rPr>
                <w:rFonts w:ascii="宋体" w:hAnsi="宋体" w:cs="宋体"/>
                <w:color w:val="000000"/>
                <w:highlight w:val="none"/>
              </w:rPr>
              <w:t>）</w:t>
            </w:r>
            <w:r>
              <w:rPr>
                <w:rFonts w:hint="eastAsia" w:ascii="宋体" w:hAnsi="宋体" w:cs="宋体"/>
                <w:color w:val="000000"/>
                <w:highlight w:val="none"/>
              </w:rPr>
              <w:t>投标</w:t>
            </w:r>
            <w:r>
              <w:rPr>
                <w:rFonts w:hint="eastAsia" w:ascii="宋体" w:hAnsi="宋体" w:cs="宋体"/>
                <w:color w:val="000000"/>
                <w:highlight w:val="none"/>
                <w:lang w:val="en-US" w:eastAsia="zh-CN"/>
              </w:rPr>
              <w:t>人</w:t>
            </w:r>
            <w:r>
              <w:rPr>
                <w:rFonts w:hint="eastAsia" w:ascii="宋体" w:hAnsi="宋体" w:cs="宋体"/>
                <w:color w:val="000000"/>
                <w:highlight w:val="none"/>
              </w:rPr>
              <w:t>应确保文件中的人员信息真实、有效；</w:t>
            </w:r>
          </w:p>
          <w:p>
            <w:pPr>
              <w:pStyle w:val="2"/>
              <w:ind w:firstLine="420" w:firstLineChars="200"/>
              <w:rPr>
                <w:rFonts w:hint="eastAsia" w:ascii="宋体" w:hAnsi="宋体" w:cs="宋体" w:eastAsiaTheme="minorEastAsia"/>
                <w:b w:val="0"/>
                <w:bCs w:val="0"/>
                <w:color w:val="000000"/>
                <w:kern w:val="2"/>
                <w:sz w:val="21"/>
                <w:szCs w:val="22"/>
                <w:highlight w:val="none"/>
                <w:lang w:val="en-US" w:eastAsia="zh-CN" w:bidi="ar-SA"/>
              </w:rPr>
            </w:pPr>
            <w:r>
              <w:rPr>
                <w:rFonts w:hint="eastAsia" w:ascii="宋体" w:hAnsi="宋体" w:cs="宋体" w:eastAsiaTheme="minorEastAsia"/>
                <w:b w:val="0"/>
                <w:bCs w:val="0"/>
                <w:color w:val="000000"/>
                <w:kern w:val="2"/>
                <w:sz w:val="21"/>
                <w:szCs w:val="22"/>
                <w:highlight w:val="none"/>
                <w:lang w:val="en-US" w:eastAsia="zh-CN" w:bidi="ar-SA"/>
              </w:rPr>
              <w:t>（二）中标方需安排课题组人员在龙华区全程跟进项目实施，并提供承诺函；</w:t>
            </w:r>
          </w:p>
          <w:p>
            <w:pPr>
              <w:spacing w:line="300" w:lineRule="auto"/>
              <w:ind w:firstLine="420" w:firstLineChars="200"/>
              <w:rPr>
                <w:rFonts w:ascii="宋体" w:hAnsi="宋体" w:cs="宋体"/>
                <w:color w:val="000000"/>
                <w:highlight w:val="none"/>
              </w:rPr>
            </w:pPr>
            <w:r>
              <w:rPr>
                <w:rFonts w:hint="eastAsia" w:ascii="宋体" w:hAnsi="宋体" w:cs="宋体"/>
                <w:color w:val="000000"/>
                <w:highlight w:val="none"/>
              </w:rPr>
              <w:t>（</w:t>
            </w:r>
            <w:r>
              <w:rPr>
                <w:rFonts w:hint="eastAsia" w:ascii="宋体" w:hAnsi="宋体" w:cs="宋体"/>
                <w:color w:val="000000"/>
                <w:highlight w:val="none"/>
                <w:lang w:val="en-US" w:eastAsia="zh-CN"/>
              </w:rPr>
              <w:t>三</w:t>
            </w:r>
            <w:r>
              <w:rPr>
                <w:rFonts w:ascii="宋体" w:hAnsi="宋体" w:cs="宋体"/>
                <w:color w:val="000000"/>
                <w:highlight w:val="none"/>
              </w:rPr>
              <w:t>）</w:t>
            </w:r>
            <w:r>
              <w:rPr>
                <w:rFonts w:hint="eastAsia" w:ascii="宋体" w:hAnsi="宋体" w:cs="宋体"/>
                <w:color w:val="000000"/>
                <w:highlight w:val="none"/>
              </w:rPr>
              <w:t>投标</w:t>
            </w:r>
            <w:r>
              <w:rPr>
                <w:rFonts w:hint="eastAsia" w:ascii="宋体" w:hAnsi="宋体" w:cs="宋体"/>
                <w:color w:val="000000"/>
                <w:highlight w:val="none"/>
                <w:lang w:val="en-US" w:eastAsia="zh-CN"/>
              </w:rPr>
              <w:t>人</w:t>
            </w:r>
            <w:r>
              <w:rPr>
                <w:rFonts w:hint="eastAsia" w:ascii="宋体" w:hAnsi="宋体" w:cs="宋体"/>
                <w:color w:val="000000"/>
                <w:highlight w:val="none"/>
              </w:rPr>
              <w:t>必须保守国家机密，不得泄漏采购方所提供的属国家秘密的信息和数据；未经采购方允许，不得使用或者以其它方式给任何第三方提供本项目的相关信息或数据；</w:t>
            </w:r>
          </w:p>
          <w:p>
            <w:pPr>
              <w:spacing w:line="300" w:lineRule="auto"/>
              <w:ind w:firstLine="420" w:firstLineChars="200"/>
              <w:rPr>
                <w:rFonts w:hint="eastAsia" w:ascii="宋体" w:hAnsi="宋体" w:cs="宋体" w:eastAsiaTheme="minorEastAsia"/>
                <w:color w:val="000000"/>
                <w:highlight w:val="none"/>
                <w:lang w:eastAsia="zh-CN"/>
              </w:rPr>
            </w:pPr>
            <w:r>
              <w:rPr>
                <w:rFonts w:hint="eastAsia" w:ascii="宋体" w:hAnsi="宋体" w:cs="宋体"/>
                <w:color w:val="000000"/>
                <w:highlight w:val="none"/>
              </w:rPr>
              <w:t>（</w:t>
            </w:r>
            <w:r>
              <w:rPr>
                <w:rFonts w:hint="eastAsia" w:ascii="宋体" w:hAnsi="宋体" w:cs="宋体"/>
                <w:color w:val="000000"/>
                <w:highlight w:val="none"/>
                <w:lang w:val="en-US" w:eastAsia="zh-CN"/>
              </w:rPr>
              <w:t>四</w:t>
            </w:r>
            <w:r>
              <w:rPr>
                <w:rFonts w:ascii="宋体" w:hAnsi="宋体" w:cs="宋体"/>
                <w:color w:val="000000"/>
                <w:highlight w:val="none"/>
              </w:rPr>
              <w:t>）</w:t>
            </w:r>
            <w:r>
              <w:rPr>
                <w:rFonts w:hint="eastAsia" w:ascii="宋体" w:hAnsi="宋体" w:cs="宋体"/>
                <w:color w:val="000000"/>
                <w:highlight w:val="none"/>
              </w:rPr>
              <w:t>中标方不得将项目非法分包或转包给任何单位和个人，否则采购方有权即刻终止合同，并要求中标方赔偿相应损失</w:t>
            </w:r>
            <w:r>
              <w:rPr>
                <w:rFonts w:hint="eastAsia" w:ascii="宋体" w:hAnsi="宋体" w:cs="宋体"/>
                <w:color w:val="000000"/>
                <w:highlight w:val="none"/>
                <w:lang w:eastAsia="zh-CN"/>
              </w:rPr>
              <w:t>；</w:t>
            </w:r>
          </w:p>
          <w:p>
            <w:pPr>
              <w:spacing w:line="300" w:lineRule="auto"/>
              <w:ind w:firstLine="420" w:firstLineChars="200"/>
              <w:rPr>
                <w:rFonts w:hint="eastAsia" w:ascii="宋体" w:hAnsi="宋体" w:cs="宋体" w:eastAsiaTheme="minorEastAsia"/>
                <w:color w:val="000000"/>
                <w:highlight w:val="none"/>
                <w:lang w:eastAsia="zh-CN"/>
              </w:rPr>
            </w:pPr>
            <w:r>
              <w:rPr>
                <w:rFonts w:hint="eastAsia" w:ascii="宋体" w:hAnsi="宋体" w:cs="宋体"/>
                <w:color w:val="000000"/>
                <w:highlight w:val="none"/>
              </w:rPr>
              <w:t>（</w:t>
            </w:r>
            <w:r>
              <w:rPr>
                <w:rFonts w:hint="eastAsia" w:ascii="宋体" w:hAnsi="宋体" w:cs="宋体"/>
                <w:color w:val="000000"/>
                <w:highlight w:val="none"/>
                <w:lang w:val="en-US" w:eastAsia="zh-CN"/>
              </w:rPr>
              <w:t>五</w:t>
            </w:r>
            <w:r>
              <w:rPr>
                <w:rFonts w:ascii="宋体" w:hAnsi="宋体" w:cs="宋体"/>
                <w:color w:val="000000"/>
                <w:highlight w:val="none"/>
              </w:rPr>
              <w:t>）</w:t>
            </w:r>
            <w:r>
              <w:rPr>
                <w:rFonts w:hint="eastAsia" w:ascii="宋体" w:hAnsi="宋体" w:cs="宋体"/>
                <w:color w:val="000000"/>
                <w:highlight w:val="none"/>
              </w:rPr>
              <w:t>投标人若认为招标文件的技术要求或其他要求有倾向性或不公正性，可在招标答疑阶段提出，答疑阶段未提出，则默认投标人已接受本项目招标文件的所有条款，开标后不得提出对招标条款的质疑，以维护招标行为的公平、公正</w:t>
            </w:r>
            <w:r>
              <w:rPr>
                <w:rFonts w:hint="eastAsia" w:ascii="宋体" w:hAnsi="宋体" w:cs="宋体"/>
                <w:color w:val="000000"/>
                <w:highlight w:val="none"/>
                <w:lang w:eastAsia="zh-CN"/>
              </w:rPr>
              <w:t>；</w:t>
            </w:r>
          </w:p>
          <w:p>
            <w:pPr>
              <w:spacing w:line="300" w:lineRule="auto"/>
              <w:ind w:firstLine="42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cs="宋体"/>
                <w:color w:val="000000"/>
                <w:highlight w:val="none"/>
              </w:rPr>
              <w:t>（</w:t>
            </w:r>
            <w:r>
              <w:rPr>
                <w:rFonts w:hint="eastAsia" w:ascii="宋体" w:hAnsi="宋体" w:cs="宋体"/>
                <w:color w:val="000000"/>
                <w:highlight w:val="none"/>
                <w:lang w:val="en-US" w:eastAsia="zh-CN"/>
              </w:rPr>
              <w:t>六</w:t>
            </w:r>
            <w:r>
              <w:rPr>
                <w:rFonts w:ascii="宋体" w:hAnsi="宋体" w:cs="宋体"/>
                <w:color w:val="000000"/>
                <w:highlight w:val="none"/>
              </w:rPr>
              <w:t>）</w:t>
            </w:r>
            <w:r>
              <w:rPr>
                <w:rFonts w:hint="eastAsia" w:ascii="宋体" w:hAnsi="宋体" w:cs="宋体"/>
                <w:color w:val="000000"/>
                <w:highlight w:val="none"/>
              </w:rPr>
              <w:t>供应商须在法定质疑期内一次性提出针对同一采购程序环节的质疑。</w:t>
            </w:r>
          </w:p>
        </w:tc>
      </w:tr>
    </w:tbl>
    <w:p>
      <w:pPr>
        <w:rPr>
          <w:rFonts w:hint="eastAsia" w:ascii="仿宋" w:hAnsi="仿宋" w:eastAsia="仿宋" w:cs="Times New Roman"/>
          <w:color w:val="000000"/>
          <w:sz w:val="32"/>
          <w:szCs w:val="24"/>
        </w:rPr>
      </w:pPr>
      <w:r>
        <w:rPr>
          <w:rFonts w:hint="eastAsia" w:ascii="仿宋" w:hAnsi="仿宋" w:eastAsia="仿宋" w:cs="Times New Roman"/>
          <w:color w:val="000000"/>
          <w:sz w:val="32"/>
          <w:szCs w:val="24"/>
        </w:rPr>
        <w:br w:type="page"/>
      </w:r>
    </w:p>
    <w:p>
      <w:pPr>
        <w:spacing w:line="360" w:lineRule="auto"/>
        <w:jc w:val="left"/>
        <w:outlineLvl w:val="0"/>
        <w:rPr>
          <w:rFonts w:hint="eastAsia" w:ascii="黑体" w:hAnsi="黑体" w:eastAsia="黑体" w:cs="黑体"/>
          <w:color w:val="000000"/>
          <w:sz w:val="32"/>
          <w:szCs w:val="24"/>
        </w:rPr>
      </w:pPr>
      <w:r>
        <w:rPr>
          <w:rFonts w:hint="eastAsia" w:ascii="黑体" w:hAnsi="黑体" w:eastAsia="黑体" w:cs="黑体"/>
          <w:color w:val="000000"/>
          <w:sz w:val="32"/>
          <w:szCs w:val="24"/>
        </w:rPr>
        <w:t>附件</w:t>
      </w:r>
    </w:p>
    <w:p>
      <w:pPr>
        <w:spacing w:line="360" w:lineRule="auto"/>
        <w:jc w:val="center"/>
        <w:outlineLvl w:val="0"/>
        <w:rPr>
          <w:rFonts w:ascii="黑体" w:hAnsi="Calibri" w:eastAsia="黑体" w:cs="Times New Roman"/>
          <w:kern w:val="0"/>
          <w:sz w:val="44"/>
          <w:szCs w:val="44"/>
        </w:rPr>
      </w:pPr>
      <w:r>
        <w:rPr>
          <w:rFonts w:hint="eastAsia" w:ascii="黑体" w:hAnsi="Calibri" w:eastAsia="黑体" w:cs="Times New Roman"/>
          <w:kern w:val="0"/>
          <w:sz w:val="44"/>
          <w:szCs w:val="44"/>
        </w:rPr>
        <w:t>政府采购投标及履约承诺函</w:t>
      </w:r>
    </w:p>
    <w:p>
      <w:pPr>
        <w:jc w:val="center"/>
        <w:rPr>
          <w:rFonts w:ascii="Calibri" w:hAnsi="Calibri" w:eastAsia="宋体" w:cs="Times New Roman"/>
          <w:sz w:val="44"/>
          <w:szCs w:val="44"/>
        </w:rPr>
      </w:pPr>
    </w:p>
    <w:p>
      <w:pPr>
        <w:spacing w:line="560" w:lineRule="exact"/>
        <w:jc w:val="left"/>
        <w:rPr>
          <w:rFonts w:ascii="仿宋" w:hAnsi="仿宋" w:eastAsia="仿宋" w:cs="Times New Roman"/>
          <w:sz w:val="30"/>
          <w:szCs w:val="30"/>
        </w:rPr>
      </w:pPr>
      <w:r>
        <w:rPr>
          <w:rFonts w:hint="eastAsia" w:ascii="仿宋" w:hAnsi="仿宋" w:eastAsia="仿宋" w:cs="Times New Roman"/>
          <w:sz w:val="30"/>
          <w:szCs w:val="30"/>
        </w:rPr>
        <w:t>深圳市龙华区人民政府办公室：</w:t>
      </w:r>
    </w:p>
    <w:p>
      <w:pPr>
        <w:keepNext w:val="0"/>
        <w:keepLines w:val="0"/>
        <w:pageBreakBefore w:val="0"/>
        <w:widowControl w:val="0"/>
        <w:kinsoku/>
        <w:wordWrap/>
        <w:overflowPunct/>
        <w:topLinePunct w:val="0"/>
        <w:autoSpaceDE/>
        <w:autoSpaceDN/>
        <w:bidi w:val="0"/>
        <w:adjustRightInd/>
        <w:snapToGrid/>
        <w:spacing w:line="560" w:lineRule="exact"/>
        <w:ind w:right="0" w:firstLine="600" w:firstLineChars="200"/>
        <w:jc w:val="left"/>
        <w:textAlignment w:val="auto"/>
        <w:rPr>
          <w:rFonts w:ascii="仿宋" w:hAnsi="仿宋" w:eastAsia="仿宋" w:cs="Times New Roman"/>
          <w:sz w:val="30"/>
          <w:szCs w:val="30"/>
        </w:rPr>
      </w:pPr>
      <w:r>
        <w:rPr>
          <w:rFonts w:hint="eastAsia" w:ascii="仿宋" w:hAnsi="仿宋" w:eastAsia="仿宋" w:cs="Times New Roman"/>
          <w:sz w:val="30"/>
          <w:szCs w:val="30"/>
        </w:rPr>
        <w:t>我单位深知本项目对贵</w:t>
      </w:r>
      <w:r>
        <w:rPr>
          <w:rFonts w:hint="eastAsia" w:ascii="仿宋" w:hAnsi="仿宋" w:eastAsia="仿宋" w:cs="Times New Roman"/>
          <w:sz w:val="30"/>
          <w:szCs w:val="30"/>
          <w:lang w:val="en-US" w:eastAsia="zh-CN"/>
        </w:rPr>
        <w:t>单位</w:t>
      </w:r>
      <w:r>
        <w:rPr>
          <w:rFonts w:hint="eastAsia" w:ascii="仿宋" w:hAnsi="仿宋" w:eastAsia="仿宋" w:cs="Times New Roman"/>
          <w:sz w:val="30"/>
          <w:szCs w:val="30"/>
        </w:rPr>
        <w:t>的重要性和紧迫性，亦了解贵</w:t>
      </w:r>
      <w:r>
        <w:rPr>
          <w:rFonts w:hint="eastAsia" w:ascii="仿宋" w:hAnsi="仿宋" w:eastAsia="仿宋" w:cs="Times New Roman"/>
          <w:sz w:val="30"/>
          <w:szCs w:val="30"/>
          <w:lang w:val="en-US" w:eastAsia="zh-CN"/>
        </w:rPr>
        <w:t>单位</w:t>
      </w:r>
      <w:r>
        <w:rPr>
          <w:rFonts w:hint="eastAsia" w:ascii="仿宋" w:hAnsi="仿宋" w:eastAsia="仿宋" w:cs="Times New Roman"/>
          <w:sz w:val="30"/>
          <w:szCs w:val="30"/>
        </w:rPr>
        <w:t>对廉政建设的相关要求，因此我单位承诺如下：</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1.我单位本招标项目所提供的货物或服务未侵犯知识产权。</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2.我单位参与本项目投标前三年内，在经营活动中没有违法记录。</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3.我单位参与本项目政府采购活动时不存在被有关部门禁止参与政府采购活动且在有效期内的情况。</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4.我单位具备《中华人民共和国政府采购法》第二十二条第一款的条件。</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5.我单位未被列入失信被执行人、税收违法案件当事人名单、政府采购严重违法失信行为记录名单。</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6.我单位参与该项目投标，严格遵循公平竞争的原则，不恶意串通，不妨碍其他投标人的竞争行为，不损害采购人或者其他投标人的合法权益。我单位已清楚，如违反上述要求，将作投标无效处理，并自动放弃贵</w:t>
      </w:r>
      <w:r>
        <w:rPr>
          <w:rFonts w:hint="eastAsia" w:ascii="仿宋" w:hAnsi="仿宋" w:eastAsia="仿宋" w:cs="Times New Roman"/>
          <w:sz w:val="30"/>
          <w:szCs w:val="30"/>
          <w:lang w:val="en-US" w:eastAsia="zh-CN"/>
        </w:rPr>
        <w:t>单位</w:t>
      </w:r>
      <w:r>
        <w:rPr>
          <w:rFonts w:hint="eastAsia" w:ascii="仿宋" w:hAnsi="仿宋" w:eastAsia="仿宋" w:cs="Times New Roman"/>
          <w:sz w:val="30"/>
          <w:szCs w:val="30"/>
        </w:rPr>
        <w:t>自本项目起所有采购项目的投标事宜。</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7.我单位如果中标，做到诚实守信，依照本项目招标文件需求内容、签署的采购合同及本单位在投标中所作的一切承诺履约。</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8.我单位承诺本项目的报价不低于我单位的成本价，不恶意低价谋取中标；对本项目的报价负责，中标后将严格按照本项目招标文件需求、签署的采购合同及我单位在投标中所作的全部承诺履行。我单位清楚，若我单位以“报价太低而无法履约”为理由放弃本项目中标资格时，且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9.我单位已认真核实了投标文件的全部内容，所有资料均为真实资料。我公司对投标文件中全部投标资料的真实性负责，如被证实我公司的投标文件中存在虚假资料的，则视为我单位隐瞒真实情况、提供虚假资料，我单位愿意接受主管部门作出的行政处罚。</w:t>
      </w:r>
    </w:p>
    <w:p>
      <w:pPr>
        <w:spacing w:line="560" w:lineRule="exact"/>
        <w:ind w:firstLine="60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10.我单位承诺不非法转包、分包。</w:t>
      </w:r>
    </w:p>
    <w:p>
      <w:pPr>
        <w:spacing w:line="560" w:lineRule="exact"/>
        <w:ind w:firstLine="60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11.我单位承诺未参与本项目的采购需求、技术指标、商务指标等内容的设定，不存在对其他投标单位不公平的行为。</w:t>
      </w:r>
    </w:p>
    <w:p>
      <w:pPr>
        <w:spacing w:line="560" w:lineRule="exact"/>
        <w:ind w:firstLine="60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11.我单位承诺不对采购人进行贿赂，进行有偿报答。</w:t>
      </w:r>
    </w:p>
    <w:p>
      <w:pPr>
        <w:spacing w:line="560" w:lineRule="exact"/>
        <w:ind w:firstLine="60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12.我单位承诺不对采购人进行任何形式的利益输送。</w:t>
      </w:r>
    </w:p>
    <w:p>
      <w:pPr>
        <w:spacing w:line="560" w:lineRule="exact"/>
        <w:ind w:firstLine="60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13.我单位承诺不对采购人进行宴请和娱乐等消费活动。</w:t>
      </w:r>
    </w:p>
    <w:p>
      <w:pPr>
        <w:spacing w:line="560" w:lineRule="exact"/>
        <w:ind w:firstLine="60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14.我单位承诺不对采购人进行赠送各种礼品、现金、有价证券、中介费、好处费等行为。</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以上承诺，如有违反，愿依照国家相关法律处理，并承担由此给采购人带来的损失。</w:t>
      </w:r>
    </w:p>
    <w:p>
      <w:pPr>
        <w:spacing w:line="560" w:lineRule="exact"/>
        <w:ind w:firstLine="3750" w:firstLineChars="1250"/>
        <w:rPr>
          <w:rFonts w:ascii="仿宋" w:hAnsi="仿宋" w:eastAsia="仿宋" w:cs="Times New Roman"/>
          <w:sz w:val="30"/>
          <w:szCs w:val="30"/>
        </w:rPr>
      </w:pPr>
      <w:r>
        <w:rPr>
          <w:rFonts w:hint="eastAsia" w:ascii="仿宋" w:hAnsi="仿宋" w:eastAsia="仿宋" w:cs="Times New Roman"/>
          <w:sz w:val="30"/>
          <w:szCs w:val="30"/>
        </w:rPr>
        <w:t>承诺单位（公司）盖章：</w:t>
      </w:r>
    </w:p>
    <w:p>
      <w:pPr>
        <w:spacing w:line="56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 xml:space="preserve">                         年   月   日 </w:t>
      </w:r>
    </w:p>
    <w:p>
      <w:pPr>
        <w:rPr>
          <w:rFonts w:ascii="黑体" w:eastAsia="黑体"/>
          <w:color w:val="000000" w:themeColor="text1"/>
          <w:kern w:val="0"/>
          <w:sz w:val="24"/>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Verdana">
    <w:altName w:val="Ubuntu"/>
    <w:panose1 w:val="020B0604030504040204"/>
    <w:charset w:val="00"/>
    <w:family w:val="swiss"/>
    <w:pitch w:val="default"/>
    <w:sig w:usb0="00000000" w:usb1="00000000"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68818"/>
      <w:docPartObj>
        <w:docPartGallery w:val="autotext"/>
      </w:docPartObj>
    </w:sdtPr>
    <w:sdtContent>
      <w:p>
        <w:pPr>
          <w:pStyle w:val="7"/>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A82"/>
    <w:rsid w:val="00003D0B"/>
    <w:rsid w:val="00006ED7"/>
    <w:rsid w:val="00007050"/>
    <w:rsid w:val="0001420A"/>
    <w:rsid w:val="00020F90"/>
    <w:rsid w:val="000224B1"/>
    <w:rsid w:val="0002307C"/>
    <w:rsid w:val="00025EBC"/>
    <w:rsid w:val="00026C62"/>
    <w:rsid w:val="000273E6"/>
    <w:rsid w:val="000314C4"/>
    <w:rsid w:val="000315B8"/>
    <w:rsid w:val="00037160"/>
    <w:rsid w:val="000444D4"/>
    <w:rsid w:val="000656DE"/>
    <w:rsid w:val="00070C53"/>
    <w:rsid w:val="00074447"/>
    <w:rsid w:val="00075329"/>
    <w:rsid w:val="0008168D"/>
    <w:rsid w:val="00081FE4"/>
    <w:rsid w:val="00093B7C"/>
    <w:rsid w:val="000A17C1"/>
    <w:rsid w:val="000B232E"/>
    <w:rsid w:val="000B2A58"/>
    <w:rsid w:val="000B39AA"/>
    <w:rsid w:val="000B6334"/>
    <w:rsid w:val="000C09CC"/>
    <w:rsid w:val="000C09D9"/>
    <w:rsid w:val="000D5027"/>
    <w:rsid w:val="000E79F7"/>
    <w:rsid w:val="000F388A"/>
    <w:rsid w:val="000F5218"/>
    <w:rsid w:val="00105A8B"/>
    <w:rsid w:val="00117DD5"/>
    <w:rsid w:val="00120306"/>
    <w:rsid w:val="00131643"/>
    <w:rsid w:val="0013299F"/>
    <w:rsid w:val="00132E6D"/>
    <w:rsid w:val="00144449"/>
    <w:rsid w:val="001445DE"/>
    <w:rsid w:val="001530A6"/>
    <w:rsid w:val="00154902"/>
    <w:rsid w:val="00157A82"/>
    <w:rsid w:val="00165DE6"/>
    <w:rsid w:val="00166E55"/>
    <w:rsid w:val="0017360F"/>
    <w:rsid w:val="001759F1"/>
    <w:rsid w:val="001778DF"/>
    <w:rsid w:val="00180436"/>
    <w:rsid w:val="001818D1"/>
    <w:rsid w:val="00185281"/>
    <w:rsid w:val="0018748F"/>
    <w:rsid w:val="001921F6"/>
    <w:rsid w:val="001A0310"/>
    <w:rsid w:val="001A246E"/>
    <w:rsid w:val="001B7153"/>
    <w:rsid w:val="001C0510"/>
    <w:rsid w:val="001D5B1E"/>
    <w:rsid w:val="001F1ECB"/>
    <w:rsid w:val="00202F41"/>
    <w:rsid w:val="00204411"/>
    <w:rsid w:val="00205129"/>
    <w:rsid w:val="00217FBD"/>
    <w:rsid w:val="002221F2"/>
    <w:rsid w:val="00224661"/>
    <w:rsid w:val="00225A45"/>
    <w:rsid w:val="002264BA"/>
    <w:rsid w:val="00231BC1"/>
    <w:rsid w:val="0023203A"/>
    <w:rsid w:val="002338A8"/>
    <w:rsid w:val="002440BF"/>
    <w:rsid w:val="00260493"/>
    <w:rsid w:val="00263862"/>
    <w:rsid w:val="002651B3"/>
    <w:rsid w:val="002677ED"/>
    <w:rsid w:val="0027482E"/>
    <w:rsid w:val="00274D26"/>
    <w:rsid w:val="00283F21"/>
    <w:rsid w:val="002933B2"/>
    <w:rsid w:val="00297D62"/>
    <w:rsid w:val="002A0271"/>
    <w:rsid w:val="002A5880"/>
    <w:rsid w:val="002B3D27"/>
    <w:rsid w:val="002C1309"/>
    <w:rsid w:val="002C2912"/>
    <w:rsid w:val="002C6499"/>
    <w:rsid w:val="002D1AE5"/>
    <w:rsid w:val="002F0910"/>
    <w:rsid w:val="002F1BED"/>
    <w:rsid w:val="002F49DE"/>
    <w:rsid w:val="002F574E"/>
    <w:rsid w:val="00300319"/>
    <w:rsid w:val="0030571B"/>
    <w:rsid w:val="00310423"/>
    <w:rsid w:val="00315EFD"/>
    <w:rsid w:val="00322080"/>
    <w:rsid w:val="00323A2B"/>
    <w:rsid w:val="00330315"/>
    <w:rsid w:val="00332706"/>
    <w:rsid w:val="00337387"/>
    <w:rsid w:val="00342CCE"/>
    <w:rsid w:val="00344B1F"/>
    <w:rsid w:val="00352EFB"/>
    <w:rsid w:val="003561C3"/>
    <w:rsid w:val="00363870"/>
    <w:rsid w:val="003655B9"/>
    <w:rsid w:val="00372B05"/>
    <w:rsid w:val="00384B49"/>
    <w:rsid w:val="00391278"/>
    <w:rsid w:val="00396CA9"/>
    <w:rsid w:val="003A3D42"/>
    <w:rsid w:val="003A7CB0"/>
    <w:rsid w:val="003B0CE2"/>
    <w:rsid w:val="003B65ED"/>
    <w:rsid w:val="003C02CF"/>
    <w:rsid w:val="003C053D"/>
    <w:rsid w:val="003C3C67"/>
    <w:rsid w:val="003C4A4C"/>
    <w:rsid w:val="003C6B33"/>
    <w:rsid w:val="003D7E47"/>
    <w:rsid w:val="003E041B"/>
    <w:rsid w:val="003E60CC"/>
    <w:rsid w:val="003F13F4"/>
    <w:rsid w:val="003F389B"/>
    <w:rsid w:val="003F3EE8"/>
    <w:rsid w:val="004008EB"/>
    <w:rsid w:val="00407495"/>
    <w:rsid w:val="00420040"/>
    <w:rsid w:val="00422352"/>
    <w:rsid w:val="00425307"/>
    <w:rsid w:val="00426D30"/>
    <w:rsid w:val="0043271C"/>
    <w:rsid w:val="00461B71"/>
    <w:rsid w:val="004638B7"/>
    <w:rsid w:val="00463EDD"/>
    <w:rsid w:val="00464E4E"/>
    <w:rsid w:val="004670B3"/>
    <w:rsid w:val="00476FA0"/>
    <w:rsid w:val="00480428"/>
    <w:rsid w:val="00483E47"/>
    <w:rsid w:val="004907D9"/>
    <w:rsid w:val="00490EE6"/>
    <w:rsid w:val="004A1F7F"/>
    <w:rsid w:val="004A2EF7"/>
    <w:rsid w:val="004A6DB7"/>
    <w:rsid w:val="004C2533"/>
    <w:rsid w:val="004C73AA"/>
    <w:rsid w:val="004D0656"/>
    <w:rsid w:val="004D5A05"/>
    <w:rsid w:val="004E50F2"/>
    <w:rsid w:val="004E6208"/>
    <w:rsid w:val="004E7CD2"/>
    <w:rsid w:val="004F1C0E"/>
    <w:rsid w:val="004F3CD2"/>
    <w:rsid w:val="0050175B"/>
    <w:rsid w:val="0050713B"/>
    <w:rsid w:val="00507F5F"/>
    <w:rsid w:val="00513543"/>
    <w:rsid w:val="005150CE"/>
    <w:rsid w:val="0052081D"/>
    <w:rsid w:val="005337D7"/>
    <w:rsid w:val="00537CD5"/>
    <w:rsid w:val="00542596"/>
    <w:rsid w:val="005433BA"/>
    <w:rsid w:val="00546ED5"/>
    <w:rsid w:val="005529B1"/>
    <w:rsid w:val="00553CC4"/>
    <w:rsid w:val="0057081F"/>
    <w:rsid w:val="00573681"/>
    <w:rsid w:val="00574195"/>
    <w:rsid w:val="00577D5B"/>
    <w:rsid w:val="00593FDB"/>
    <w:rsid w:val="0059531D"/>
    <w:rsid w:val="00595704"/>
    <w:rsid w:val="005A1AC5"/>
    <w:rsid w:val="005C2154"/>
    <w:rsid w:val="005C3FE9"/>
    <w:rsid w:val="005D2AF3"/>
    <w:rsid w:val="005E4DB9"/>
    <w:rsid w:val="005E582E"/>
    <w:rsid w:val="005F33AC"/>
    <w:rsid w:val="00606F37"/>
    <w:rsid w:val="006071F7"/>
    <w:rsid w:val="0061660C"/>
    <w:rsid w:val="00621922"/>
    <w:rsid w:val="006313B1"/>
    <w:rsid w:val="00632D95"/>
    <w:rsid w:val="00634072"/>
    <w:rsid w:val="0064426A"/>
    <w:rsid w:val="006504CA"/>
    <w:rsid w:val="00657B74"/>
    <w:rsid w:val="006611D6"/>
    <w:rsid w:val="00663742"/>
    <w:rsid w:val="00667BB3"/>
    <w:rsid w:val="0067063A"/>
    <w:rsid w:val="0067755A"/>
    <w:rsid w:val="006825DF"/>
    <w:rsid w:val="006838CA"/>
    <w:rsid w:val="006840B0"/>
    <w:rsid w:val="00684E53"/>
    <w:rsid w:val="0069256D"/>
    <w:rsid w:val="006951F3"/>
    <w:rsid w:val="006A2EE9"/>
    <w:rsid w:val="006A3E19"/>
    <w:rsid w:val="006A5E50"/>
    <w:rsid w:val="006A6E4F"/>
    <w:rsid w:val="006B1AA4"/>
    <w:rsid w:val="006B1AE0"/>
    <w:rsid w:val="006B1B6B"/>
    <w:rsid w:val="006B34D6"/>
    <w:rsid w:val="006C024B"/>
    <w:rsid w:val="006C4F93"/>
    <w:rsid w:val="006C6963"/>
    <w:rsid w:val="006D71B1"/>
    <w:rsid w:val="006D7EBD"/>
    <w:rsid w:val="006E05AA"/>
    <w:rsid w:val="006E0E75"/>
    <w:rsid w:val="006E2D5C"/>
    <w:rsid w:val="006E673E"/>
    <w:rsid w:val="006F01CF"/>
    <w:rsid w:val="006F2A6B"/>
    <w:rsid w:val="006F5406"/>
    <w:rsid w:val="006F5655"/>
    <w:rsid w:val="0070148A"/>
    <w:rsid w:val="00713F53"/>
    <w:rsid w:val="0071455F"/>
    <w:rsid w:val="007172CF"/>
    <w:rsid w:val="00720B94"/>
    <w:rsid w:val="007325EB"/>
    <w:rsid w:val="00733E2B"/>
    <w:rsid w:val="00736733"/>
    <w:rsid w:val="00755012"/>
    <w:rsid w:val="007571D0"/>
    <w:rsid w:val="00762707"/>
    <w:rsid w:val="00780B59"/>
    <w:rsid w:val="00782165"/>
    <w:rsid w:val="00782C13"/>
    <w:rsid w:val="0078651E"/>
    <w:rsid w:val="00790346"/>
    <w:rsid w:val="00796250"/>
    <w:rsid w:val="007975C2"/>
    <w:rsid w:val="007B3D68"/>
    <w:rsid w:val="007D597B"/>
    <w:rsid w:val="007D62D9"/>
    <w:rsid w:val="007D7A94"/>
    <w:rsid w:val="007E112A"/>
    <w:rsid w:val="007F63F8"/>
    <w:rsid w:val="00803259"/>
    <w:rsid w:val="008039AD"/>
    <w:rsid w:val="0080417D"/>
    <w:rsid w:val="0081286D"/>
    <w:rsid w:val="00813D2B"/>
    <w:rsid w:val="00822922"/>
    <w:rsid w:val="00827247"/>
    <w:rsid w:val="008304B2"/>
    <w:rsid w:val="008500B5"/>
    <w:rsid w:val="00852419"/>
    <w:rsid w:val="0086693A"/>
    <w:rsid w:val="00870D08"/>
    <w:rsid w:val="00874C83"/>
    <w:rsid w:val="00876680"/>
    <w:rsid w:val="00880824"/>
    <w:rsid w:val="0089592C"/>
    <w:rsid w:val="008A2369"/>
    <w:rsid w:val="008A4E91"/>
    <w:rsid w:val="008A5510"/>
    <w:rsid w:val="008A5CCE"/>
    <w:rsid w:val="008C3832"/>
    <w:rsid w:val="008C76D2"/>
    <w:rsid w:val="008D1F68"/>
    <w:rsid w:val="008D7B24"/>
    <w:rsid w:val="008E31B1"/>
    <w:rsid w:val="008F2800"/>
    <w:rsid w:val="00906BF5"/>
    <w:rsid w:val="00910C81"/>
    <w:rsid w:val="00910F57"/>
    <w:rsid w:val="00914CFB"/>
    <w:rsid w:val="0092391A"/>
    <w:rsid w:val="00932242"/>
    <w:rsid w:val="00932EB6"/>
    <w:rsid w:val="009375C3"/>
    <w:rsid w:val="00937B34"/>
    <w:rsid w:val="00945FEB"/>
    <w:rsid w:val="00947491"/>
    <w:rsid w:val="00960ACC"/>
    <w:rsid w:val="00962FB7"/>
    <w:rsid w:val="009630DE"/>
    <w:rsid w:val="00963E23"/>
    <w:rsid w:val="00964B2F"/>
    <w:rsid w:val="009710A0"/>
    <w:rsid w:val="0097282F"/>
    <w:rsid w:val="009864D7"/>
    <w:rsid w:val="00994ADE"/>
    <w:rsid w:val="009A1201"/>
    <w:rsid w:val="009A2F5D"/>
    <w:rsid w:val="009A4A64"/>
    <w:rsid w:val="009A742B"/>
    <w:rsid w:val="009B2474"/>
    <w:rsid w:val="009B4DFC"/>
    <w:rsid w:val="009B5390"/>
    <w:rsid w:val="009C14A3"/>
    <w:rsid w:val="009D56DC"/>
    <w:rsid w:val="009D732D"/>
    <w:rsid w:val="009E0CF1"/>
    <w:rsid w:val="009E0F3F"/>
    <w:rsid w:val="009E1938"/>
    <w:rsid w:val="009E2BB7"/>
    <w:rsid w:val="009E317B"/>
    <w:rsid w:val="009E5239"/>
    <w:rsid w:val="009F4D95"/>
    <w:rsid w:val="009F73EF"/>
    <w:rsid w:val="00A20C3A"/>
    <w:rsid w:val="00A22C2D"/>
    <w:rsid w:val="00A23078"/>
    <w:rsid w:val="00A23AB8"/>
    <w:rsid w:val="00A249E3"/>
    <w:rsid w:val="00A25BB3"/>
    <w:rsid w:val="00A27760"/>
    <w:rsid w:val="00A32E4A"/>
    <w:rsid w:val="00A32ECA"/>
    <w:rsid w:val="00A37310"/>
    <w:rsid w:val="00A45329"/>
    <w:rsid w:val="00A511BF"/>
    <w:rsid w:val="00A528DF"/>
    <w:rsid w:val="00A653CC"/>
    <w:rsid w:val="00A6566D"/>
    <w:rsid w:val="00A67939"/>
    <w:rsid w:val="00A74F9E"/>
    <w:rsid w:val="00A75997"/>
    <w:rsid w:val="00A770ED"/>
    <w:rsid w:val="00A82B75"/>
    <w:rsid w:val="00A8389C"/>
    <w:rsid w:val="00A8476A"/>
    <w:rsid w:val="00A9267E"/>
    <w:rsid w:val="00AA068A"/>
    <w:rsid w:val="00AA21C5"/>
    <w:rsid w:val="00AA628C"/>
    <w:rsid w:val="00AC3076"/>
    <w:rsid w:val="00AC30A9"/>
    <w:rsid w:val="00AC41EC"/>
    <w:rsid w:val="00AC6A0F"/>
    <w:rsid w:val="00AE1AA5"/>
    <w:rsid w:val="00AE3B27"/>
    <w:rsid w:val="00AE5FD4"/>
    <w:rsid w:val="00AE70E0"/>
    <w:rsid w:val="00AF40CE"/>
    <w:rsid w:val="00B00B45"/>
    <w:rsid w:val="00B103BE"/>
    <w:rsid w:val="00B133CA"/>
    <w:rsid w:val="00B17F2D"/>
    <w:rsid w:val="00B2307C"/>
    <w:rsid w:val="00B351B1"/>
    <w:rsid w:val="00B3687C"/>
    <w:rsid w:val="00B63759"/>
    <w:rsid w:val="00B659B2"/>
    <w:rsid w:val="00B806DC"/>
    <w:rsid w:val="00B8655E"/>
    <w:rsid w:val="00B8695D"/>
    <w:rsid w:val="00B87E2E"/>
    <w:rsid w:val="00B91857"/>
    <w:rsid w:val="00B93876"/>
    <w:rsid w:val="00BA27EC"/>
    <w:rsid w:val="00BA3FB4"/>
    <w:rsid w:val="00BC47C4"/>
    <w:rsid w:val="00BE0673"/>
    <w:rsid w:val="00BE2DB9"/>
    <w:rsid w:val="00BE7B8A"/>
    <w:rsid w:val="00BF0CD8"/>
    <w:rsid w:val="00BF410E"/>
    <w:rsid w:val="00BF5389"/>
    <w:rsid w:val="00BF5E53"/>
    <w:rsid w:val="00C06EED"/>
    <w:rsid w:val="00C10692"/>
    <w:rsid w:val="00C15E22"/>
    <w:rsid w:val="00C16B0D"/>
    <w:rsid w:val="00C24481"/>
    <w:rsid w:val="00C26DED"/>
    <w:rsid w:val="00C3357D"/>
    <w:rsid w:val="00C367E2"/>
    <w:rsid w:val="00C51B53"/>
    <w:rsid w:val="00C602A4"/>
    <w:rsid w:val="00C64844"/>
    <w:rsid w:val="00C90A53"/>
    <w:rsid w:val="00C93FB5"/>
    <w:rsid w:val="00C96C85"/>
    <w:rsid w:val="00C97B6F"/>
    <w:rsid w:val="00CA4338"/>
    <w:rsid w:val="00CB13FC"/>
    <w:rsid w:val="00CD112A"/>
    <w:rsid w:val="00CD2978"/>
    <w:rsid w:val="00CD64A7"/>
    <w:rsid w:val="00CD6D9A"/>
    <w:rsid w:val="00CE2692"/>
    <w:rsid w:val="00CE6C7A"/>
    <w:rsid w:val="00CE724A"/>
    <w:rsid w:val="00CF022C"/>
    <w:rsid w:val="00CF1284"/>
    <w:rsid w:val="00CF7123"/>
    <w:rsid w:val="00D0047B"/>
    <w:rsid w:val="00D045E1"/>
    <w:rsid w:val="00D11419"/>
    <w:rsid w:val="00D1295D"/>
    <w:rsid w:val="00D157AD"/>
    <w:rsid w:val="00D221B1"/>
    <w:rsid w:val="00D24957"/>
    <w:rsid w:val="00D24B03"/>
    <w:rsid w:val="00D25518"/>
    <w:rsid w:val="00D259A5"/>
    <w:rsid w:val="00D3007E"/>
    <w:rsid w:val="00D300B0"/>
    <w:rsid w:val="00D40E7B"/>
    <w:rsid w:val="00D41927"/>
    <w:rsid w:val="00D4290E"/>
    <w:rsid w:val="00D45792"/>
    <w:rsid w:val="00D47483"/>
    <w:rsid w:val="00D658D4"/>
    <w:rsid w:val="00D71AE9"/>
    <w:rsid w:val="00D76A03"/>
    <w:rsid w:val="00D807E2"/>
    <w:rsid w:val="00D8404B"/>
    <w:rsid w:val="00D90759"/>
    <w:rsid w:val="00D91A06"/>
    <w:rsid w:val="00DA231C"/>
    <w:rsid w:val="00DA2FBA"/>
    <w:rsid w:val="00DB0F07"/>
    <w:rsid w:val="00DB7E9C"/>
    <w:rsid w:val="00DC79B7"/>
    <w:rsid w:val="00DD2188"/>
    <w:rsid w:val="00DD2D23"/>
    <w:rsid w:val="00DD3047"/>
    <w:rsid w:val="00DD554F"/>
    <w:rsid w:val="00DE210F"/>
    <w:rsid w:val="00DF026B"/>
    <w:rsid w:val="00DF400D"/>
    <w:rsid w:val="00DF6125"/>
    <w:rsid w:val="00E0068A"/>
    <w:rsid w:val="00E0183D"/>
    <w:rsid w:val="00E026A1"/>
    <w:rsid w:val="00E11C18"/>
    <w:rsid w:val="00E14DBB"/>
    <w:rsid w:val="00E15F79"/>
    <w:rsid w:val="00E35E19"/>
    <w:rsid w:val="00E42CE1"/>
    <w:rsid w:val="00E46E09"/>
    <w:rsid w:val="00E508DF"/>
    <w:rsid w:val="00E543FB"/>
    <w:rsid w:val="00E65B65"/>
    <w:rsid w:val="00E660B0"/>
    <w:rsid w:val="00E74512"/>
    <w:rsid w:val="00E771B4"/>
    <w:rsid w:val="00E774CB"/>
    <w:rsid w:val="00E81140"/>
    <w:rsid w:val="00E820EA"/>
    <w:rsid w:val="00E824E6"/>
    <w:rsid w:val="00EA34EB"/>
    <w:rsid w:val="00EA57F5"/>
    <w:rsid w:val="00EA779E"/>
    <w:rsid w:val="00EB1FDB"/>
    <w:rsid w:val="00EB2BA2"/>
    <w:rsid w:val="00EB3D9B"/>
    <w:rsid w:val="00EC0398"/>
    <w:rsid w:val="00EC7CE1"/>
    <w:rsid w:val="00EE5235"/>
    <w:rsid w:val="00EF13FE"/>
    <w:rsid w:val="00EF2EFC"/>
    <w:rsid w:val="00EF3BA4"/>
    <w:rsid w:val="00EF454D"/>
    <w:rsid w:val="00F06F15"/>
    <w:rsid w:val="00F10DDE"/>
    <w:rsid w:val="00F1102E"/>
    <w:rsid w:val="00F119D0"/>
    <w:rsid w:val="00F13350"/>
    <w:rsid w:val="00F14822"/>
    <w:rsid w:val="00F22FF7"/>
    <w:rsid w:val="00F25438"/>
    <w:rsid w:val="00F302FD"/>
    <w:rsid w:val="00F33483"/>
    <w:rsid w:val="00F36C5E"/>
    <w:rsid w:val="00F410D7"/>
    <w:rsid w:val="00F41769"/>
    <w:rsid w:val="00F44CD7"/>
    <w:rsid w:val="00F4591C"/>
    <w:rsid w:val="00F47CAB"/>
    <w:rsid w:val="00F554CE"/>
    <w:rsid w:val="00F67272"/>
    <w:rsid w:val="00F83E0B"/>
    <w:rsid w:val="00F94C55"/>
    <w:rsid w:val="00F95195"/>
    <w:rsid w:val="00F966B6"/>
    <w:rsid w:val="00FA0575"/>
    <w:rsid w:val="00FA31E1"/>
    <w:rsid w:val="00FA4313"/>
    <w:rsid w:val="00FB2CC8"/>
    <w:rsid w:val="00FB53DB"/>
    <w:rsid w:val="00FC35EA"/>
    <w:rsid w:val="00FC3A3C"/>
    <w:rsid w:val="00FD1217"/>
    <w:rsid w:val="00FD7297"/>
    <w:rsid w:val="00FE19F0"/>
    <w:rsid w:val="00FE2413"/>
    <w:rsid w:val="00FE31F5"/>
    <w:rsid w:val="00FF6230"/>
    <w:rsid w:val="01801B2A"/>
    <w:rsid w:val="0EFA1B5D"/>
    <w:rsid w:val="13A6751D"/>
    <w:rsid w:val="16266124"/>
    <w:rsid w:val="16441EB3"/>
    <w:rsid w:val="178D06C6"/>
    <w:rsid w:val="18117269"/>
    <w:rsid w:val="1E36133C"/>
    <w:rsid w:val="1FE573E3"/>
    <w:rsid w:val="1FFCD31F"/>
    <w:rsid w:val="217262C3"/>
    <w:rsid w:val="22176455"/>
    <w:rsid w:val="2450509E"/>
    <w:rsid w:val="2477305B"/>
    <w:rsid w:val="26CA2793"/>
    <w:rsid w:val="2A7B2484"/>
    <w:rsid w:val="2CA727FC"/>
    <w:rsid w:val="31924A89"/>
    <w:rsid w:val="325D7571"/>
    <w:rsid w:val="336F09A9"/>
    <w:rsid w:val="3F8B179B"/>
    <w:rsid w:val="421F3AF8"/>
    <w:rsid w:val="45B94E6D"/>
    <w:rsid w:val="47C472C7"/>
    <w:rsid w:val="48295336"/>
    <w:rsid w:val="4CED0F0B"/>
    <w:rsid w:val="4D261079"/>
    <w:rsid w:val="4DF1237F"/>
    <w:rsid w:val="4EC044DD"/>
    <w:rsid w:val="52704F7C"/>
    <w:rsid w:val="5A8649A3"/>
    <w:rsid w:val="5C476E7B"/>
    <w:rsid w:val="5D0626BE"/>
    <w:rsid w:val="5DED1918"/>
    <w:rsid w:val="5F057D5A"/>
    <w:rsid w:val="5FFB5833"/>
    <w:rsid w:val="61DF2F38"/>
    <w:rsid w:val="6511297B"/>
    <w:rsid w:val="672E6B1E"/>
    <w:rsid w:val="6AA30DD3"/>
    <w:rsid w:val="6B365C0E"/>
    <w:rsid w:val="71A83691"/>
    <w:rsid w:val="71EC4035"/>
    <w:rsid w:val="761C0E8C"/>
    <w:rsid w:val="77A068FA"/>
    <w:rsid w:val="79F718C4"/>
    <w:rsid w:val="7FBFDA02"/>
    <w:rsid w:val="7FE36169"/>
    <w:rsid w:val="DEFF6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link w:val="26"/>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8"/>
    <w:qFormat/>
    <w:uiPriority w:val="0"/>
    <w:pPr>
      <w:spacing w:line="360" w:lineRule="auto"/>
    </w:pPr>
    <w:rPr>
      <w:rFonts w:ascii="Times New Roman" w:hAnsi="Times New Roman" w:eastAsia="宋体" w:cs="Times New Roman"/>
      <w:b/>
      <w:bCs/>
      <w:sz w:val="24"/>
      <w:szCs w:val="24"/>
    </w:rPr>
  </w:style>
  <w:style w:type="paragraph" w:styleId="4">
    <w:name w:val="Normal Indent"/>
    <w:basedOn w:val="1"/>
    <w:link w:val="27"/>
    <w:qFormat/>
    <w:uiPriority w:val="0"/>
    <w:pPr>
      <w:ind w:firstLine="420"/>
    </w:pPr>
    <w:rPr>
      <w:rFonts w:ascii="Times New Roman" w:hAnsi="Times New Roman" w:eastAsia="宋体" w:cs="Times New Roman"/>
      <w:szCs w:val="20"/>
    </w:rPr>
  </w:style>
  <w:style w:type="paragraph" w:styleId="5">
    <w:name w:val="annotation text"/>
    <w:basedOn w:val="1"/>
    <w:link w:val="23"/>
    <w:semiHidden/>
    <w:unhideWhenUsed/>
    <w:qFormat/>
    <w:uiPriority w:val="99"/>
    <w:pPr>
      <w:jc w:val="left"/>
    </w:pPr>
  </w:style>
  <w:style w:type="paragraph" w:styleId="6">
    <w:name w:val="Balloon Text"/>
    <w:basedOn w:val="1"/>
    <w:link w:val="22"/>
    <w:semiHidden/>
    <w:unhideWhenUsed/>
    <w:qFormat/>
    <w:uiPriority w:val="99"/>
    <w:rPr>
      <w:sz w:val="18"/>
      <w:szCs w:val="18"/>
    </w:rPr>
  </w:style>
  <w:style w:type="paragraph" w:styleId="7">
    <w:name w:val="footer"/>
    <w:basedOn w:val="1"/>
    <w:link w:val="20"/>
    <w:unhideWhenUsed/>
    <w:qFormat/>
    <w:uiPriority w:val="0"/>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next w:val="1"/>
    <w:link w:val="29"/>
    <w:qFormat/>
    <w:uiPriority w:val="10"/>
    <w:pPr>
      <w:spacing w:before="240" w:after="60"/>
      <w:jc w:val="center"/>
      <w:outlineLvl w:val="0"/>
    </w:pPr>
    <w:rPr>
      <w:rFonts w:eastAsia="宋体" w:asciiTheme="majorHAnsi" w:hAnsiTheme="majorHAnsi" w:cstheme="majorBidi"/>
      <w:b/>
      <w:bCs/>
      <w:sz w:val="32"/>
      <w:szCs w:val="32"/>
    </w:rPr>
  </w:style>
  <w:style w:type="paragraph" w:styleId="11">
    <w:name w:val="annotation subject"/>
    <w:basedOn w:val="5"/>
    <w:next w:val="5"/>
    <w:link w:val="24"/>
    <w:semiHidden/>
    <w:unhideWhenUsed/>
    <w:qFormat/>
    <w:uiPriority w:val="99"/>
    <w:rPr>
      <w:b/>
      <w:bCs/>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bCs/>
    </w:rPr>
  </w:style>
  <w:style w:type="character" w:styleId="16">
    <w:name w:val="Emphasis"/>
    <w:basedOn w:val="14"/>
    <w:qFormat/>
    <w:uiPriority w:val="20"/>
    <w:rPr>
      <w:i/>
      <w:iCs/>
    </w:rPr>
  </w:style>
  <w:style w:type="character" w:styleId="17">
    <w:name w:val="Hyperlink"/>
    <w:basedOn w:val="14"/>
    <w:semiHidden/>
    <w:unhideWhenUsed/>
    <w:qFormat/>
    <w:uiPriority w:val="99"/>
    <w:rPr>
      <w:color w:val="0000FF" w:themeColor="hyperlink"/>
      <w:u w:val="single"/>
      <w14:textFill>
        <w14:solidFill>
          <w14:schemeClr w14:val="hlink"/>
        </w14:solidFill>
      </w14:textFill>
    </w:rPr>
  </w:style>
  <w:style w:type="character" w:styleId="18">
    <w:name w:val="annotation reference"/>
    <w:basedOn w:val="14"/>
    <w:semiHidden/>
    <w:unhideWhenUsed/>
    <w:qFormat/>
    <w:uiPriority w:val="99"/>
    <w:rPr>
      <w:sz w:val="21"/>
      <w:szCs w:val="21"/>
    </w:rPr>
  </w:style>
  <w:style w:type="character" w:customStyle="1" w:styleId="19">
    <w:name w:val="页眉 Char"/>
    <w:basedOn w:val="14"/>
    <w:link w:val="8"/>
    <w:qFormat/>
    <w:uiPriority w:val="99"/>
    <w:rPr>
      <w:sz w:val="18"/>
      <w:szCs w:val="18"/>
    </w:rPr>
  </w:style>
  <w:style w:type="character" w:customStyle="1" w:styleId="20">
    <w:name w:val="页脚 Char"/>
    <w:basedOn w:val="14"/>
    <w:link w:val="7"/>
    <w:qFormat/>
    <w:uiPriority w:val="0"/>
    <w:rPr>
      <w:sz w:val="18"/>
      <w:szCs w:val="18"/>
    </w:rPr>
  </w:style>
  <w:style w:type="paragraph" w:styleId="21">
    <w:name w:val="List Paragraph"/>
    <w:basedOn w:val="1"/>
    <w:qFormat/>
    <w:uiPriority w:val="34"/>
    <w:pPr>
      <w:ind w:firstLine="420" w:firstLineChars="200"/>
    </w:pPr>
  </w:style>
  <w:style w:type="character" w:customStyle="1" w:styleId="22">
    <w:name w:val="批注框文本 Char"/>
    <w:basedOn w:val="14"/>
    <w:link w:val="6"/>
    <w:semiHidden/>
    <w:qFormat/>
    <w:uiPriority w:val="99"/>
    <w:rPr>
      <w:sz w:val="18"/>
      <w:szCs w:val="18"/>
    </w:rPr>
  </w:style>
  <w:style w:type="character" w:customStyle="1" w:styleId="23">
    <w:name w:val="批注文字 Char"/>
    <w:basedOn w:val="14"/>
    <w:link w:val="5"/>
    <w:semiHidden/>
    <w:qFormat/>
    <w:uiPriority w:val="99"/>
  </w:style>
  <w:style w:type="character" w:customStyle="1" w:styleId="24">
    <w:name w:val="批注主题 Char"/>
    <w:basedOn w:val="23"/>
    <w:link w:val="11"/>
    <w:semiHidden/>
    <w:qFormat/>
    <w:uiPriority w:val="99"/>
    <w:rPr>
      <w:b/>
      <w:bCs/>
    </w:rPr>
  </w:style>
  <w:style w:type="paragraph" w:styleId="2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6">
    <w:name w:val="标题 3 Char"/>
    <w:basedOn w:val="14"/>
    <w:link w:val="3"/>
    <w:qFormat/>
    <w:uiPriority w:val="0"/>
    <w:rPr>
      <w:rFonts w:ascii="Times New Roman" w:hAnsi="Times New Roman" w:eastAsia="宋体" w:cs="Times New Roman"/>
      <w:b/>
      <w:bCs/>
      <w:sz w:val="32"/>
      <w:szCs w:val="32"/>
    </w:rPr>
  </w:style>
  <w:style w:type="character" w:customStyle="1" w:styleId="27">
    <w:name w:val="正文缩进 Char"/>
    <w:link w:val="4"/>
    <w:qFormat/>
    <w:uiPriority w:val="0"/>
    <w:rPr>
      <w:rFonts w:ascii="Times New Roman" w:hAnsi="Times New Roman" w:eastAsia="宋体" w:cs="Times New Roman"/>
      <w:szCs w:val="20"/>
    </w:rPr>
  </w:style>
  <w:style w:type="character" w:customStyle="1" w:styleId="28">
    <w:name w:val="正文文本 Char"/>
    <w:basedOn w:val="14"/>
    <w:link w:val="2"/>
    <w:qFormat/>
    <w:uiPriority w:val="0"/>
    <w:rPr>
      <w:rFonts w:ascii="Times New Roman" w:hAnsi="Times New Roman" w:eastAsia="宋体" w:cs="Times New Roman"/>
      <w:b/>
      <w:bCs/>
      <w:sz w:val="24"/>
      <w:szCs w:val="24"/>
    </w:rPr>
  </w:style>
  <w:style w:type="character" w:customStyle="1" w:styleId="29">
    <w:name w:val="标题 Char"/>
    <w:basedOn w:val="14"/>
    <w:link w:val="10"/>
    <w:qFormat/>
    <w:uiPriority w:val="10"/>
    <w:rPr>
      <w:rFonts w:eastAsia="宋体" w:asciiTheme="majorHAnsi" w:hAnsiTheme="majorHAnsi" w:cstheme="majorBidi"/>
      <w:b/>
      <w:bCs/>
      <w:sz w:val="32"/>
      <w:szCs w:val="32"/>
    </w:rPr>
  </w:style>
  <w:style w:type="paragraph" w:customStyle="1" w:styleId="30">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503</Words>
  <Characters>2871</Characters>
  <Lines>23</Lines>
  <Paragraphs>6</Paragraphs>
  <TotalTime>18</TotalTime>
  <ScaleCrop>false</ScaleCrop>
  <LinksUpToDate>false</LinksUpToDate>
  <CharactersWithSpaces>3368</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2022-04-20T02:55:00Z</dcterms:created>
  <dc:creator>Windows 用户</dc:creator>
  <cp:lastModifiedBy>余南林</cp:lastModifiedBy>
  <cp:lastPrinted>2020-04-23T08:27:00Z</cp:lastPrinted>
  <dcterms:modified xsi:type="dcterms:W3CDTF">2022-08-25T17:25:23Z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