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eastAsia="仿宋_GB2312"/>
          <w:b/>
          <w:sz w:val="44"/>
          <w:szCs w:val="44"/>
        </w:rPr>
      </w:pPr>
      <w:r>
        <w:rPr>
          <w:rFonts w:hint="eastAsia" w:ascii="仿宋_GB2312" w:eastAsia="仿宋_GB2312"/>
          <w:b/>
          <w:sz w:val="44"/>
          <w:szCs w:val="44"/>
        </w:rPr>
        <w:t>龙华区政府投资停车场综合体建设运营</w:t>
      </w:r>
    </w:p>
    <w:p>
      <w:pPr>
        <w:jc w:val="center"/>
        <w:outlineLvl w:val="0"/>
        <w:rPr>
          <w:rFonts w:ascii="仿宋_GB2312" w:eastAsia="仿宋_GB2312"/>
          <w:b/>
          <w:sz w:val="44"/>
          <w:szCs w:val="44"/>
        </w:rPr>
      </w:pPr>
      <w:r>
        <w:rPr>
          <w:rFonts w:hint="eastAsia" w:ascii="仿宋_GB2312" w:eastAsia="仿宋_GB2312"/>
          <w:b/>
          <w:sz w:val="44"/>
          <w:szCs w:val="44"/>
        </w:rPr>
        <w:t>管理现状调查分析采购需求文件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项目名称</w:t>
            </w:r>
          </w:p>
        </w:tc>
        <w:tc>
          <w:tcPr>
            <w:tcW w:w="4649" w:type="dxa"/>
            <w:shd w:val="clear" w:color="auto" w:fill="auto"/>
            <w:vAlign w:val="center"/>
          </w:tcPr>
          <w:p>
            <w:pPr>
              <w:rPr>
                <w:rFonts w:ascii="宋体" w:hAnsi="宋体" w:eastAsia="宋体"/>
                <w:szCs w:val="21"/>
              </w:rPr>
            </w:pPr>
            <w:r>
              <w:rPr>
                <w:rFonts w:hint="eastAsia"/>
              </w:rPr>
              <w:t>龙华区政府投资停车场综合体建设运营管理现状调查分析</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采购类型</w:t>
            </w:r>
          </w:p>
        </w:tc>
        <w:tc>
          <w:tcPr>
            <w:tcW w:w="1894" w:type="dxa"/>
            <w:shd w:val="clear" w:color="auto" w:fill="auto"/>
            <w:vAlign w:val="center"/>
          </w:tcPr>
          <w:p>
            <w:pPr>
              <w:jc w:val="center"/>
              <w:rPr>
                <w:rFonts w:ascii="宋体" w:hAnsi="宋体" w:eastAsia="宋体"/>
                <w:szCs w:val="21"/>
              </w:rPr>
            </w:pPr>
            <w:r>
              <w:rPr>
                <w:rFonts w:hint="eastAsia" w:ascii="宋体" w:hAnsi="宋体" w:eastAsia="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采购人名称</w:t>
            </w:r>
          </w:p>
        </w:tc>
        <w:tc>
          <w:tcPr>
            <w:tcW w:w="4649" w:type="dxa"/>
            <w:shd w:val="clear" w:color="auto" w:fill="auto"/>
            <w:vAlign w:val="center"/>
          </w:tcPr>
          <w:p>
            <w:pPr>
              <w:rPr>
                <w:rFonts w:hint="default" w:ascii="宋体" w:hAnsi="宋体" w:eastAsia="宋体"/>
                <w:szCs w:val="21"/>
                <w:lang w:val="en-US" w:eastAsia="zh-CN"/>
              </w:rPr>
            </w:pPr>
            <w:r>
              <w:rPr>
                <w:rFonts w:hint="default" w:ascii="宋体" w:hAnsi="宋体" w:eastAsia="宋体"/>
                <w:szCs w:val="21"/>
                <w:lang w:val="en-US" w:eastAsia="zh-CN"/>
              </w:rPr>
              <w:t>深圳市龙华区人民政府办公室</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采购方式</w:t>
            </w:r>
          </w:p>
        </w:tc>
        <w:tc>
          <w:tcPr>
            <w:tcW w:w="1894" w:type="dxa"/>
            <w:shd w:val="clear" w:color="auto" w:fill="auto"/>
          </w:tcPr>
          <w:p>
            <w:pPr>
              <w:jc w:val="center"/>
              <w:rPr>
                <w:rFonts w:ascii="宋体" w:hAnsi="宋体" w:eastAsia="宋体"/>
                <w:szCs w:val="21"/>
              </w:rPr>
            </w:pPr>
            <w:r>
              <w:rPr>
                <w:rFonts w:hint="eastAsia" w:ascii="宋体" w:hAnsi="宋体" w:eastAsia="宋体"/>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rPr>
            </w:pPr>
            <w:r>
              <w:rPr>
                <w:rFonts w:hint="eastAsia" w:ascii="宋体" w:hAnsi="宋体" w:eastAsia="宋体"/>
                <w:szCs w:val="21"/>
              </w:rPr>
              <w:t>财政预算限额（元）</w:t>
            </w:r>
          </w:p>
        </w:tc>
        <w:tc>
          <w:tcPr>
            <w:tcW w:w="7819" w:type="dxa"/>
            <w:gridSpan w:val="3"/>
            <w:shd w:val="clear" w:color="auto" w:fill="auto"/>
          </w:tcPr>
          <w:p>
            <w:pPr>
              <w:rPr>
                <w:rFonts w:ascii="宋体" w:hAnsi="宋体" w:eastAsia="宋体"/>
                <w:szCs w:val="21"/>
              </w:rPr>
            </w:pPr>
            <w:r>
              <w:rPr>
                <w:rFonts w:hint="eastAsia" w:ascii="宋体" w:hAnsi="宋体" w:eastAsia="宋体"/>
                <w:szCs w:val="21"/>
                <w:lang w:val="en-US" w:eastAsia="zh-CN"/>
              </w:rPr>
              <w:t>¥40</w:t>
            </w:r>
            <w:r>
              <w:rPr>
                <w:rFonts w:hint="eastAsia" w:ascii="宋体" w:hAnsi="宋体" w:eastAsia="宋体"/>
                <w:szCs w:val="21"/>
              </w:rPr>
              <w:t>0,000</w:t>
            </w:r>
            <w:r>
              <w:rPr>
                <w:rFonts w:hint="eastAsia" w:ascii="宋体" w:hAnsi="宋体" w:eastAsia="宋体"/>
                <w:szCs w:val="21"/>
                <w:lang w:val="en-US" w:eastAsia="zh-CN"/>
              </w:rPr>
              <w:t>.00</w:t>
            </w:r>
            <w:r>
              <w:rPr>
                <w:rFonts w:hint="eastAsia" w:ascii="宋体" w:hAnsi="宋体" w:eastAsia="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项目背景</w:t>
            </w:r>
          </w:p>
        </w:tc>
        <w:tc>
          <w:tcPr>
            <w:tcW w:w="7819" w:type="dxa"/>
            <w:gridSpan w:val="3"/>
            <w:shd w:val="clear" w:color="auto" w:fill="auto"/>
          </w:tcPr>
          <w:p>
            <w:pPr>
              <w:spacing w:line="300" w:lineRule="auto"/>
              <w:ind w:firstLine="420" w:firstLineChars="200"/>
              <w:rPr>
                <w:rFonts w:hint="eastAsia" w:ascii="宋体" w:hAnsi="宋体" w:eastAsia="宋体" w:cs="Times New Roman"/>
                <w:szCs w:val="21"/>
              </w:rPr>
            </w:pPr>
            <w:r>
              <w:rPr>
                <w:rFonts w:hint="eastAsia" w:ascii="宋体" w:hAnsi="宋体" w:eastAsia="宋体" w:cs="Times New Roman"/>
                <w:szCs w:val="21"/>
              </w:rPr>
              <w:t>政府投资停车场综合体是集停车场、公交首末站、社区党群服务中心、文体活动场地、老年人日间照料中心、幼儿园、社康中心、邮政所、垃圾转运站、保障性住房等多种空间功能为一体的复合型公共服务设施综合体，是解决公共服务设施落地难的一项重大创新举措。</w:t>
            </w:r>
          </w:p>
          <w:p>
            <w:pPr>
              <w:spacing w:line="300" w:lineRule="auto"/>
              <w:ind w:firstLine="420" w:firstLineChars="200"/>
              <w:rPr>
                <w:rFonts w:ascii="宋体" w:hAnsi="宋体" w:eastAsia="宋体"/>
              </w:rPr>
            </w:pPr>
            <w:r>
              <w:rPr>
                <w:rFonts w:hint="eastAsia" w:ascii="宋体" w:hAnsi="宋体" w:eastAsia="宋体" w:cs="Times New Roman"/>
                <w:szCs w:val="21"/>
              </w:rPr>
              <w:t>2017年以来，</w:t>
            </w:r>
            <w:r>
              <w:rPr>
                <w:rFonts w:hint="eastAsia" w:ascii="宋体" w:hAnsi="宋体" w:eastAsia="宋体" w:cs="Times New Roman"/>
                <w:szCs w:val="21"/>
                <w:lang w:eastAsia="zh-CN"/>
              </w:rPr>
              <w:t>龙华</w:t>
            </w:r>
            <w:r>
              <w:rPr>
                <w:rFonts w:hint="eastAsia" w:ascii="宋体" w:hAnsi="宋体" w:eastAsia="宋体" w:cs="Times New Roman"/>
                <w:szCs w:val="21"/>
              </w:rPr>
              <w:t>区陆续有</w:t>
            </w:r>
            <w:r>
              <w:rPr>
                <w:rFonts w:hint="eastAsia" w:ascii="宋体" w:hAnsi="宋体" w:eastAsia="宋体" w:cs="Times New Roman"/>
                <w:szCs w:val="21"/>
                <w:lang w:eastAsia="zh-CN"/>
              </w:rPr>
              <w:t>十余个</w:t>
            </w:r>
            <w:r>
              <w:rPr>
                <w:rFonts w:hint="eastAsia" w:ascii="宋体" w:hAnsi="宋体" w:eastAsia="宋体" w:cs="Times New Roman"/>
                <w:szCs w:val="21"/>
              </w:rPr>
              <w:t>政府投资停车场综合体项目立项，但由于设计方案不完善、审批进度慢等原因，停车场综合体项目建设相对滞后，截至目前，仅</w:t>
            </w:r>
            <w:r>
              <w:rPr>
                <w:rFonts w:hint="eastAsia" w:ascii="宋体" w:hAnsi="宋体" w:eastAsia="宋体" w:cs="Times New Roman"/>
                <w:szCs w:val="21"/>
                <w:lang w:val="en-US" w:eastAsia="zh-CN"/>
              </w:rPr>
              <w:t>6个停车场综合体项目符合投入使用条件但仍未投入运营</w:t>
            </w:r>
            <w:r>
              <w:rPr>
                <w:rFonts w:hint="eastAsia" w:ascii="宋体" w:hAnsi="宋体" w:eastAsia="宋体" w:cs="Times New Roman"/>
                <w:szCs w:val="21"/>
              </w:rPr>
              <w:t>，难以有效满足</w:t>
            </w:r>
            <w:r>
              <w:rPr>
                <w:rFonts w:hint="eastAsia" w:ascii="宋体" w:hAnsi="宋体" w:eastAsia="宋体" w:cs="Times New Roman"/>
                <w:szCs w:val="21"/>
                <w:lang w:eastAsia="zh-CN"/>
              </w:rPr>
              <w:t>居民日益增长的</w:t>
            </w:r>
            <w:r>
              <w:rPr>
                <w:rFonts w:hint="eastAsia" w:ascii="宋体" w:hAnsi="宋体" w:eastAsia="宋体" w:cs="Times New Roman"/>
                <w:szCs w:val="21"/>
              </w:rPr>
              <w:t>公共服务设施需求。在此背景下，</w:t>
            </w:r>
            <w:r>
              <w:rPr>
                <w:rFonts w:hint="eastAsia" w:ascii="宋体" w:hAnsi="宋体" w:eastAsia="宋体" w:cs="Times New Roman"/>
                <w:szCs w:val="21"/>
                <w:lang w:eastAsia="zh-CN"/>
              </w:rPr>
              <w:t>龙华</w:t>
            </w:r>
            <w:r>
              <w:rPr>
                <w:rFonts w:hint="eastAsia" w:ascii="宋体" w:hAnsi="宋体" w:eastAsia="宋体" w:cs="Times New Roman"/>
                <w:szCs w:val="21"/>
              </w:rPr>
              <w:t>区主要领导批示要求对政府投资停车场综合体项目进行调查分析，提出完善方案、措施。因此，为进一步加快停车场综合体项目建设进度，提高我区公共服务设施供给能力，亟需对</w:t>
            </w:r>
            <w:r>
              <w:rPr>
                <w:rFonts w:hint="eastAsia" w:ascii="宋体" w:hAnsi="宋体" w:eastAsia="宋体" w:cs="Times New Roman"/>
                <w:szCs w:val="21"/>
                <w:lang w:eastAsia="zh-CN"/>
              </w:rPr>
              <w:t>龙华</w:t>
            </w:r>
            <w:r>
              <w:rPr>
                <w:rFonts w:hint="eastAsia" w:ascii="宋体" w:hAnsi="宋体" w:eastAsia="宋体" w:cs="Times New Roman"/>
                <w:szCs w:val="21"/>
              </w:rPr>
              <w:t>区</w:t>
            </w:r>
            <w:r>
              <w:rPr>
                <w:rFonts w:hint="eastAsia" w:ascii="宋体" w:hAnsi="宋体" w:eastAsia="宋体" w:cs="Times New Roman"/>
                <w:szCs w:val="21"/>
                <w:lang w:eastAsia="zh-CN"/>
              </w:rPr>
              <w:t>政府</w:t>
            </w:r>
            <w:r>
              <w:rPr>
                <w:rFonts w:hint="eastAsia" w:ascii="宋体" w:hAnsi="宋体" w:eastAsia="宋体" w:cs="Times New Roman"/>
                <w:szCs w:val="21"/>
              </w:rPr>
              <w:t>停车场综合体建设管理现状进行调查分析，针对项目存在的具体问题，提出针对性的解决思路和建议。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投标人资质要求</w:t>
            </w:r>
          </w:p>
        </w:tc>
        <w:tc>
          <w:tcPr>
            <w:tcW w:w="9334" w:type="dxa"/>
            <w:gridSpan w:val="4"/>
            <w:shd w:val="clear" w:color="auto" w:fill="auto"/>
          </w:tcPr>
          <w:p>
            <w:pPr>
              <w:pStyle w:val="5"/>
              <w:spacing w:line="300" w:lineRule="auto"/>
              <w:ind w:left="393" w:firstLine="0"/>
              <w:rPr>
                <w:rFonts w:ascii="宋体" w:hAnsi="宋体" w:cs="宋体"/>
                <w:kern w:val="0"/>
                <w:szCs w:val="21"/>
              </w:rPr>
            </w:pPr>
            <w:r>
              <w:rPr>
                <w:rFonts w:hint="eastAsia" w:ascii="宋体" w:hAnsi="宋体" w:cs="宋体"/>
                <w:kern w:val="0"/>
                <w:szCs w:val="21"/>
              </w:rPr>
              <w:t>（1）在中国境内注册的独立法人或其他组织。</w:t>
            </w:r>
          </w:p>
          <w:p>
            <w:pPr>
              <w:pStyle w:val="5"/>
              <w:spacing w:line="300" w:lineRule="auto"/>
              <w:ind w:left="393" w:firstLine="0"/>
              <w:rPr>
                <w:rFonts w:ascii="宋体" w:hAnsi="宋体" w:cs="宋体"/>
                <w:kern w:val="0"/>
                <w:szCs w:val="21"/>
              </w:rPr>
            </w:pPr>
            <w:r>
              <w:rPr>
                <w:rFonts w:hint="eastAsia" w:ascii="宋体" w:hAnsi="宋体" w:cs="宋体"/>
                <w:kern w:val="0"/>
                <w:szCs w:val="21"/>
              </w:rPr>
              <w:t>（2）投标人必须是在深圳市政府采购中心注册的政府采购供应商。</w:t>
            </w:r>
          </w:p>
          <w:p>
            <w:pPr>
              <w:pStyle w:val="5"/>
              <w:spacing w:line="300" w:lineRule="auto"/>
              <w:ind w:left="393" w:firstLine="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rPr>
              <w:t>。</w:t>
            </w:r>
          </w:p>
          <w:p>
            <w:pPr>
              <w:pStyle w:val="5"/>
              <w:spacing w:line="300" w:lineRule="auto"/>
              <w:ind w:left="393" w:firstLine="0"/>
              <w:rPr>
                <w:rFonts w:ascii="宋体" w:hAnsi="宋体" w:cs="宋体"/>
                <w:kern w:val="0"/>
                <w:szCs w:val="21"/>
              </w:rPr>
            </w:pPr>
            <w:r>
              <w:rPr>
                <w:rFonts w:hint="eastAsia" w:ascii="宋体" w:hAnsi="宋体" w:cstheme="minorBidi"/>
                <w:szCs w:val="21"/>
              </w:rPr>
              <w:t>（</w:t>
            </w:r>
            <w:r>
              <w:rPr>
                <w:rFonts w:hint="eastAsia" w:ascii="宋体" w:hAnsi="宋体" w:cstheme="minorBidi"/>
                <w:szCs w:val="21"/>
                <w:lang w:val="en-US" w:eastAsia="zh-CN"/>
              </w:rPr>
              <w:t>4</w:t>
            </w:r>
            <w:r>
              <w:rPr>
                <w:rFonts w:hint="eastAsia" w:ascii="宋体" w:hAnsi="宋体" w:cstheme="minorBidi"/>
                <w:szCs w:val="21"/>
              </w:rPr>
              <w:t>）投标文件中必须签署《政府采购投标及履约承诺函》。</w:t>
            </w:r>
          </w:p>
          <w:p>
            <w:pPr>
              <w:pStyle w:val="5"/>
              <w:spacing w:line="300" w:lineRule="auto"/>
              <w:ind w:left="393" w:firstLine="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5</w:t>
            </w:r>
            <w:r>
              <w:rPr>
                <w:rFonts w:hint="eastAsia" w:ascii="宋体" w:hAnsi="宋体" w:cs="宋体"/>
                <w:kern w:val="0"/>
                <w:szCs w:val="21"/>
              </w:rPr>
              <w:t>）</w:t>
            </w:r>
            <w:r>
              <w:rPr>
                <w:rFonts w:ascii="宋体" w:hAnsi="宋体" w:cs="宋体"/>
                <w:kern w:val="0"/>
                <w:szCs w:val="21"/>
              </w:rPr>
              <w:t>本项目不接受进口产品投标，不接受联合体投标</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w:t>
            </w:r>
            <w:r>
              <w:rPr>
                <w:rFonts w:ascii="宋体" w:hAnsi="宋体" w:eastAsia="宋体" w:cs="宋体"/>
                <w:color w:val="000000" w:themeColor="text1"/>
                <w:kern w:val="0"/>
                <w:szCs w:val="21"/>
                <w14:textFill>
                  <w14:solidFill>
                    <w14:schemeClr w14:val="tx1"/>
                  </w14:solidFill>
                </w14:textFill>
              </w:rPr>
              <w:t>标文件</w:t>
            </w:r>
            <w:r>
              <w:rPr>
                <w:rFonts w:hint="eastAsia" w:ascii="宋体" w:hAnsi="宋体" w:eastAsia="宋体" w:cs="宋体"/>
                <w:color w:val="000000" w:themeColor="text1"/>
                <w:kern w:val="0"/>
                <w:szCs w:val="21"/>
                <w14:textFill>
                  <w14:solidFill>
                    <w14:schemeClr w14:val="tx1"/>
                  </w14:solidFill>
                </w14:textFill>
              </w:rPr>
              <w:t>要</w:t>
            </w:r>
            <w:r>
              <w:rPr>
                <w:rFonts w:ascii="宋体" w:hAnsi="宋体" w:eastAsia="宋体" w:cs="宋体"/>
                <w:color w:val="000000" w:themeColor="text1"/>
                <w:kern w:val="0"/>
                <w:szCs w:val="21"/>
                <w14:textFill>
                  <w14:solidFill>
                    <w14:schemeClr w14:val="tx1"/>
                  </w14:solidFill>
                </w14:textFill>
              </w:rPr>
              <w:t>求</w:t>
            </w:r>
          </w:p>
        </w:tc>
        <w:tc>
          <w:tcPr>
            <w:tcW w:w="9334" w:type="dxa"/>
            <w:gridSpan w:val="4"/>
            <w:shd w:val="clear" w:color="auto" w:fill="auto"/>
          </w:tcPr>
          <w:p>
            <w:pPr>
              <w:pStyle w:val="5"/>
              <w:spacing w:line="300" w:lineRule="auto"/>
              <w:ind w:left="393" w:firstLine="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eastAsia="宋体" w:cs="Times New Roman"/>
                <w:color w:val="auto"/>
                <w:kern w:val="2"/>
                <w:sz w:val="21"/>
                <w:szCs w:val="21"/>
                <w:highlight w:val="none"/>
                <w:lang w:val="en-US" w:eastAsia="zh-CN" w:bidi="ar-SA"/>
              </w:rPr>
              <w:t>独立法人提供营业执照</w:t>
            </w:r>
            <w:r>
              <w:rPr>
                <w:rFonts w:hint="eastAsia" w:ascii="宋体" w:hAnsi="宋体" w:eastAsia="宋体" w:cs="Times New Roman"/>
                <w:color w:val="auto"/>
                <w:kern w:val="2"/>
                <w:sz w:val="21"/>
                <w:szCs w:val="21"/>
                <w:highlight w:val="yellow"/>
                <w:lang w:val="en-US" w:eastAsia="zh-CN" w:bidi="ar-SA"/>
              </w:rPr>
              <w:t>扫描件</w:t>
            </w:r>
            <w:r>
              <w:rPr>
                <w:rFonts w:hint="eastAsia" w:ascii="宋体" w:hAnsi="宋体" w:cs="Times New Roman"/>
                <w:color w:val="auto"/>
                <w:kern w:val="2"/>
                <w:sz w:val="21"/>
                <w:szCs w:val="21"/>
                <w:highlight w:val="yellow"/>
                <w:lang w:val="en-US" w:eastAsia="zh-CN" w:bidi="ar-SA"/>
              </w:rPr>
              <w:t>、</w:t>
            </w:r>
            <w:r>
              <w:rPr>
                <w:rFonts w:hint="eastAsia" w:ascii="宋体" w:hAnsi="宋体"/>
                <w:szCs w:val="21"/>
                <w:highlight w:val="yellow"/>
                <w:lang w:eastAsia="zh-CN"/>
              </w:rPr>
              <w:t>法定代表人</w:t>
            </w:r>
            <w:r>
              <w:rPr>
                <w:rFonts w:hint="eastAsia" w:ascii="宋体" w:hAnsi="宋体"/>
                <w:szCs w:val="21"/>
                <w:lang w:eastAsia="zh-CN"/>
              </w:rPr>
              <w:t>身份证复印件</w:t>
            </w:r>
            <w:r>
              <w:rPr>
                <w:rFonts w:hint="eastAsia" w:ascii="宋体" w:hAnsi="宋体" w:eastAsia="宋体" w:cs="Times New Roman"/>
                <w:color w:val="auto"/>
                <w:kern w:val="2"/>
                <w:sz w:val="21"/>
                <w:szCs w:val="21"/>
                <w:highlight w:val="none"/>
                <w:lang w:val="en-US" w:eastAsia="zh-CN" w:bidi="ar-SA"/>
              </w:rPr>
              <w:t>，非法人组织提供相应证照扫描件，提供“信用中国”网（www.creditchina.gov.cn)信用信息查询记录网络截图</w:t>
            </w:r>
            <w:r>
              <w:rPr>
                <w:rFonts w:hint="eastAsia" w:ascii="宋体" w:hAnsi="宋体" w:cs="宋体"/>
                <w:color w:val="auto"/>
                <w:kern w:val="0"/>
                <w:szCs w:val="21"/>
                <w:highlight w:val="none"/>
              </w:rPr>
              <w:t>。</w:t>
            </w:r>
          </w:p>
          <w:p>
            <w:pPr>
              <w:pStyle w:val="5"/>
              <w:spacing w:line="300" w:lineRule="auto"/>
              <w:ind w:left="393" w:firstLine="0"/>
              <w:rPr>
                <w:rFonts w:ascii="宋体" w:hAnsi="宋体" w:cs="宋体"/>
                <w:kern w:val="0"/>
                <w:szCs w:val="21"/>
              </w:rPr>
            </w:pPr>
            <w:r>
              <w:rPr>
                <w:rFonts w:hint="eastAsia" w:ascii="宋体" w:hAnsi="宋体" w:cs="宋体"/>
                <w:kern w:val="0"/>
                <w:szCs w:val="21"/>
              </w:rPr>
              <w:t>（2）提供注册卡或采购中心网站截图证明。</w:t>
            </w:r>
          </w:p>
          <w:p>
            <w:pPr>
              <w:pStyle w:val="5"/>
              <w:spacing w:line="300" w:lineRule="auto"/>
              <w:ind w:left="393" w:firstLine="0"/>
              <w:rPr>
                <w:rFonts w:ascii="宋体" w:hAnsi="宋体" w:cs="宋体"/>
                <w:kern w:val="0"/>
                <w:szCs w:val="21"/>
              </w:rPr>
            </w:pPr>
            <w:r>
              <w:rPr>
                <w:rFonts w:hint="eastAsia" w:ascii="宋体" w:hAnsi="宋体" w:cstheme="minorBidi"/>
                <w:szCs w:val="21"/>
              </w:rPr>
              <w:t>（3）投标人提供近三年内（投标人成立不足三年的可从成立之日起算）无重大违法犯罪记录和不存在被禁止参与政府采购活动的书面声明函。</w:t>
            </w:r>
          </w:p>
          <w:p>
            <w:pPr>
              <w:pStyle w:val="5"/>
              <w:spacing w:line="300" w:lineRule="auto"/>
              <w:ind w:left="393" w:firstLine="0"/>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rPr>
            </w:pPr>
            <w:bookmarkStart w:id="0" w:name="_Toc291149819"/>
            <w:bookmarkStart w:id="1" w:name="_Toc335139762"/>
            <w:bookmarkStart w:id="2" w:name="_Toc290921585"/>
            <w:bookmarkStart w:id="3" w:name="_Toc290736749"/>
            <w:r>
              <w:rPr>
                <w:rFonts w:hint="eastAsia" w:ascii="宋体" w:hAnsi="宋体"/>
                <w:b/>
                <w:szCs w:val="21"/>
              </w:rPr>
              <w:t>一</w:t>
            </w:r>
            <w:r>
              <w:rPr>
                <w:rFonts w:ascii="宋体" w:hAnsi="宋体" w:eastAsia="宋体"/>
                <w:b/>
                <w:szCs w:val="21"/>
              </w:rPr>
              <w:t>、</w:t>
            </w:r>
            <w:r>
              <w:rPr>
                <w:rFonts w:hint="eastAsia" w:ascii="宋体" w:hAnsi="宋体" w:eastAsia="宋体"/>
                <w:b/>
                <w:szCs w:val="21"/>
              </w:rPr>
              <w:t>项目工作</w:t>
            </w:r>
            <w:r>
              <w:rPr>
                <w:rFonts w:ascii="宋体" w:hAnsi="宋体" w:eastAsia="宋体"/>
                <w:b/>
                <w:szCs w:val="21"/>
              </w:rPr>
              <w:t>内容</w:t>
            </w:r>
          </w:p>
          <w:p>
            <w:pPr>
              <w:spacing w:line="300" w:lineRule="auto"/>
              <w:ind w:firstLine="420" w:firstLineChars="200"/>
              <w:rPr>
                <w:rFonts w:hint="eastAsia" w:ascii="宋体" w:hAnsi="宋体"/>
                <w:lang w:eastAsia="zh-CN"/>
              </w:rPr>
            </w:pPr>
            <w:r>
              <w:rPr>
                <w:rFonts w:hint="eastAsia" w:ascii="宋体" w:hAnsi="宋体"/>
                <w:lang w:eastAsia="zh-CN"/>
              </w:rPr>
              <w:t>（一）现状调查：通过资料收集、实地探勘、数据分析等方式，调查摸清龙华区政府投资停车场综合体的规模、布局、建设进度及管理机制等基本情况；</w:t>
            </w:r>
          </w:p>
          <w:p>
            <w:pPr>
              <w:spacing w:line="300" w:lineRule="auto"/>
              <w:ind w:firstLine="420" w:firstLineChars="200"/>
              <w:rPr>
                <w:rFonts w:hint="eastAsia" w:ascii="宋体" w:hAnsi="宋体"/>
                <w:lang w:eastAsia="zh-CN"/>
              </w:rPr>
            </w:pPr>
            <w:r>
              <w:rPr>
                <w:rFonts w:hint="eastAsia" w:ascii="宋体" w:hAnsi="宋体"/>
                <w:lang w:eastAsia="zh-CN"/>
              </w:rPr>
              <w:t>（二）问题分析：</w:t>
            </w:r>
            <w:r>
              <w:rPr>
                <w:rFonts w:hint="eastAsia" w:ascii="仿宋_GB2312" w:hAnsi="仿宋_GB2312" w:cs="仿宋_GB2312"/>
                <w:bCs/>
                <w:szCs w:val="32"/>
              </w:rPr>
              <w:t>结合现状基本情况，座谈调研规划建设主管部门和相关行业主管部门等单位，深入剖析了解龙华区</w:t>
            </w:r>
            <w:r>
              <w:rPr>
                <w:rFonts w:hint="eastAsia" w:ascii="仿宋_GB2312" w:hAnsi="仿宋_GB2312" w:cs="仿宋_GB2312"/>
                <w:bCs/>
                <w:szCs w:val="32"/>
                <w:lang w:eastAsia="zh-CN"/>
              </w:rPr>
              <w:t>政府投资</w:t>
            </w:r>
            <w:r>
              <w:rPr>
                <w:rFonts w:hint="eastAsia" w:ascii="仿宋_GB2312" w:hAnsi="仿宋_GB2312" w:cs="仿宋_GB2312"/>
                <w:bCs/>
                <w:szCs w:val="32"/>
              </w:rPr>
              <w:t>停车场综合体在规划、建设等方面存在的问题及</w:t>
            </w:r>
            <w:r>
              <w:rPr>
                <w:rFonts w:hint="eastAsia" w:ascii="仿宋_GB2312" w:hAnsi="仿宋_GB2312" w:cs="仿宋_GB2312"/>
                <w:bCs/>
                <w:szCs w:val="32"/>
                <w:lang w:val="en-US" w:eastAsia="zh-CN"/>
              </w:rPr>
              <w:t>其</w:t>
            </w:r>
            <w:r>
              <w:rPr>
                <w:rFonts w:hint="eastAsia" w:ascii="仿宋_GB2312" w:hAnsi="仿宋_GB2312" w:cs="仿宋_GB2312"/>
                <w:bCs/>
                <w:szCs w:val="32"/>
              </w:rPr>
              <w:t>成因，并研判在管理过程中存在的挑战</w:t>
            </w:r>
            <w:r>
              <w:rPr>
                <w:rFonts w:hint="eastAsia" w:ascii="宋体" w:hAnsi="宋体"/>
                <w:lang w:eastAsia="zh-CN"/>
              </w:rPr>
              <w:t>；</w:t>
            </w:r>
          </w:p>
          <w:p>
            <w:pPr>
              <w:spacing w:line="300" w:lineRule="auto"/>
              <w:ind w:firstLine="420" w:firstLineChars="200"/>
              <w:rPr>
                <w:rFonts w:hint="eastAsia" w:ascii="宋体" w:hAnsi="宋体"/>
                <w:highlight w:val="none"/>
              </w:rPr>
            </w:pPr>
            <w:r>
              <w:rPr>
                <w:rFonts w:hint="eastAsia" w:ascii="宋体" w:hAnsi="宋体"/>
                <w:lang w:eastAsia="zh-CN"/>
              </w:rPr>
              <w:t>（三）思路建议：</w:t>
            </w:r>
            <w:r>
              <w:rPr>
                <w:rFonts w:hint="eastAsia" w:ascii="仿宋_GB2312" w:hAnsi="仿宋_GB2312" w:cs="仿宋_GB2312"/>
                <w:bCs/>
                <w:szCs w:val="32"/>
              </w:rPr>
              <w:t>结合不同项目存在的问题</w:t>
            </w:r>
            <w:r>
              <w:rPr>
                <w:rFonts w:hint="eastAsia" w:ascii="仿宋_GB2312" w:hAnsi="仿宋_GB2312" w:cs="仿宋_GB2312"/>
                <w:bCs/>
                <w:szCs w:val="32"/>
                <w:lang w:eastAsia="zh-CN"/>
              </w:rPr>
              <w:t>，</w:t>
            </w:r>
            <w:r>
              <w:rPr>
                <w:rFonts w:hint="eastAsia" w:ascii="仿宋_GB2312" w:hAnsi="仿宋_GB2312" w:cs="仿宋_GB2312"/>
                <w:bCs/>
                <w:szCs w:val="32"/>
              </w:rPr>
              <w:t>从项目规划、建设、管理等角度，提出</w:t>
            </w:r>
            <w:r>
              <w:rPr>
                <w:rFonts w:hint="eastAsia" w:ascii="仿宋_GB2312" w:hAnsi="仿宋_GB2312" w:cs="仿宋_GB2312"/>
                <w:bCs/>
                <w:szCs w:val="32"/>
                <w:lang w:eastAsia="zh-CN"/>
              </w:rPr>
              <w:t>针对性</w:t>
            </w:r>
            <w:r>
              <w:rPr>
                <w:rFonts w:hint="eastAsia" w:ascii="仿宋_GB2312" w:hAnsi="仿宋_GB2312" w:cs="仿宋_GB2312"/>
                <w:bCs/>
                <w:szCs w:val="32"/>
              </w:rPr>
              <w:t>的解决措施</w:t>
            </w:r>
            <w:r>
              <w:rPr>
                <w:rFonts w:hint="eastAsia" w:ascii="仿宋_GB2312" w:hAnsi="仿宋_GB2312" w:cs="仿宋_GB2312"/>
                <w:bCs/>
                <w:szCs w:val="32"/>
                <w:lang w:eastAsia="zh-CN"/>
              </w:rPr>
              <w:t>和项目管理机制的优化建议，</w:t>
            </w:r>
            <w:r>
              <w:rPr>
                <w:rFonts w:hint="eastAsia" w:ascii="仿宋_GB2312" w:hAnsi="仿宋_GB2312" w:cs="仿宋_GB2312"/>
                <w:bCs/>
                <w:szCs w:val="32"/>
              </w:rPr>
              <w:t>推动龙华区公共服务设施加快供给</w:t>
            </w:r>
            <w:r>
              <w:rPr>
                <w:rFonts w:hint="eastAsia" w:ascii="宋体" w:hAnsi="宋体"/>
                <w:highlight w:val="none"/>
                <w:lang w:eastAsia="zh-CN"/>
              </w:rPr>
              <w:t>。</w:t>
            </w:r>
          </w:p>
          <w:p>
            <w:pPr>
              <w:spacing w:before="156" w:beforeLines="50" w:line="300" w:lineRule="auto"/>
              <w:rPr>
                <w:rFonts w:ascii="宋体" w:hAnsi="宋体" w:eastAsia="宋体"/>
                <w:b/>
                <w:szCs w:val="21"/>
              </w:rPr>
            </w:pPr>
            <w:r>
              <w:rPr>
                <w:rFonts w:hint="eastAsia" w:ascii="宋体" w:hAnsi="宋体" w:eastAsia="宋体"/>
                <w:b/>
                <w:szCs w:val="21"/>
                <w:lang w:val="en-US" w:eastAsia="zh-CN"/>
              </w:rPr>
              <w:t>二</w:t>
            </w:r>
            <w:r>
              <w:rPr>
                <w:rFonts w:hint="eastAsia" w:ascii="宋体" w:hAnsi="宋体" w:eastAsia="宋体"/>
                <w:b/>
                <w:szCs w:val="21"/>
              </w:rPr>
              <w:t>、项目管理要求</w:t>
            </w:r>
            <w:bookmarkStart w:id="10" w:name="_GoBack"/>
            <w:bookmarkEnd w:id="10"/>
          </w:p>
          <w:p>
            <w:pPr>
              <w:spacing w:line="300" w:lineRule="auto"/>
              <w:ind w:firstLine="420" w:firstLineChars="200"/>
              <w:rPr>
                <w:rFonts w:hint="eastAsia" w:ascii="宋体" w:hAnsi="宋体" w:eastAsiaTheme="minorEastAsia"/>
                <w:color w:val="auto"/>
                <w:lang w:eastAsia="zh-CN"/>
              </w:rPr>
            </w:pPr>
            <w:r>
              <w:rPr>
                <w:rFonts w:hint="eastAsia" w:ascii="宋体" w:hAnsi="宋体"/>
                <w:color w:val="auto"/>
                <w:lang w:eastAsia="zh-CN"/>
              </w:rPr>
              <w:t>（</w:t>
            </w:r>
            <w:r>
              <w:rPr>
                <w:rFonts w:hint="eastAsia" w:ascii="宋体" w:hAnsi="宋体"/>
                <w:color w:val="auto"/>
                <w:lang w:val="en-US" w:eastAsia="zh-CN"/>
              </w:rPr>
              <w:t>一</w:t>
            </w:r>
            <w:r>
              <w:rPr>
                <w:rFonts w:hint="eastAsia" w:ascii="宋体" w:hAnsi="宋体"/>
                <w:color w:val="auto"/>
                <w:lang w:eastAsia="zh-CN"/>
              </w:rPr>
              <w:t>）</w:t>
            </w:r>
            <w:r>
              <w:rPr>
                <w:rFonts w:hint="eastAsia" w:ascii="宋体" w:hAnsi="宋体"/>
                <w:color w:val="auto"/>
              </w:rPr>
              <w:t>项目负责人要</w:t>
            </w:r>
            <w:r>
              <w:rPr>
                <w:rFonts w:ascii="宋体" w:hAnsi="宋体"/>
                <w:color w:val="auto"/>
              </w:rPr>
              <w:t>求</w:t>
            </w:r>
            <w:r>
              <w:rPr>
                <w:rFonts w:hint="eastAsia" w:ascii="宋体" w:hAnsi="宋体"/>
                <w:color w:val="auto"/>
              </w:rPr>
              <w:t>具</w:t>
            </w:r>
            <w:r>
              <w:rPr>
                <w:rFonts w:ascii="宋体" w:hAnsi="宋体"/>
                <w:color w:val="auto"/>
              </w:rPr>
              <w:t>有</w:t>
            </w:r>
            <w:r>
              <w:rPr>
                <w:rFonts w:hint="eastAsia" w:ascii="宋体" w:hAnsi="宋体"/>
                <w:color w:val="auto"/>
                <w:highlight w:val="yellow"/>
                <w:lang w:eastAsia="zh-CN"/>
              </w:rPr>
              <w:t>规划或</w:t>
            </w:r>
            <w:r>
              <w:rPr>
                <w:rFonts w:hint="eastAsia" w:ascii="宋体" w:hAnsi="宋体"/>
                <w:color w:val="auto"/>
                <w:highlight w:val="yellow"/>
                <w:lang w:val="en-US" w:eastAsia="zh-CN"/>
              </w:rPr>
              <w:t>国土领域</w:t>
            </w:r>
            <w:r>
              <w:rPr>
                <w:rFonts w:hint="eastAsia" w:ascii="宋体" w:hAnsi="宋体"/>
                <w:color w:val="auto"/>
                <w:lang w:val="en-US" w:eastAsia="zh-CN"/>
              </w:rPr>
              <w:t>高级</w:t>
            </w:r>
            <w:r>
              <w:rPr>
                <w:rFonts w:hint="eastAsia" w:ascii="宋体" w:hAnsi="宋体"/>
                <w:color w:val="auto"/>
              </w:rPr>
              <w:t>职称资</w:t>
            </w:r>
            <w:r>
              <w:rPr>
                <w:rFonts w:ascii="宋体" w:hAnsi="宋体"/>
                <w:color w:val="auto"/>
              </w:rPr>
              <w:t>格</w:t>
            </w:r>
            <w:r>
              <w:rPr>
                <w:rFonts w:hint="eastAsia" w:ascii="宋体" w:hAnsi="宋体"/>
                <w:color w:val="auto"/>
                <w:lang w:eastAsia="zh-CN"/>
              </w:rPr>
              <w:t>；</w:t>
            </w:r>
          </w:p>
          <w:p>
            <w:pPr>
              <w:spacing w:line="300" w:lineRule="auto"/>
              <w:ind w:firstLine="420" w:firstLineChars="200"/>
              <w:rPr>
                <w:rFonts w:hint="eastAsia" w:ascii="宋体" w:hAnsi="宋体" w:eastAsiaTheme="minorEastAsia"/>
                <w:color w:val="auto"/>
                <w:lang w:eastAsia="zh-CN"/>
              </w:rPr>
            </w:pPr>
            <w:r>
              <w:rPr>
                <w:rFonts w:hint="eastAsia" w:ascii="宋体" w:hAnsi="宋体"/>
                <w:color w:val="auto"/>
                <w:lang w:eastAsia="zh-CN"/>
              </w:rPr>
              <w:t>（</w:t>
            </w:r>
            <w:r>
              <w:rPr>
                <w:rFonts w:hint="eastAsia" w:ascii="宋体" w:hAnsi="宋体"/>
                <w:color w:val="auto"/>
                <w:lang w:val="en-US" w:eastAsia="zh-CN"/>
              </w:rPr>
              <w:t>二</w:t>
            </w:r>
            <w:r>
              <w:rPr>
                <w:rFonts w:hint="eastAsia" w:ascii="宋体" w:hAnsi="宋体"/>
                <w:color w:val="auto"/>
                <w:lang w:eastAsia="zh-CN"/>
              </w:rPr>
              <w:t>）</w:t>
            </w:r>
            <w:r>
              <w:rPr>
                <w:rFonts w:hint="eastAsia" w:ascii="宋体" w:hAnsi="宋体"/>
                <w:color w:val="auto"/>
              </w:rPr>
              <w:t>项目</w:t>
            </w:r>
            <w:r>
              <w:rPr>
                <w:rFonts w:ascii="宋体" w:hAnsi="宋体"/>
                <w:color w:val="auto"/>
              </w:rPr>
              <w:t>团队成</w:t>
            </w:r>
            <w:r>
              <w:rPr>
                <w:rFonts w:hint="eastAsia" w:ascii="宋体" w:hAnsi="宋体"/>
                <w:color w:val="auto"/>
              </w:rPr>
              <w:t>员不少于</w:t>
            </w:r>
            <w:r>
              <w:rPr>
                <w:rFonts w:hint="eastAsia" w:ascii="宋体" w:hAnsi="宋体"/>
                <w:color w:val="auto"/>
                <w:lang w:val="en-US" w:eastAsia="zh-CN"/>
              </w:rPr>
              <w:t>4</w:t>
            </w:r>
            <w:r>
              <w:rPr>
                <w:rFonts w:hint="eastAsia" w:ascii="宋体" w:hAnsi="宋体"/>
                <w:color w:val="auto"/>
              </w:rPr>
              <w:t>人（</w:t>
            </w:r>
            <w:r>
              <w:rPr>
                <w:rFonts w:ascii="宋体" w:hAnsi="宋体"/>
                <w:color w:val="auto"/>
              </w:rPr>
              <w:t>包含项目负责人）</w:t>
            </w:r>
            <w:r>
              <w:rPr>
                <w:rFonts w:hint="eastAsia" w:ascii="宋体" w:hAnsi="宋体"/>
                <w:color w:val="auto"/>
              </w:rPr>
              <w:t>，专业领域须覆盖</w:t>
            </w:r>
            <w:r>
              <w:rPr>
                <w:rFonts w:hint="eastAsia" w:ascii="宋体" w:hAnsi="宋体"/>
                <w:color w:val="auto"/>
                <w:highlight w:val="yellow"/>
                <w:lang w:eastAsia="zh-CN"/>
              </w:rPr>
              <w:t>城市规划类、</w:t>
            </w:r>
            <w:r>
              <w:rPr>
                <w:rFonts w:hint="eastAsia" w:ascii="宋体" w:hAnsi="宋体"/>
                <w:color w:val="auto"/>
                <w:highlight w:val="yellow"/>
                <w:lang w:val="en-US" w:eastAsia="zh-CN"/>
              </w:rPr>
              <w:t>公共管理类</w:t>
            </w:r>
            <w:r>
              <w:rPr>
                <w:rFonts w:hint="eastAsia" w:ascii="宋体" w:hAnsi="宋体"/>
                <w:color w:val="auto"/>
                <w:highlight w:val="yellow"/>
              </w:rPr>
              <w:t>等</w:t>
            </w:r>
            <w:r>
              <w:rPr>
                <w:rFonts w:hint="eastAsia" w:ascii="宋体" w:hAnsi="宋体"/>
                <w:color w:val="auto"/>
                <w:lang w:eastAsia="zh-CN"/>
              </w:rPr>
              <w:t>，</w:t>
            </w:r>
            <w:r>
              <w:rPr>
                <w:rFonts w:hint="eastAsia" w:ascii="宋体" w:hAnsi="宋体"/>
                <w:color w:val="auto"/>
                <w:lang w:val="en-US" w:eastAsia="zh-CN"/>
              </w:rPr>
              <w:t>其中</w:t>
            </w:r>
            <w:r>
              <w:rPr>
                <w:rFonts w:hint="eastAsia" w:ascii="宋体" w:hAnsi="宋体"/>
                <w:color w:val="auto"/>
                <w:highlight w:val="yellow"/>
                <w:lang w:val="en-US" w:eastAsia="zh-CN"/>
              </w:rPr>
              <w:t>3人需具备硕士</w:t>
            </w:r>
            <w:r>
              <w:rPr>
                <w:rFonts w:hint="eastAsia" w:ascii="宋体" w:hAnsi="宋体"/>
                <w:color w:val="auto"/>
                <w:lang w:val="en-US" w:eastAsia="zh-CN"/>
              </w:rPr>
              <w:t>研究生及以上学历，3</w:t>
            </w:r>
            <w:r>
              <w:rPr>
                <w:rFonts w:hint="eastAsia" w:ascii="宋体" w:hAnsi="宋体"/>
                <w:color w:val="auto"/>
                <w:highlight w:val="yellow"/>
                <w:lang w:val="en-US" w:eastAsia="zh-CN"/>
              </w:rPr>
              <w:t>人需具备中级及以上职称；</w:t>
            </w:r>
          </w:p>
          <w:p>
            <w:pPr>
              <w:spacing w:line="300" w:lineRule="auto"/>
              <w:ind w:firstLine="420" w:firstLineChars="200"/>
              <w:rPr>
                <w:rFonts w:hint="eastAsia" w:ascii="宋体" w:hAnsi="宋体" w:eastAsiaTheme="minorEastAsia"/>
                <w:color w:val="auto"/>
                <w:lang w:eastAsia="zh-CN"/>
              </w:rPr>
            </w:pPr>
            <w:r>
              <w:rPr>
                <w:rFonts w:hint="eastAsia" w:ascii="宋体" w:hAnsi="宋体" w:cstheme="minorBidi"/>
                <w:color w:val="auto"/>
                <w:szCs w:val="21"/>
                <w:lang w:eastAsia="zh-CN"/>
              </w:rPr>
              <w:t>（</w:t>
            </w:r>
            <w:r>
              <w:rPr>
                <w:rFonts w:hint="eastAsia" w:ascii="宋体" w:hAnsi="宋体" w:cstheme="minorBidi"/>
                <w:color w:val="auto"/>
                <w:szCs w:val="21"/>
                <w:lang w:val="en-US" w:eastAsia="zh-CN"/>
              </w:rPr>
              <w:t>三</w:t>
            </w:r>
            <w:r>
              <w:rPr>
                <w:rFonts w:hint="eastAsia" w:ascii="宋体" w:hAnsi="宋体" w:cstheme="minorBidi"/>
                <w:color w:val="auto"/>
                <w:szCs w:val="21"/>
                <w:lang w:eastAsia="zh-CN"/>
              </w:rPr>
              <w:t>）</w:t>
            </w:r>
            <w:r>
              <w:rPr>
                <w:rFonts w:hint="eastAsia" w:ascii="宋体" w:hAnsi="宋体" w:cstheme="minorBidi"/>
                <w:color w:val="auto"/>
                <w:szCs w:val="21"/>
              </w:rPr>
              <w:t>投标人</w:t>
            </w:r>
            <w:r>
              <w:rPr>
                <w:rFonts w:hint="eastAsia" w:ascii="宋体" w:hAnsi="宋体"/>
                <w:color w:val="auto"/>
              </w:rPr>
              <w:t>需详细列清参与本项目的工作人员，并附上</w:t>
            </w:r>
            <w:r>
              <w:rPr>
                <w:rFonts w:hint="eastAsia" w:ascii="宋体" w:hAnsi="宋体"/>
                <w:color w:val="auto"/>
                <w:szCs w:val="21"/>
              </w:rPr>
              <w:t>项</w:t>
            </w:r>
            <w:r>
              <w:rPr>
                <w:rFonts w:ascii="宋体" w:hAnsi="宋体"/>
                <w:color w:val="auto"/>
                <w:szCs w:val="21"/>
              </w:rPr>
              <w:t>目人</w:t>
            </w:r>
            <w:r>
              <w:rPr>
                <w:rFonts w:hint="eastAsia" w:ascii="宋体" w:hAnsi="宋体"/>
                <w:color w:val="auto"/>
                <w:szCs w:val="21"/>
                <w:lang w:val="en-US" w:eastAsia="zh-CN"/>
              </w:rPr>
              <w:t>员</w:t>
            </w:r>
            <w:r>
              <w:rPr>
                <w:rFonts w:hint="eastAsia" w:ascii="宋体" w:hAnsi="宋体"/>
                <w:color w:val="auto"/>
              </w:rPr>
              <w:t>详细资料，包括职</w:t>
            </w:r>
            <w:r>
              <w:rPr>
                <w:rFonts w:hint="eastAsia" w:ascii="宋体" w:hAnsi="宋体"/>
                <w:color w:val="auto"/>
                <w:highlight w:val="yellow"/>
              </w:rPr>
              <w:t>称资格证书、</w:t>
            </w:r>
            <w:r>
              <w:rPr>
                <w:rFonts w:hint="eastAsia" w:ascii="宋体" w:hAnsi="宋体"/>
                <w:color w:val="auto"/>
                <w:highlight w:val="yellow"/>
                <w:lang w:val="en-US" w:eastAsia="zh-CN"/>
              </w:rPr>
              <w:t>学历证明、最近1个月社保证明</w:t>
            </w:r>
            <w:r>
              <w:rPr>
                <w:rFonts w:hint="eastAsia" w:ascii="宋体" w:hAnsi="宋体"/>
                <w:color w:val="auto"/>
                <w:szCs w:val="21"/>
                <w:highlight w:val="none"/>
                <w:shd w:val="clear"/>
              </w:rPr>
              <w:t>等</w:t>
            </w:r>
            <w:r>
              <w:rPr>
                <w:rFonts w:hint="eastAsia" w:ascii="宋体" w:hAnsi="宋体"/>
                <w:color w:val="auto"/>
                <w:lang w:eastAsia="zh-CN"/>
              </w:rPr>
              <w:t>；</w:t>
            </w:r>
          </w:p>
          <w:p>
            <w:pPr>
              <w:spacing w:line="300" w:lineRule="auto"/>
              <w:ind w:firstLine="420" w:firstLineChars="200"/>
              <w:rPr>
                <w:rFonts w:hint="eastAsia" w:ascii="宋体" w:hAnsi="宋体"/>
                <w:color w:val="auto"/>
                <w:lang w:val="en-US" w:eastAsia="zh-CN"/>
              </w:rPr>
            </w:pPr>
            <w:r>
              <w:rPr>
                <w:rFonts w:hint="eastAsia" w:ascii="宋体" w:hAnsi="宋体"/>
                <w:color w:val="auto"/>
                <w:lang w:eastAsia="zh-CN"/>
              </w:rPr>
              <w:t>（</w:t>
            </w:r>
            <w:r>
              <w:rPr>
                <w:rFonts w:hint="eastAsia" w:ascii="宋体" w:hAnsi="宋体"/>
                <w:color w:val="auto"/>
                <w:lang w:val="en-US" w:eastAsia="zh-CN"/>
              </w:rPr>
              <w:t>四</w:t>
            </w:r>
            <w:r>
              <w:rPr>
                <w:rFonts w:hint="eastAsia" w:ascii="宋体" w:hAnsi="宋体"/>
                <w:color w:val="auto"/>
                <w:lang w:eastAsia="zh-CN"/>
              </w:rPr>
              <w:t>）</w:t>
            </w:r>
            <w:r>
              <w:rPr>
                <w:rFonts w:hint="eastAsia" w:ascii="宋体" w:hAnsi="宋体"/>
                <w:color w:val="auto"/>
                <w:lang w:val="en-US" w:eastAsia="zh-CN"/>
              </w:rPr>
              <w:t>投标人需具</w:t>
            </w:r>
            <w:r>
              <w:rPr>
                <w:rFonts w:hint="eastAsia" w:ascii="宋体" w:hAnsi="宋体"/>
                <w:color w:val="auto"/>
                <w:highlight w:val="yellow"/>
                <w:lang w:val="en-US" w:eastAsia="zh-CN"/>
              </w:rPr>
              <w:t>有土地调查、公共设施管理等领域的项目研究经验</w:t>
            </w:r>
            <w:r>
              <w:rPr>
                <w:rFonts w:hint="eastAsia" w:ascii="宋体" w:hAnsi="宋体"/>
                <w:color w:val="auto"/>
                <w:lang w:val="en-US" w:eastAsia="zh-CN"/>
              </w:rPr>
              <w:t>，并提供以上项目合同关键页；</w:t>
            </w:r>
          </w:p>
          <w:p>
            <w:pPr>
              <w:pStyle w:val="2"/>
              <w:ind w:firstLine="420" w:firstLineChars="200"/>
              <w:rPr>
                <w:rFonts w:hint="eastAsia" w:ascii="宋体" w:hAnsi="宋体" w:eastAsiaTheme="minorEastAsia" w:cstheme="minorBidi"/>
                <w:b w:val="0"/>
                <w:bCs w:val="0"/>
                <w:color w:val="auto"/>
                <w:kern w:val="2"/>
                <w:sz w:val="21"/>
                <w:szCs w:val="22"/>
                <w:lang w:val="en-US" w:eastAsia="zh-CN" w:bidi="ar-SA"/>
              </w:rPr>
            </w:pPr>
            <w:r>
              <w:rPr>
                <w:rFonts w:hint="eastAsia" w:ascii="宋体" w:hAnsi="宋体" w:eastAsiaTheme="minorEastAsia" w:cstheme="minorBidi"/>
                <w:b w:val="0"/>
                <w:bCs w:val="0"/>
                <w:color w:val="auto"/>
                <w:kern w:val="2"/>
                <w:sz w:val="21"/>
                <w:szCs w:val="22"/>
                <w:lang w:val="en-US" w:eastAsia="zh-CN" w:bidi="ar-SA"/>
              </w:rPr>
              <w:t>（五）以上所有证明材料加盖公章后扫描；</w:t>
            </w:r>
          </w:p>
          <w:p>
            <w:pPr>
              <w:spacing w:line="300" w:lineRule="auto"/>
              <w:ind w:firstLine="420" w:firstLineChars="200"/>
              <w:rPr>
                <w:rFonts w:ascii="宋体" w:hAnsi="宋体" w:eastAsia="宋体"/>
              </w:rPr>
            </w:pPr>
            <w:r>
              <w:rPr>
                <w:rFonts w:hint="eastAsia" w:ascii="宋体" w:hAnsi="宋体"/>
                <w:color w:val="auto"/>
                <w:lang w:val="en-US" w:eastAsia="zh-CN"/>
              </w:rPr>
              <w:t>（六）具备</w:t>
            </w:r>
            <w:r>
              <w:rPr>
                <w:rFonts w:hint="eastAsia" w:ascii="宋体" w:hAnsi="宋体"/>
                <w:color w:val="auto"/>
              </w:rPr>
              <w:t>合同</w:t>
            </w:r>
            <w:r>
              <w:rPr>
                <w:rFonts w:ascii="宋体" w:hAnsi="宋体"/>
                <w:color w:val="auto"/>
              </w:rPr>
              <w:t>执行过程中，</w:t>
            </w:r>
            <w:r>
              <w:rPr>
                <w:rFonts w:hint="eastAsia" w:ascii="宋体" w:hAnsi="宋体"/>
                <w:color w:val="auto"/>
                <w:lang w:val="en-US" w:eastAsia="zh-CN"/>
              </w:rPr>
              <w:t>投标人</w:t>
            </w:r>
            <w:r>
              <w:rPr>
                <w:rFonts w:hint="eastAsia" w:ascii="宋体" w:hAnsi="宋体"/>
                <w:color w:val="auto"/>
              </w:rPr>
              <w:t>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rPr>
            </w:pPr>
            <w:r>
              <w:rPr>
                <w:rFonts w:hint="eastAsia" w:ascii="宋体" w:hAnsi="宋体" w:eastAsia="宋体"/>
                <w:b/>
                <w:color w:val="000000" w:themeColor="text1"/>
                <w:szCs w:val="21"/>
                <w14:textFill>
                  <w14:solidFill>
                    <w14:schemeClr w14:val="tx1"/>
                  </w14:solidFill>
                </w14:textFill>
              </w:rPr>
              <w:t>一</w:t>
            </w:r>
            <w:r>
              <w:rPr>
                <w:rFonts w:hint="eastAsia" w:ascii="宋体" w:hAnsi="宋体" w:eastAsia="宋体"/>
                <w:b/>
                <w:szCs w:val="21"/>
              </w:rPr>
              <w:t>、项</w:t>
            </w:r>
            <w:r>
              <w:rPr>
                <w:rFonts w:ascii="宋体" w:hAnsi="宋体" w:eastAsia="宋体"/>
                <w:b/>
                <w:szCs w:val="21"/>
              </w:rPr>
              <w:t>目</w:t>
            </w:r>
            <w:r>
              <w:rPr>
                <w:rFonts w:hint="eastAsia" w:ascii="宋体" w:hAnsi="宋体" w:eastAsia="宋体"/>
                <w:b/>
                <w:szCs w:val="21"/>
              </w:rPr>
              <w:t>服务期限</w:t>
            </w:r>
          </w:p>
          <w:p>
            <w:pPr>
              <w:spacing w:line="300" w:lineRule="auto"/>
              <w:ind w:firstLine="420" w:firstLineChars="200"/>
              <w:rPr>
                <w:rFonts w:hint="default" w:ascii="宋体" w:hAnsi="宋体"/>
                <w:color w:val="auto"/>
                <w:highlight w:val="none"/>
                <w:lang w:val="en-US"/>
              </w:rPr>
            </w:pPr>
            <w:bookmarkStart w:id="4" w:name="_Toc198369145"/>
            <w:bookmarkEnd w:id="4"/>
            <w:bookmarkStart w:id="5" w:name="_Toc292359301"/>
            <w:bookmarkEnd w:id="5"/>
            <w:bookmarkStart w:id="6" w:name="_Toc240681978"/>
            <w:bookmarkEnd w:id="6"/>
            <w:bookmarkStart w:id="7" w:name="_Toc198365466"/>
            <w:bookmarkEnd w:id="7"/>
            <w:bookmarkStart w:id="8" w:name="_Toc247441308"/>
            <w:bookmarkEnd w:id="8"/>
            <w:bookmarkStart w:id="9" w:name="_Hlk3304720"/>
            <w:r>
              <w:rPr>
                <w:rFonts w:hint="eastAsia" w:ascii="宋体" w:hAnsi="宋体"/>
                <w:color w:val="auto"/>
                <w:highlight w:val="none"/>
                <w:lang w:val="en-US" w:eastAsia="zh-CN"/>
              </w:rPr>
              <w:t>项目服务期限为</w:t>
            </w:r>
            <w:r>
              <w:rPr>
                <w:rFonts w:hint="eastAsia" w:ascii="宋体" w:hAnsi="宋体"/>
                <w:color w:val="auto"/>
                <w:highlight w:val="yellow"/>
                <w:lang w:val="en-US" w:eastAsia="zh-CN"/>
              </w:rPr>
              <w:t>4个月。</w:t>
            </w:r>
            <w:r>
              <w:rPr>
                <w:rFonts w:hint="eastAsia" w:ascii="宋体" w:hAnsi="宋体"/>
                <w:color w:val="auto"/>
                <w:highlight w:val="none"/>
                <w:lang w:val="en-US" w:eastAsia="zh-CN"/>
              </w:rPr>
              <w:t>合同期满后，根据项目进展情况，经</w:t>
            </w:r>
            <w:r>
              <w:rPr>
                <w:rFonts w:hint="eastAsia" w:ascii="宋体" w:hAnsi="宋体"/>
              </w:rPr>
              <w:t>采购方</w:t>
            </w:r>
            <w:r>
              <w:rPr>
                <w:rFonts w:hint="eastAsia" w:ascii="宋体" w:hAnsi="宋体"/>
                <w:color w:val="auto"/>
                <w:highlight w:val="none"/>
                <w:lang w:val="en-US" w:eastAsia="zh-CN"/>
              </w:rPr>
              <w:t>、中标方双方协商可将项目最终成果提交时间适当顺延。</w:t>
            </w:r>
          </w:p>
          <w:bookmarkEnd w:id="9"/>
          <w:p>
            <w:pPr>
              <w:spacing w:before="156" w:beforeLines="50" w:line="300" w:lineRule="auto"/>
              <w:rPr>
                <w:rFonts w:ascii="宋体" w:hAnsi="宋体" w:eastAsia="宋体"/>
                <w:b/>
                <w:szCs w:val="21"/>
              </w:rPr>
            </w:pPr>
            <w:r>
              <w:rPr>
                <w:rFonts w:hint="eastAsia" w:ascii="宋体" w:hAnsi="宋体" w:eastAsia="宋体"/>
                <w:b/>
                <w:szCs w:val="21"/>
              </w:rPr>
              <w:t>二、项</w:t>
            </w:r>
            <w:r>
              <w:rPr>
                <w:rFonts w:ascii="宋体" w:hAnsi="宋体" w:eastAsia="宋体"/>
                <w:b/>
                <w:szCs w:val="21"/>
              </w:rPr>
              <w:t>目</w:t>
            </w:r>
            <w:r>
              <w:rPr>
                <w:rFonts w:hint="eastAsia" w:ascii="宋体" w:hAnsi="宋体" w:eastAsia="宋体"/>
                <w:b/>
                <w:szCs w:val="21"/>
              </w:rPr>
              <w:t>进度安排</w:t>
            </w:r>
          </w:p>
          <w:p>
            <w:pPr>
              <w:spacing w:line="300" w:lineRule="auto"/>
              <w:ind w:firstLine="420" w:firstLineChars="200"/>
              <w:rPr>
                <w:rFonts w:ascii="宋体" w:hAnsi="宋体"/>
              </w:rPr>
            </w:pPr>
            <w:r>
              <w:rPr>
                <w:rFonts w:hint="eastAsia" w:ascii="宋体" w:hAnsi="宋体"/>
              </w:rPr>
              <w:t>项</w:t>
            </w:r>
            <w:r>
              <w:rPr>
                <w:rFonts w:ascii="宋体" w:hAnsi="宋体"/>
              </w:rPr>
              <w:t>目</w:t>
            </w:r>
            <w:r>
              <w:rPr>
                <w:rFonts w:hint="eastAsia" w:ascii="宋体" w:hAnsi="宋体"/>
              </w:rPr>
              <w:t>各工作阶段具体工作时间和内容安排如下：</w:t>
            </w:r>
          </w:p>
          <w:p>
            <w:pPr>
              <w:spacing w:line="300" w:lineRule="auto"/>
              <w:ind w:firstLine="420" w:firstLineChars="200"/>
              <w:rPr>
                <w:rFonts w:hint="eastAsia" w:ascii="宋体" w:hAnsi="宋体" w:eastAsiaTheme="minorEastAsia"/>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一</w:t>
            </w:r>
            <w:r>
              <w:rPr>
                <w:rFonts w:hint="eastAsia" w:ascii="宋体" w:hAnsi="宋体"/>
                <w:color w:val="auto"/>
                <w:highlight w:val="none"/>
                <w:lang w:eastAsia="zh-CN"/>
              </w:rPr>
              <w:t>）</w:t>
            </w:r>
            <w:r>
              <w:rPr>
                <w:rFonts w:hint="eastAsia" w:ascii="宋体" w:hAnsi="宋体"/>
                <w:color w:val="auto"/>
                <w:highlight w:val="none"/>
              </w:rPr>
              <w:t>合同签订后</w:t>
            </w:r>
            <w:r>
              <w:rPr>
                <w:rFonts w:hint="eastAsia" w:ascii="宋体" w:hAnsi="宋体"/>
                <w:color w:val="auto"/>
                <w:highlight w:val="none"/>
                <w:lang w:val="en-US" w:eastAsia="zh-CN"/>
              </w:rPr>
              <w:t>1个月</w:t>
            </w:r>
            <w:r>
              <w:rPr>
                <w:rFonts w:hint="eastAsia" w:ascii="宋体" w:hAnsi="宋体"/>
                <w:color w:val="auto"/>
                <w:highlight w:val="none"/>
              </w:rPr>
              <w:t>内</w:t>
            </w:r>
            <w:r>
              <w:rPr>
                <w:rFonts w:hint="eastAsia" w:ascii="宋体" w:hAnsi="宋体"/>
                <w:color w:val="auto"/>
                <w:highlight w:val="none"/>
                <w:lang w:eastAsia="zh-CN"/>
              </w:rPr>
              <w:t>，收集和整理政府投资停车场综合体项目相关政策和文献资料；</w:t>
            </w:r>
          </w:p>
          <w:p>
            <w:pPr>
              <w:spacing w:line="300" w:lineRule="auto"/>
              <w:ind w:firstLine="420" w:firstLineChars="200"/>
              <w:rPr>
                <w:rFonts w:hint="default"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二</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2个月</w:t>
            </w:r>
            <w:r>
              <w:rPr>
                <w:rFonts w:hint="eastAsia" w:ascii="宋体" w:hAnsi="宋体"/>
                <w:color w:val="auto"/>
                <w:highlight w:val="none"/>
              </w:rPr>
              <w:t>内</w:t>
            </w:r>
            <w:r>
              <w:rPr>
                <w:rFonts w:hint="eastAsia" w:ascii="宋体" w:hAnsi="宋体"/>
                <w:color w:val="auto"/>
                <w:highlight w:val="none"/>
                <w:lang w:eastAsia="zh-CN"/>
              </w:rPr>
              <w:t>，完成部门调研并形成研究报告初稿</w:t>
            </w:r>
            <w:r>
              <w:rPr>
                <w:rFonts w:hint="eastAsia" w:ascii="宋体" w:hAnsi="宋体"/>
                <w:color w:val="auto"/>
                <w:highlight w:val="none"/>
                <w:lang w:val="en-US" w:eastAsia="zh-CN"/>
              </w:rPr>
              <w:t>；</w:t>
            </w:r>
          </w:p>
          <w:p>
            <w:pPr>
              <w:spacing w:line="30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eastAsia="zh-CN"/>
              </w:rPr>
              <w:t>（</w:t>
            </w:r>
            <w:r>
              <w:rPr>
                <w:rFonts w:hint="eastAsia" w:ascii="宋体" w:hAnsi="宋体"/>
                <w:color w:val="auto"/>
                <w:highlight w:val="none"/>
                <w:lang w:val="en-US" w:eastAsia="zh-CN"/>
              </w:rPr>
              <w:t>三</w:t>
            </w:r>
            <w:r>
              <w:rPr>
                <w:rFonts w:hint="eastAsia" w:ascii="宋体" w:hAnsi="宋体"/>
                <w:color w:val="auto"/>
                <w:highlight w:val="none"/>
                <w:lang w:eastAsia="zh-CN"/>
              </w:rPr>
              <w:t>）</w:t>
            </w:r>
            <w:r>
              <w:rPr>
                <w:rFonts w:hint="eastAsia" w:ascii="宋体" w:hAnsi="宋体"/>
                <w:color w:val="auto"/>
                <w:highlight w:val="none"/>
              </w:rPr>
              <w:t>合同签订后第</w:t>
            </w:r>
            <w:r>
              <w:rPr>
                <w:rFonts w:hint="eastAsia" w:ascii="宋体" w:hAnsi="宋体"/>
                <w:color w:val="auto"/>
                <w:highlight w:val="none"/>
                <w:lang w:val="en-US" w:eastAsia="zh-CN"/>
              </w:rPr>
              <w:t>3个月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经采购方审查通过后提交</w:t>
            </w:r>
            <w:r>
              <w:rPr>
                <w:rFonts w:hint="eastAsia" w:ascii="宋体" w:hAnsi="宋体"/>
                <w:color w:val="auto"/>
                <w:highlight w:val="none"/>
                <w:lang w:val="en-US" w:eastAsia="zh-CN"/>
              </w:rPr>
              <w:t>中期</w:t>
            </w:r>
            <w:r>
              <w:rPr>
                <w:rFonts w:hint="eastAsia" w:ascii="宋体" w:hAnsi="宋体"/>
                <w:color w:val="auto"/>
                <w:highlight w:val="none"/>
              </w:rPr>
              <w:t>成果</w:t>
            </w:r>
            <w:r>
              <w:rPr>
                <w:rFonts w:hint="eastAsia" w:ascii="宋体" w:hAnsi="宋体"/>
                <w:color w:val="auto"/>
                <w:highlight w:val="none"/>
                <w:lang w:val="en-US" w:eastAsia="zh-CN"/>
              </w:rPr>
              <w:t>；</w:t>
            </w:r>
          </w:p>
          <w:p>
            <w:pPr>
              <w:spacing w:line="300" w:lineRule="auto"/>
              <w:ind w:firstLine="420" w:firstLineChars="200"/>
              <w:rPr>
                <w:rFonts w:hint="default" w:ascii="宋体" w:hAnsi="宋体"/>
                <w:color w:val="auto"/>
                <w:highlight w:val="none"/>
                <w:lang w:val="en-US" w:eastAsia="zh-CN"/>
              </w:rPr>
            </w:pPr>
            <w:r>
              <w:rPr>
                <w:rFonts w:hint="eastAsia" w:ascii="宋体" w:hAnsi="宋体"/>
                <w:color w:val="auto"/>
                <w:highlight w:val="none"/>
                <w:lang w:val="en-US" w:eastAsia="zh-CN"/>
              </w:rPr>
              <w:t>（四）</w:t>
            </w:r>
            <w:r>
              <w:rPr>
                <w:rFonts w:hint="eastAsia" w:ascii="宋体" w:hAnsi="宋体"/>
                <w:color w:val="auto"/>
                <w:highlight w:val="none"/>
              </w:rPr>
              <w:t>合同签订后第</w:t>
            </w:r>
            <w:r>
              <w:rPr>
                <w:rFonts w:hint="eastAsia" w:ascii="宋体" w:hAnsi="宋体"/>
                <w:color w:val="auto"/>
                <w:highlight w:val="none"/>
                <w:lang w:val="en-US" w:eastAsia="zh-CN"/>
              </w:rPr>
              <w:t>4个月</w:t>
            </w:r>
            <w:r>
              <w:rPr>
                <w:rFonts w:hint="eastAsia" w:ascii="宋体" w:hAnsi="宋体"/>
                <w:color w:val="auto"/>
                <w:highlight w:val="none"/>
              </w:rPr>
              <w:t>内</w:t>
            </w:r>
            <w:r>
              <w:rPr>
                <w:rFonts w:hint="eastAsia" w:ascii="宋体" w:hAnsi="宋体"/>
                <w:color w:val="auto"/>
                <w:highlight w:val="none"/>
                <w:lang w:eastAsia="zh-CN"/>
              </w:rPr>
              <w:t>，</w:t>
            </w:r>
            <w:r>
              <w:rPr>
                <w:rFonts w:hint="eastAsia" w:ascii="宋体" w:hAnsi="宋体"/>
                <w:color w:val="auto"/>
                <w:highlight w:val="none"/>
              </w:rPr>
              <w:t>经采购方审查通过后提交</w:t>
            </w:r>
            <w:r>
              <w:rPr>
                <w:rFonts w:hint="eastAsia" w:ascii="宋体" w:hAnsi="宋体"/>
                <w:color w:val="auto"/>
                <w:highlight w:val="none"/>
                <w:lang w:val="en-US" w:eastAsia="zh-CN"/>
              </w:rPr>
              <w:t>结题</w:t>
            </w:r>
            <w:r>
              <w:rPr>
                <w:rFonts w:hint="eastAsia" w:ascii="宋体" w:hAnsi="宋体"/>
                <w:color w:val="auto"/>
                <w:highlight w:val="none"/>
              </w:rPr>
              <w:t>成果</w:t>
            </w:r>
            <w:r>
              <w:rPr>
                <w:rFonts w:hint="eastAsia" w:ascii="宋体" w:hAnsi="宋体"/>
                <w:color w:val="auto"/>
                <w:highlight w:val="none"/>
                <w:lang w:val="en-US" w:eastAsia="zh-CN"/>
              </w:rPr>
              <w:t>。</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三、投标报价要求</w:t>
            </w:r>
          </w:p>
          <w:p>
            <w:pPr>
              <w:spacing w:line="30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一</w:t>
            </w:r>
            <w:r>
              <w:rPr>
                <w:rFonts w:hint="eastAsia" w:ascii="宋体" w:hAnsi="宋体"/>
                <w:szCs w:val="21"/>
              </w:rPr>
              <w:t>）投标</w:t>
            </w:r>
            <w:r>
              <w:rPr>
                <w:rFonts w:hint="eastAsia" w:ascii="宋体" w:hAnsi="宋体"/>
                <w:szCs w:val="21"/>
                <w:lang w:val="en-US" w:eastAsia="zh-CN"/>
              </w:rPr>
              <w:t>人</w:t>
            </w:r>
            <w:r>
              <w:rPr>
                <w:rFonts w:hint="eastAsia" w:ascii="宋体" w:hAnsi="宋体"/>
                <w:szCs w:val="21"/>
              </w:rPr>
              <w:t>应提供报价详细清单（含报价依据及其详细计算过程等）；</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w:t>
            </w:r>
            <w:r>
              <w:rPr>
                <w:rFonts w:hint="eastAsia" w:ascii="宋体" w:hAnsi="宋体"/>
                <w:szCs w:val="21"/>
                <w:lang w:val="en-US" w:eastAsia="zh-CN"/>
              </w:rPr>
              <w:t>二</w:t>
            </w:r>
            <w:r>
              <w:rPr>
                <w:rFonts w:hint="eastAsia" w:ascii="宋体" w:hAnsi="宋体"/>
                <w:szCs w:val="21"/>
              </w:rPr>
              <w:t>）投标</w:t>
            </w:r>
            <w:r>
              <w:rPr>
                <w:rFonts w:hint="eastAsia" w:ascii="宋体" w:hAnsi="宋体"/>
                <w:szCs w:val="21"/>
                <w:lang w:val="en-US" w:eastAsia="zh-CN"/>
              </w:rPr>
              <w:t>人</w:t>
            </w:r>
            <w:r>
              <w:rPr>
                <w:rFonts w:hint="eastAsia" w:ascii="宋体" w:hAnsi="宋体"/>
                <w:szCs w:val="21"/>
              </w:rPr>
              <w:t>不得以低于成本报价进行竞标</w:t>
            </w:r>
            <w:r>
              <w:rPr>
                <w:rFonts w:hint="eastAsia" w:ascii="宋体" w:hAnsi="宋体"/>
                <w:szCs w:val="21"/>
                <w:lang w:eastAsia="zh-CN"/>
              </w:rPr>
              <w:t>；</w:t>
            </w:r>
          </w:p>
          <w:p>
            <w:pPr>
              <w:spacing w:line="300" w:lineRule="auto"/>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三</w:t>
            </w:r>
            <w:r>
              <w:rPr>
                <w:rFonts w:hint="eastAsia" w:ascii="宋体" w:hAnsi="宋体"/>
                <w:szCs w:val="21"/>
              </w:rPr>
              <w:t>）投标人的投标价格不得超过财政预算限额。</w:t>
            </w:r>
          </w:p>
          <w:p>
            <w:pPr>
              <w:spacing w:before="156" w:beforeLines="50" w:line="300" w:lineRule="auto"/>
              <w:rPr>
                <w:rFonts w:ascii="宋体" w:hAnsi="宋体" w:eastAsia="宋体"/>
                <w:b/>
                <w:color w:val="FF0000"/>
                <w:szCs w:val="21"/>
              </w:rPr>
            </w:pPr>
            <w:r>
              <w:rPr>
                <w:rFonts w:hint="eastAsia" w:ascii="宋体" w:hAnsi="宋体" w:eastAsia="宋体"/>
                <w:b/>
                <w:color w:val="000000" w:themeColor="text1"/>
                <w:szCs w:val="21"/>
                <w14:textFill>
                  <w14:solidFill>
                    <w14:schemeClr w14:val="tx1"/>
                  </w14:solidFill>
                </w14:textFill>
              </w:rPr>
              <w:t>四</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成果验收要</w:t>
            </w:r>
            <w:r>
              <w:rPr>
                <w:rFonts w:ascii="宋体" w:hAnsi="宋体" w:eastAsia="宋体"/>
                <w:b/>
                <w:color w:val="000000" w:themeColor="text1"/>
                <w:szCs w:val="21"/>
                <w14:textFill>
                  <w14:solidFill>
                    <w14:schemeClr w14:val="tx1"/>
                  </w14:solidFill>
                </w14:textFill>
              </w:rPr>
              <w:t>求</w:t>
            </w:r>
          </w:p>
          <w:p>
            <w:pPr>
              <w:spacing w:line="300" w:lineRule="auto"/>
              <w:ind w:firstLine="420" w:firstLineChars="200"/>
              <w:rPr>
                <w:rFonts w:ascii="宋体" w:hAnsi="宋体"/>
              </w:rPr>
            </w:pPr>
            <w:r>
              <w:rPr>
                <w:rFonts w:hint="eastAsia" w:ascii="宋体" w:hAnsi="宋体"/>
              </w:rPr>
              <w:t>（一）</w:t>
            </w:r>
            <w:r>
              <w:rPr>
                <w:rFonts w:hint="eastAsia" w:ascii="宋体" w:hAnsi="宋体"/>
                <w:lang w:val="en-US" w:eastAsia="zh-CN"/>
              </w:rPr>
              <w:t>项目</w:t>
            </w:r>
            <w:r>
              <w:rPr>
                <w:rFonts w:hint="eastAsia" w:ascii="宋体" w:hAnsi="宋体"/>
              </w:rPr>
              <w:t>成</w:t>
            </w:r>
            <w:r>
              <w:rPr>
                <w:rFonts w:ascii="宋体" w:hAnsi="宋体"/>
              </w:rPr>
              <w:t>果</w:t>
            </w:r>
          </w:p>
          <w:p>
            <w:pPr>
              <w:spacing w:line="300" w:lineRule="auto"/>
              <w:ind w:firstLine="420" w:firstLineChars="200"/>
              <w:rPr>
                <w:rFonts w:hint="eastAsia" w:ascii="宋体" w:hAnsi="宋体"/>
              </w:rPr>
            </w:pPr>
            <w:r>
              <w:rPr>
                <w:rFonts w:hint="eastAsia" w:ascii="宋体" w:hAnsi="宋体"/>
              </w:rPr>
              <w:t>（1）龙华区政府投资停车场综合体建设运营管理现状调查分析</w:t>
            </w:r>
            <w:r>
              <w:rPr>
                <w:rFonts w:hint="eastAsia" w:ascii="宋体" w:hAnsi="宋体"/>
                <w:lang w:eastAsia="zh-CN"/>
              </w:rPr>
              <w:t>报告</w:t>
            </w:r>
            <w:r>
              <w:rPr>
                <w:rFonts w:hint="eastAsia" w:ascii="宋体" w:hAnsi="宋体"/>
              </w:rPr>
              <w:t>；</w:t>
            </w:r>
          </w:p>
          <w:p>
            <w:pPr>
              <w:spacing w:line="300" w:lineRule="auto"/>
              <w:ind w:firstLine="420" w:firstLineChars="200"/>
              <w:rPr>
                <w:rFonts w:ascii="宋体" w:hAnsi="宋体"/>
              </w:rPr>
            </w:pPr>
            <w:r>
              <w:rPr>
                <w:rFonts w:hint="eastAsia" w:ascii="宋体" w:hAnsi="宋体"/>
              </w:rPr>
              <w:t>（</w:t>
            </w:r>
            <w:r>
              <w:rPr>
                <w:rFonts w:hint="eastAsia" w:ascii="宋体" w:hAnsi="宋体"/>
                <w:lang w:val="en-US" w:eastAsia="zh-CN"/>
              </w:rPr>
              <w:t>2</w:t>
            </w:r>
            <w:r>
              <w:rPr>
                <w:rFonts w:hint="eastAsia" w:ascii="宋体" w:hAnsi="宋体"/>
              </w:rPr>
              <w:t>）成果汇报PPT</w:t>
            </w:r>
            <w:r>
              <w:rPr>
                <w:rFonts w:ascii="宋体" w:hAnsi="宋体"/>
              </w:rPr>
              <w:t>；</w:t>
            </w:r>
          </w:p>
          <w:p>
            <w:pPr>
              <w:spacing w:line="300" w:lineRule="auto"/>
              <w:ind w:firstLine="420" w:firstLineChars="200"/>
              <w:rPr>
                <w:rFonts w:ascii="宋体" w:hAnsi="宋体"/>
              </w:rPr>
            </w:pPr>
            <w:r>
              <w:rPr>
                <w:rFonts w:hint="eastAsia" w:ascii="宋体" w:hAnsi="宋体"/>
              </w:rPr>
              <w:t>以上成果的纸</w:t>
            </w:r>
            <w:r>
              <w:rPr>
                <w:rFonts w:ascii="宋体" w:hAnsi="宋体"/>
              </w:rPr>
              <w:t>质</w:t>
            </w:r>
            <w:r>
              <w:rPr>
                <w:rFonts w:hint="eastAsia" w:ascii="宋体" w:hAnsi="宋体"/>
              </w:rPr>
              <w:t>版</w:t>
            </w:r>
            <w:r>
              <w:rPr>
                <w:rFonts w:hint="eastAsia" w:ascii="宋体" w:hAnsi="宋体"/>
                <w:lang w:val="en-US" w:eastAsia="zh-CN"/>
              </w:rPr>
              <w:t>2</w:t>
            </w:r>
            <w:r>
              <w:rPr>
                <w:rFonts w:hint="eastAsia" w:ascii="宋体" w:hAnsi="宋体"/>
              </w:rPr>
              <w:t>套</w:t>
            </w:r>
            <w:r>
              <w:rPr>
                <w:rFonts w:ascii="宋体" w:hAnsi="宋体"/>
              </w:rPr>
              <w:t>和</w:t>
            </w:r>
            <w:r>
              <w:rPr>
                <w:rFonts w:hint="eastAsia" w:ascii="宋体" w:hAnsi="宋体"/>
              </w:rPr>
              <w:t>电子版</w:t>
            </w:r>
            <w:r>
              <w:rPr>
                <w:rFonts w:hint="eastAsia" w:ascii="宋体" w:hAnsi="宋体"/>
                <w:lang w:val="en-US" w:eastAsia="zh-CN"/>
              </w:rPr>
              <w:t>1</w:t>
            </w:r>
            <w:r>
              <w:rPr>
                <w:rFonts w:hint="eastAsia" w:ascii="宋体" w:hAnsi="宋体"/>
              </w:rPr>
              <w:t>套。</w:t>
            </w:r>
          </w:p>
          <w:p>
            <w:pPr>
              <w:spacing w:line="300" w:lineRule="auto"/>
              <w:ind w:firstLine="420" w:firstLineChars="200"/>
              <w:rPr>
                <w:rFonts w:ascii="宋体" w:hAnsi="宋体"/>
              </w:rPr>
            </w:pPr>
            <w:r>
              <w:rPr>
                <w:rFonts w:hint="eastAsia" w:ascii="宋体" w:hAnsi="宋体"/>
              </w:rPr>
              <w:t>（</w:t>
            </w:r>
            <w:r>
              <w:rPr>
                <w:rFonts w:hint="eastAsia" w:ascii="宋体" w:hAnsi="宋体"/>
                <w:lang w:val="en-US" w:eastAsia="zh-CN"/>
              </w:rPr>
              <w:t>二</w:t>
            </w:r>
            <w:r>
              <w:rPr>
                <w:rFonts w:ascii="宋体" w:hAnsi="宋体"/>
              </w:rPr>
              <w:t>）</w:t>
            </w:r>
            <w:r>
              <w:rPr>
                <w:rFonts w:hint="eastAsia" w:ascii="宋体" w:hAnsi="宋体"/>
              </w:rPr>
              <w:t>验收方式</w:t>
            </w:r>
          </w:p>
          <w:p>
            <w:pPr>
              <w:spacing w:line="300" w:lineRule="auto"/>
              <w:ind w:firstLine="420" w:firstLineChars="200"/>
              <w:rPr>
                <w:rFonts w:hint="eastAsia" w:ascii="宋体" w:hAnsi="宋体"/>
                <w:color w:val="auto"/>
                <w:highlight w:val="none"/>
                <w:lang w:val="en-US" w:eastAsia="zh-CN"/>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中期成果：</w:t>
            </w:r>
            <w:r>
              <w:rPr>
                <w:rFonts w:hint="eastAsia" w:ascii="宋体" w:hAnsi="宋体"/>
                <w:color w:val="auto"/>
                <w:highlight w:val="none"/>
              </w:rPr>
              <w:t>研究报告中期稿</w:t>
            </w:r>
            <w:r>
              <w:rPr>
                <w:rFonts w:hint="eastAsia" w:ascii="宋体" w:hAnsi="宋体"/>
                <w:color w:val="auto"/>
                <w:highlight w:val="none"/>
                <w:lang w:eastAsia="zh-CN"/>
              </w:rPr>
              <w:t>、</w:t>
            </w:r>
            <w:r>
              <w:rPr>
                <w:rFonts w:hint="eastAsia" w:ascii="宋体" w:hAnsi="宋体"/>
                <w:color w:val="auto"/>
                <w:highlight w:val="none"/>
                <w:lang w:val="en-US" w:eastAsia="zh-CN"/>
              </w:rPr>
              <w:t>汇报PPT初稿；</w:t>
            </w:r>
          </w:p>
          <w:p>
            <w:pPr>
              <w:spacing w:line="300" w:lineRule="auto"/>
              <w:ind w:firstLine="420" w:firstLineChars="200"/>
              <w:rPr>
                <w:rFonts w:hint="default"/>
                <w:lang w:val="en-US" w:eastAsia="zh-CN"/>
              </w:rPr>
            </w:pPr>
            <w:r>
              <w:rPr>
                <w:rFonts w:hint="eastAsia" w:ascii="宋体" w:hAnsi="宋体"/>
                <w:color w:val="auto"/>
                <w:highlight w:val="none"/>
                <w:lang w:val="en-US" w:eastAsia="zh-CN"/>
              </w:rPr>
              <w:t>（2）结题成果：</w:t>
            </w:r>
            <w:r>
              <w:rPr>
                <w:rFonts w:hint="eastAsia" w:ascii="宋体" w:hAnsi="宋体"/>
                <w:color w:val="auto"/>
                <w:highlight w:val="none"/>
              </w:rPr>
              <w:t>研究报告</w:t>
            </w:r>
            <w:r>
              <w:rPr>
                <w:rFonts w:hint="eastAsia" w:ascii="宋体" w:hAnsi="宋体"/>
                <w:color w:val="auto"/>
                <w:highlight w:val="none"/>
                <w:lang w:eastAsia="zh-CN"/>
              </w:rPr>
              <w:t>、</w:t>
            </w:r>
            <w:r>
              <w:rPr>
                <w:rFonts w:hint="eastAsia" w:ascii="宋体" w:hAnsi="宋体"/>
                <w:color w:val="auto"/>
                <w:highlight w:val="none"/>
                <w:lang w:val="en-US" w:eastAsia="zh-CN"/>
              </w:rPr>
              <w:t>汇报PPT最终稿。</w:t>
            </w:r>
          </w:p>
          <w:p>
            <w:pPr>
              <w:spacing w:line="300" w:lineRule="auto"/>
              <w:ind w:firstLine="420" w:firstLineChars="200"/>
              <w:rPr>
                <w:rFonts w:ascii="宋体" w:hAnsi="宋体"/>
              </w:rPr>
            </w:pPr>
            <w:r>
              <w:rPr>
                <w:rFonts w:hint="eastAsia" w:ascii="宋体" w:hAnsi="宋体"/>
              </w:rPr>
              <w:t>中标方需按采购方的招标技术及时间要求，完成</w:t>
            </w:r>
            <w:r>
              <w:rPr>
                <w:rFonts w:hint="eastAsia" w:ascii="宋体" w:hAnsi="宋体"/>
                <w:lang w:val="en-US" w:eastAsia="zh-CN"/>
              </w:rPr>
              <w:t>中期成果、结题</w:t>
            </w:r>
            <w:r>
              <w:rPr>
                <w:rFonts w:hint="eastAsia" w:ascii="宋体" w:hAnsi="宋体"/>
              </w:rPr>
              <w:t>成果并全部提交后，采购方</w:t>
            </w:r>
            <w:r>
              <w:rPr>
                <w:rFonts w:hint="eastAsia" w:ascii="宋体" w:hAnsi="宋体"/>
                <w:lang w:val="en-US" w:eastAsia="zh-CN"/>
              </w:rPr>
              <w:t>分别</w:t>
            </w:r>
            <w:r>
              <w:rPr>
                <w:rFonts w:hint="eastAsia" w:ascii="宋体" w:hAnsi="宋体"/>
              </w:rPr>
              <w:t>进行</w:t>
            </w:r>
            <w:r>
              <w:rPr>
                <w:rFonts w:hint="eastAsia" w:ascii="宋体" w:hAnsi="宋体"/>
                <w:lang w:val="en-US" w:eastAsia="zh-CN"/>
              </w:rPr>
              <w:t>中期审查和</w:t>
            </w:r>
            <w:r>
              <w:rPr>
                <w:rFonts w:ascii="宋体" w:hAnsi="宋体"/>
              </w:rPr>
              <w:t>成果</w:t>
            </w:r>
            <w:r>
              <w:rPr>
                <w:rFonts w:hint="eastAsia" w:ascii="宋体" w:hAnsi="宋体"/>
              </w:rPr>
              <w:t>验收。</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五</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项目付款</w:t>
            </w:r>
          </w:p>
          <w:p>
            <w:pPr>
              <w:spacing w:line="300" w:lineRule="auto"/>
              <w:ind w:firstLine="420" w:firstLineChars="200"/>
              <w:rPr>
                <w:rFonts w:ascii="宋体" w:hAnsi="宋体"/>
                <w:szCs w:val="21"/>
              </w:rPr>
            </w:pPr>
            <w:r>
              <w:rPr>
                <w:rFonts w:hint="eastAsia" w:ascii="宋体" w:hAnsi="宋体"/>
                <w:szCs w:val="21"/>
              </w:rPr>
              <w:t>合同生效且</w:t>
            </w:r>
            <w:r>
              <w:rPr>
                <w:rFonts w:hint="eastAsia" w:ascii="宋体" w:hAnsi="宋体"/>
              </w:rPr>
              <w:t>中标方</w:t>
            </w:r>
            <w:r>
              <w:rPr>
                <w:rFonts w:hint="eastAsia" w:ascii="宋体" w:hAnsi="宋体"/>
                <w:szCs w:val="21"/>
              </w:rPr>
              <w:t>出具合格发票后15个工作日内，</w:t>
            </w:r>
            <w:r>
              <w:rPr>
                <w:rFonts w:hint="eastAsia" w:ascii="宋体" w:hAnsi="宋体"/>
                <w:color w:val="auto"/>
                <w:szCs w:val="21"/>
                <w:highlight w:val="none"/>
                <w:lang w:val="en-US" w:eastAsia="zh-CN"/>
              </w:rPr>
              <w:t>采购方</w:t>
            </w:r>
            <w:r>
              <w:rPr>
                <w:rFonts w:hint="eastAsia" w:ascii="宋体" w:hAnsi="宋体"/>
                <w:color w:val="auto"/>
                <w:szCs w:val="21"/>
                <w:highlight w:val="none"/>
              </w:rPr>
              <w:t>向中标方支付合同总费用的</w:t>
            </w:r>
            <w:r>
              <w:rPr>
                <w:rFonts w:hint="eastAsia" w:ascii="宋体" w:hAnsi="宋体"/>
                <w:color w:val="auto"/>
                <w:szCs w:val="21"/>
                <w:highlight w:val="none"/>
                <w:lang w:val="en-US" w:eastAsia="zh-CN"/>
              </w:rPr>
              <w:t>4</w:t>
            </w:r>
            <w:r>
              <w:rPr>
                <w:rFonts w:hint="eastAsia" w:ascii="宋体" w:hAnsi="宋体"/>
                <w:color w:val="auto"/>
                <w:szCs w:val="21"/>
                <w:highlight w:val="none"/>
              </w:rPr>
              <w:t>0%；中标方提交</w:t>
            </w:r>
            <w:r>
              <w:rPr>
                <w:rFonts w:hint="eastAsia" w:ascii="宋体" w:hAnsi="宋体"/>
                <w:color w:val="auto"/>
                <w:szCs w:val="21"/>
                <w:highlight w:val="none"/>
                <w:lang w:val="en-US" w:eastAsia="zh-CN"/>
              </w:rPr>
              <w:t>中期</w:t>
            </w:r>
            <w:r>
              <w:rPr>
                <w:rFonts w:hint="eastAsia" w:ascii="宋体" w:hAnsi="宋体"/>
                <w:color w:val="auto"/>
                <w:szCs w:val="21"/>
                <w:highlight w:val="none"/>
              </w:rPr>
              <w:t>成果，经甲方审查通过</w:t>
            </w:r>
            <w:r>
              <w:rPr>
                <w:rFonts w:hint="eastAsia" w:ascii="宋体" w:hAnsi="宋体"/>
                <w:color w:val="auto"/>
                <w:szCs w:val="21"/>
                <w:highlight w:val="none"/>
                <w:lang w:val="en-US" w:eastAsia="zh-CN"/>
              </w:rPr>
              <w:t>后，</w:t>
            </w:r>
            <w:r>
              <w:rPr>
                <w:rFonts w:hint="eastAsia" w:ascii="宋体" w:hAnsi="宋体"/>
                <w:color w:val="auto"/>
                <w:szCs w:val="21"/>
                <w:highlight w:val="none"/>
              </w:rPr>
              <w:t>自中标方</w:t>
            </w:r>
            <w:r>
              <w:rPr>
                <w:rFonts w:hint="eastAsia" w:ascii="宋体" w:hAnsi="宋体"/>
                <w:szCs w:val="21"/>
              </w:rPr>
              <w:t>出具合格发票后</w:t>
            </w:r>
            <w:r>
              <w:rPr>
                <w:rFonts w:hint="eastAsia" w:ascii="宋体" w:hAnsi="宋体"/>
                <w:szCs w:val="21"/>
                <w:lang w:val="en-US" w:eastAsia="zh-CN"/>
              </w:rPr>
              <w:t>10</w:t>
            </w:r>
            <w:r>
              <w:rPr>
                <w:rFonts w:hint="eastAsia" w:ascii="宋体" w:hAnsi="宋体"/>
                <w:szCs w:val="21"/>
              </w:rPr>
              <w:t>个工作日内</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采购方</w:t>
            </w:r>
            <w:r>
              <w:rPr>
                <w:rFonts w:hint="eastAsia" w:ascii="宋体" w:hAnsi="宋体"/>
                <w:color w:val="auto"/>
                <w:szCs w:val="21"/>
                <w:highlight w:val="none"/>
              </w:rPr>
              <w:t>向中标方支付合同总费用的</w:t>
            </w:r>
            <w:r>
              <w:rPr>
                <w:rFonts w:hint="eastAsia" w:ascii="宋体" w:hAnsi="宋体"/>
                <w:color w:val="auto"/>
                <w:szCs w:val="21"/>
                <w:highlight w:val="none"/>
                <w:lang w:val="en-US" w:eastAsia="zh-CN"/>
              </w:rPr>
              <w:t>4</w:t>
            </w:r>
            <w:r>
              <w:rPr>
                <w:rFonts w:hint="eastAsia" w:ascii="宋体" w:hAnsi="宋体"/>
                <w:color w:val="auto"/>
                <w:szCs w:val="21"/>
                <w:highlight w:val="none"/>
              </w:rPr>
              <w:t>0%</w:t>
            </w:r>
            <w:r>
              <w:rPr>
                <w:rFonts w:hint="eastAsia" w:ascii="宋体" w:hAnsi="宋体"/>
                <w:color w:val="auto"/>
                <w:szCs w:val="21"/>
                <w:highlight w:val="none"/>
                <w:lang w:eastAsia="zh-CN"/>
              </w:rPr>
              <w:t>；</w:t>
            </w:r>
            <w:r>
              <w:rPr>
                <w:rFonts w:hint="eastAsia" w:ascii="宋体" w:hAnsi="宋体"/>
                <w:color w:val="auto"/>
                <w:szCs w:val="21"/>
                <w:highlight w:val="none"/>
              </w:rPr>
              <w:t>中标方提交全</w:t>
            </w:r>
            <w:r>
              <w:rPr>
                <w:rFonts w:ascii="宋体" w:hAnsi="宋体"/>
                <w:color w:val="auto"/>
                <w:szCs w:val="21"/>
                <w:highlight w:val="none"/>
              </w:rPr>
              <w:t>部</w:t>
            </w:r>
            <w:r>
              <w:rPr>
                <w:rFonts w:hint="eastAsia" w:ascii="宋体" w:hAnsi="宋体"/>
                <w:color w:val="auto"/>
                <w:szCs w:val="21"/>
                <w:highlight w:val="none"/>
              </w:rPr>
              <w:t>正式成果并通过采购方验收后，自中标方</w:t>
            </w:r>
            <w:r>
              <w:rPr>
                <w:rFonts w:hint="eastAsia" w:ascii="宋体" w:hAnsi="宋体"/>
                <w:szCs w:val="21"/>
              </w:rPr>
              <w:t>出具合格发票后</w:t>
            </w:r>
            <w:r>
              <w:rPr>
                <w:rFonts w:hint="eastAsia" w:ascii="宋体" w:hAnsi="宋体"/>
                <w:szCs w:val="21"/>
                <w:lang w:val="en-US" w:eastAsia="zh-CN"/>
              </w:rPr>
              <w:t>15</w:t>
            </w:r>
            <w:r>
              <w:rPr>
                <w:rFonts w:hint="eastAsia" w:ascii="宋体" w:hAnsi="宋体"/>
                <w:szCs w:val="21"/>
              </w:rPr>
              <w:t>个工作日内</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采购方</w:t>
            </w:r>
            <w:r>
              <w:rPr>
                <w:rFonts w:hint="eastAsia" w:ascii="宋体" w:hAnsi="宋体"/>
                <w:color w:val="auto"/>
                <w:szCs w:val="21"/>
                <w:highlight w:val="none"/>
              </w:rPr>
              <w:t>向</w:t>
            </w:r>
            <w:r>
              <w:rPr>
                <w:rFonts w:hint="eastAsia" w:ascii="宋体" w:hAnsi="宋体"/>
                <w:szCs w:val="21"/>
              </w:rPr>
              <w:t>中标方支付合同总费用的</w:t>
            </w:r>
            <w:r>
              <w:rPr>
                <w:rFonts w:hint="eastAsia" w:ascii="宋体" w:hAnsi="宋体"/>
                <w:szCs w:val="21"/>
                <w:lang w:val="en-US" w:eastAsia="zh-CN"/>
              </w:rPr>
              <w:t>2</w:t>
            </w:r>
            <w:r>
              <w:rPr>
                <w:rFonts w:hint="eastAsia" w:ascii="宋体" w:hAnsi="宋体"/>
                <w:szCs w:val="21"/>
              </w:rPr>
              <w:t>0%。</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lang w:val="en-US" w:eastAsia="zh-CN"/>
                <w14:textFill>
                  <w14:solidFill>
                    <w14:schemeClr w14:val="tx1"/>
                  </w14:solidFill>
                </w14:textFill>
              </w:rPr>
              <w:t>六</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售后服务要求</w:t>
            </w:r>
          </w:p>
          <w:p>
            <w:pPr>
              <w:spacing w:line="300" w:lineRule="auto"/>
              <w:ind w:firstLine="420" w:firstLineChars="200"/>
              <w:rPr>
                <w:rFonts w:ascii="宋体" w:hAnsi="宋体" w:cs="宋体"/>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售后服务要求和期限</w:t>
            </w:r>
          </w:p>
          <w:p>
            <w:pPr>
              <w:spacing w:line="300" w:lineRule="auto"/>
              <w:ind w:firstLine="420" w:firstLineChars="200"/>
              <w:rPr>
                <w:rFonts w:ascii="宋体" w:hAnsi="宋体" w:cs="宋体"/>
                <w:color w:val="000000"/>
              </w:rPr>
            </w:pPr>
            <w:r>
              <w:rPr>
                <w:rFonts w:hint="eastAsia" w:ascii="宋体" w:hAnsi="宋体" w:cs="宋体"/>
              </w:rPr>
              <w:t>（1）中标方在公开招标文件中应提供详细的售后服务承诺书，并</w:t>
            </w:r>
            <w:r>
              <w:rPr>
                <w:rFonts w:hint="eastAsia" w:ascii="宋体" w:hAnsi="宋体" w:cs="宋体"/>
                <w:color w:val="000000"/>
              </w:rPr>
              <w:t>加盖中标方单位公章；</w:t>
            </w:r>
          </w:p>
          <w:p>
            <w:pPr>
              <w:spacing w:line="300" w:lineRule="auto"/>
              <w:ind w:firstLine="420" w:firstLineChars="200"/>
              <w:rPr>
                <w:rFonts w:ascii="宋体" w:hAnsi="宋体" w:cs="宋体"/>
                <w:color w:val="000000"/>
              </w:rPr>
            </w:pPr>
            <w:r>
              <w:rPr>
                <w:rFonts w:hint="eastAsia" w:ascii="宋体" w:hAnsi="宋体" w:cs="宋体"/>
                <w:color w:val="000000"/>
              </w:rPr>
              <w:t>（2）项目由采购方审查通过后进入售后服务期，售后服务内容要求主要包括技术支持等；</w:t>
            </w:r>
          </w:p>
          <w:p>
            <w:pPr>
              <w:spacing w:line="300" w:lineRule="auto"/>
              <w:ind w:firstLine="420" w:firstLineChars="200"/>
              <w:rPr>
                <w:rFonts w:ascii="宋体" w:hAnsi="宋体" w:cs="宋体"/>
              </w:rPr>
            </w:pPr>
            <w:r>
              <w:rPr>
                <w:rFonts w:hint="eastAsia" w:ascii="宋体" w:hAnsi="宋体" w:cs="宋体"/>
              </w:rPr>
              <w:t>（3）本项目要求</w:t>
            </w:r>
            <w:r>
              <w:rPr>
                <w:rFonts w:hint="eastAsia" w:ascii="宋体" w:hAnsi="宋体" w:cs="宋体"/>
                <w:kern w:val="0"/>
                <w:szCs w:val="21"/>
              </w:rPr>
              <w:t>项目结题后1年内，应采购</w:t>
            </w:r>
            <w:r>
              <w:rPr>
                <w:rFonts w:hint="eastAsia" w:ascii="宋体" w:hAnsi="宋体" w:cs="宋体"/>
                <w:kern w:val="0"/>
                <w:szCs w:val="21"/>
                <w:lang w:val="en-US" w:eastAsia="zh-CN"/>
              </w:rPr>
              <w:t>方</w:t>
            </w:r>
            <w:r>
              <w:rPr>
                <w:rFonts w:hint="eastAsia" w:ascii="宋体" w:hAnsi="宋体" w:cs="宋体"/>
                <w:kern w:val="0"/>
                <w:szCs w:val="21"/>
              </w:rPr>
              <w:t>的要求，提供必要的咨询与解释服务。</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二）</w:t>
            </w:r>
            <w:r>
              <w:rPr>
                <w:rFonts w:hint="eastAsia" w:ascii="宋体" w:hAnsi="宋体" w:cs="宋体"/>
                <w:color w:val="000000"/>
              </w:rPr>
              <w:t>售后服务内容</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lang w:val="en-US" w:eastAsia="zh-CN"/>
                <w14:textFill>
                  <w14:solidFill>
                    <w14:schemeClr w14:val="tx1"/>
                  </w14:solidFill>
                </w14:textFill>
              </w:rPr>
              <w:t>七</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其它项目管理要求</w:t>
            </w:r>
          </w:p>
          <w:p>
            <w:pPr>
              <w:spacing w:line="300" w:lineRule="auto"/>
              <w:ind w:firstLine="420" w:firstLineChars="200"/>
              <w:rPr>
                <w:rFonts w:hint="eastAsia" w:ascii="宋体" w:hAnsi="宋体" w:cs="宋体"/>
                <w:color w:val="000000"/>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投标</w:t>
            </w:r>
            <w:r>
              <w:rPr>
                <w:rFonts w:hint="eastAsia" w:ascii="宋体" w:hAnsi="宋体" w:cs="宋体"/>
                <w:color w:val="000000"/>
                <w:lang w:val="en-US" w:eastAsia="zh-CN"/>
              </w:rPr>
              <w:t>人</w:t>
            </w:r>
            <w:r>
              <w:rPr>
                <w:rFonts w:hint="eastAsia" w:ascii="宋体" w:hAnsi="宋体" w:cs="宋体"/>
                <w:color w:val="000000"/>
              </w:rPr>
              <w:t>应确保文件中的人员信息真实、有效；</w:t>
            </w:r>
          </w:p>
          <w:p>
            <w:pPr>
              <w:pStyle w:val="2"/>
              <w:ind w:firstLine="420" w:firstLineChars="200"/>
              <w:rPr>
                <w:rFonts w:hint="eastAsia" w:ascii="宋体" w:hAnsi="宋体" w:cs="宋体" w:eastAsiaTheme="minorEastAsia"/>
                <w:b w:val="0"/>
                <w:bCs w:val="0"/>
                <w:color w:val="000000"/>
                <w:kern w:val="2"/>
                <w:sz w:val="21"/>
                <w:szCs w:val="22"/>
                <w:lang w:val="en-US" w:eastAsia="zh-CN" w:bidi="ar-SA"/>
              </w:rPr>
            </w:pPr>
            <w:r>
              <w:rPr>
                <w:rFonts w:hint="eastAsia" w:ascii="宋体" w:hAnsi="宋体" w:cs="宋体" w:eastAsiaTheme="minorEastAsia"/>
                <w:b w:val="0"/>
                <w:bCs w:val="0"/>
                <w:color w:val="000000"/>
                <w:kern w:val="2"/>
                <w:sz w:val="21"/>
                <w:szCs w:val="22"/>
                <w:lang w:val="en-US" w:eastAsia="zh-CN" w:bidi="ar-SA"/>
              </w:rPr>
              <w:t>（二）中标方需安排课题组人员在龙华区全程跟进项目开展，并提供承诺函；</w:t>
            </w:r>
          </w:p>
          <w:p>
            <w:pPr>
              <w:spacing w:line="300" w:lineRule="auto"/>
              <w:ind w:firstLine="420" w:firstLineChars="200"/>
              <w:rPr>
                <w:rFonts w:ascii="宋体" w:hAnsi="宋体" w:cs="宋体"/>
                <w:color w:val="000000"/>
              </w:rPr>
            </w:pPr>
            <w:r>
              <w:rPr>
                <w:rFonts w:hint="eastAsia" w:ascii="宋体" w:hAnsi="宋体" w:cs="宋体"/>
                <w:color w:val="000000"/>
              </w:rPr>
              <w:t>（</w:t>
            </w:r>
            <w:r>
              <w:rPr>
                <w:rFonts w:hint="eastAsia" w:ascii="宋体" w:hAnsi="宋体" w:cs="宋体"/>
                <w:color w:val="000000"/>
                <w:lang w:val="en-US" w:eastAsia="zh-CN"/>
              </w:rPr>
              <w:t>三</w:t>
            </w:r>
            <w:r>
              <w:rPr>
                <w:rFonts w:ascii="宋体" w:hAnsi="宋体" w:cs="宋体"/>
                <w:color w:val="000000"/>
              </w:rPr>
              <w:t>）</w:t>
            </w:r>
            <w:r>
              <w:rPr>
                <w:rFonts w:hint="eastAsia" w:ascii="宋体" w:hAnsi="宋体" w:cs="宋体"/>
                <w:color w:val="000000"/>
              </w:rPr>
              <w:t>投标</w:t>
            </w:r>
            <w:r>
              <w:rPr>
                <w:rFonts w:hint="eastAsia" w:ascii="宋体" w:hAnsi="宋体" w:cs="宋体"/>
                <w:color w:val="000000"/>
                <w:lang w:val="en-US" w:eastAsia="zh-CN"/>
              </w:rPr>
              <w:t>人</w:t>
            </w:r>
            <w:r>
              <w:rPr>
                <w:rFonts w:hint="eastAsia" w:ascii="宋体" w:hAnsi="宋体" w:cs="宋体"/>
                <w:color w:val="000000"/>
              </w:rPr>
              <w:t>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四</w:t>
            </w:r>
            <w:r>
              <w:rPr>
                <w:rFonts w:ascii="宋体" w:hAnsi="宋体" w:cs="宋体"/>
                <w:color w:val="000000"/>
              </w:rPr>
              <w:t>）</w:t>
            </w:r>
            <w:r>
              <w:rPr>
                <w:rFonts w:hint="eastAsia" w:ascii="宋体" w:hAnsi="宋体" w:cs="宋体"/>
                <w:color w:val="000000"/>
              </w:rPr>
              <w:t>中标方不得将项目非法分包或转包给任何单位和个人，否则采购方有权即刻终止合同，并要求中标方赔偿相应损失</w:t>
            </w:r>
            <w:r>
              <w:rPr>
                <w:rFonts w:hint="eastAsia" w:ascii="宋体" w:hAnsi="宋体" w:cs="宋体"/>
                <w:color w:val="000000"/>
                <w:lang w:eastAsia="zh-CN"/>
              </w:rPr>
              <w:t>；</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五</w:t>
            </w:r>
            <w:r>
              <w:rPr>
                <w:rFonts w:ascii="宋体" w:hAnsi="宋体" w:cs="宋体"/>
                <w:color w:val="000000"/>
              </w:rPr>
              <w:t>）</w:t>
            </w:r>
            <w:r>
              <w:rPr>
                <w:rFonts w:hint="eastAsia" w:ascii="宋体" w:hAnsi="宋体" w:cs="宋体"/>
                <w:color w:val="000000"/>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lang w:eastAsia="zh-CN"/>
              </w:rPr>
              <w:t>；</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w:t>
            </w:r>
            <w:r>
              <w:rPr>
                <w:rFonts w:hint="eastAsia" w:ascii="宋体" w:hAnsi="宋体" w:cs="宋体"/>
                <w:color w:val="000000"/>
                <w:lang w:val="en-US" w:eastAsia="zh-CN"/>
              </w:rPr>
              <w:t>六</w:t>
            </w:r>
            <w:r>
              <w:rPr>
                <w:rFonts w:ascii="宋体" w:hAnsi="宋体" w:cs="宋体"/>
                <w:color w:val="000000"/>
              </w:rPr>
              <w:t>）</w:t>
            </w:r>
            <w:r>
              <w:rPr>
                <w:rFonts w:hint="eastAsia" w:ascii="宋体" w:hAnsi="宋体" w:cs="宋体"/>
                <w:color w:val="000000"/>
              </w:rPr>
              <w:t>供应商须在法定质疑期内一次性提出针对同一采购程序环节的质疑。</w:t>
            </w:r>
          </w:p>
        </w:tc>
      </w:tr>
    </w:tbl>
    <w:p>
      <w:pPr>
        <w:rPr>
          <w:rFonts w:hint="eastAsia" w:ascii="仿宋" w:hAnsi="仿宋" w:eastAsia="仿宋" w:cs="Times New Roman"/>
          <w:color w:val="000000"/>
          <w:sz w:val="32"/>
          <w:szCs w:val="24"/>
        </w:rPr>
      </w:pPr>
      <w:r>
        <w:rPr>
          <w:rFonts w:hint="eastAsia" w:ascii="仿宋" w:hAnsi="仿宋" w:eastAsia="仿宋" w:cs="Times New Roman"/>
          <w:color w:val="000000"/>
          <w:sz w:val="32"/>
          <w:szCs w:val="24"/>
        </w:rPr>
        <w:br w:type="page"/>
      </w:r>
    </w:p>
    <w:p>
      <w:pPr>
        <w:spacing w:line="360" w:lineRule="auto"/>
        <w:jc w:val="left"/>
        <w:outlineLvl w:val="0"/>
        <w:rPr>
          <w:rFonts w:hint="eastAsia"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outlineLvl w:val="0"/>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jc w:val="center"/>
        <w:rPr>
          <w:rFonts w:ascii="Calibri" w:hAnsi="Calibri" w:eastAsia="宋体" w:cs="Times New Roman"/>
          <w:sz w:val="44"/>
          <w:szCs w:val="44"/>
        </w:rPr>
      </w:pPr>
    </w:p>
    <w:p>
      <w:pPr>
        <w:spacing w:line="560" w:lineRule="exact"/>
        <w:jc w:val="lef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0" w:firstLine="600" w:firstLineChars="200"/>
        <w:jc w:val="left"/>
        <w:textAlignment w:val="auto"/>
        <w:rPr>
          <w:rFonts w:ascii="仿宋" w:hAnsi="仿宋" w:eastAsia="仿宋" w:cs="Times New Roman"/>
          <w:sz w:val="30"/>
          <w:szCs w:val="30"/>
        </w:rPr>
      </w:pPr>
      <w:r>
        <w:rPr>
          <w:rFonts w:hint="eastAsia" w:ascii="仿宋" w:hAnsi="仿宋" w:eastAsia="仿宋" w:cs="Times New Roman"/>
          <w:sz w:val="30"/>
          <w:szCs w:val="30"/>
        </w:rPr>
        <w:t>我单位深知本项目对贵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的重要性和紧迫性，亦了解贵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对廉政建设的相关要求，因此我单位承诺如下：</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w:t>
      </w:r>
      <w:r>
        <w:rPr>
          <w:rFonts w:hint="eastAsia" w:ascii="仿宋" w:hAnsi="仿宋" w:eastAsia="仿宋" w:cs="Times New Roman"/>
          <w:sz w:val="30"/>
          <w:szCs w:val="30"/>
          <w:lang w:val="en-US" w:eastAsia="zh-CN"/>
        </w:rPr>
        <w:t>单位</w:t>
      </w:r>
      <w:r>
        <w:rPr>
          <w:rFonts w:hint="eastAsia" w:ascii="仿宋" w:hAnsi="仿宋" w:eastAsia="仿宋" w:cs="Times New Roman"/>
          <w:sz w:val="30"/>
          <w:szCs w:val="30"/>
        </w:rPr>
        <w:t>自本项目起所有采购项目的投标事宜。</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11.我单位承诺不对采购人进行贿赂，进行有偿报答。</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12.我单位承诺不对采购人进行任何形式的利益输送。</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13.我单位承诺不对采购人进行宴请和娱乐等消费活动。</w:t>
      </w:r>
    </w:p>
    <w:p>
      <w:pPr>
        <w:spacing w:line="560" w:lineRule="exact"/>
        <w:ind w:firstLine="600" w:firstLineChars="200"/>
        <w:jc w:val="lef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14.我单位承诺不对采购人进行赠送各种礼品、现金、有价证券、中介费、好处费等行为。</w:t>
      </w:r>
    </w:p>
    <w:p>
      <w:pPr>
        <w:spacing w:line="560" w:lineRule="exact"/>
        <w:ind w:firstLine="600" w:firstLineChars="200"/>
        <w:jc w:val="left"/>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8D1"/>
    <w:rsid w:val="00185281"/>
    <w:rsid w:val="0018748F"/>
    <w:rsid w:val="001921F6"/>
    <w:rsid w:val="001A0310"/>
    <w:rsid w:val="001A246E"/>
    <w:rsid w:val="001B7153"/>
    <w:rsid w:val="001C0510"/>
    <w:rsid w:val="001D5B1E"/>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51B3"/>
    <w:rsid w:val="002677ED"/>
    <w:rsid w:val="0027482E"/>
    <w:rsid w:val="00274D26"/>
    <w:rsid w:val="00283F21"/>
    <w:rsid w:val="002933B2"/>
    <w:rsid w:val="00297D62"/>
    <w:rsid w:val="002A0271"/>
    <w:rsid w:val="002A5880"/>
    <w:rsid w:val="002B3D27"/>
    <w:rsid w:val="002C1309"/>
    <w:rsid w:val="002C2912"/>
    <w:rsid w:val="002C6499"/>
    <w:rsid w:val="002D1AE5"/>
    <w:rsid w:val="002F0910"/>
    <w:rsid w:val="002F1BED"/>
    <w:rsid w:val="002F49DE"/>
    <w:rsid w:val="002F574E"/>
    <w:rsid w:val="00300319"/>
    <w:rsid w:val="0030571B"/>
    <w:rsid w:val="00310423"/>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7081F"/>
    <w:rsid w:val="00573681"/>
    <w:rsid w:val="00574195"/>
    <w:rsid w:val="00577D5B"/>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7BB3"/>
    <w:rsid w:val="0067063A"/>
    <w:rsid w:val="0067755A"/>
    <w:rsid w:val="006825DF"/>
    <w:rsid w:val="006838CA"/>
    <w:rsid w:val="006840B0"/>
    <w:rsid w:val="00684E53"/>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592C"/>
    <w:rsid w:val="008A2369"/>
    <w:rsid w:val="008A4E91"/>
    <w:rsid w:val="008A5510"/>
    <w:rsid w:val="008A5CCE"/>
    <w:rsid w:val="008C3832"/>
    <w:rsid w:val="008C76D2"/>
    <w:rsid w:val="008D1F68"/>
    <w:rsid w:val="008D7B24"/>
    <w:rsid w:val="008E31B1"/>
    <w:rsid w:val="008F2800"/>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4481"/>
    <w:rsid w:val="00C26DED"/>
    <w:rsid w:val="00C3357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1801B2A"/>
    <w:rsid w:val="0316542D"/>
    <w:rsid w:val="0D1C7A62"/>
    <w:rsid w:val="0EFA1B5D"/>
    <w:rsid w:val="13A6751D"/>
    <w:rsid w:val="14C9120E"/>
    <w:rsid w:val="15734BCB"/>
    <w:rsid w:val="16266124"/>
    <w:rsid w:val="16441EB3"/>
    <w:rsid w:val="178D06C6"/>
    <w:rsid w:val="18117269"/>
    <w:rsid w:val="1DA7166E"/>
    <w:rsid w:val="1E36133C"/>
    <w:rsid w:val="1ECE320F"/>
    <w:rsid w:val="1F8A011D"/>
    <w:rsid w:val="214F2047"/>
    <w:rsid w:val="217262C3"/>
    <w:rsid w:val="22176455"/>
    <w:rsid w:val="2450509E"/>
    <w:rsid w:val="26CA2793"/>
    <w:rsid w:val="276D5BC8"/>
    <w:rsid w:val="2CA727FC"/>
    <w:rsid w:val="2DFB712A"/>
    <w:rsid w:val="31924A89"/>
    <w:rsid w:val="325D7571"/>
    <w:rsid w:val="336F09A9"/>
    <w:rsid w:val="37D10DB7"/>
    <w:rsid w:val="39BA39CE"/>
    <w:rsid w:val="3A290274"/>
    <w:rsid w:val="3C8D6F91"/>
    <w:rsid w:val="3F8B179B"/>
    <w:rsid w:val="4097064B"/>
    <w:rsid w:val="42F84386"/>
    <w:rsid w:val="45B94E6D"/>
    <w:rsid w:val="47C472C7"/>
    <w:rsid w:val="48295336"/>
    <w:rsid w:val="4ADC09F6"/>
    <w:rsid w:val="4AE11F22"/>
    <w:rsid w:val="4B346498"/>
    <w:rsid w:val="4CED0F0B"/>
    <w:rsid w:val="4D261079"/>
    <w:rsid w:val="4DF1237F"/>
    <w:rsid w:val="4EC044DD"/>
    <w:rsid w:val="4ED42839"/>
    <w:rsid w:val="50AA1436"/>
    <w:rsid w:val="52704F7C"/>
    <w:rsid w:val="5459336F"/>
    <w:rsid w:val="5C476E7B"/>
    <w:rsid w:val="5CB72A53"/>
    <w:rsid w:val="5D0626BE"/>
    <w:rsid w:val="5DED1918"/>
    <w:rsid w:val="5E897B43"/>
    <w:rsid w:val="5F057D5A"/>
    <w:rsid w:val="5FFB5833"/>
    <w:rsid w:val="61DF2F38"/>
    <w:rsid w:val="6511297B"/>
    <w:rsid w:val="672E6B1E"/>
    <w:rsid w:val="6A1856BB"/>
    <w:rsid w:val="6A6D15D5"/>
    <w:rsid w:val="6AA30DD3"/>
    <w:rsid w:val="6B365C0E"/>
    <w:rsid w:val="712E35AC"/>
    <w:rsid w:val="71A83691"/>
    <w:rsid w:val="71EC4035"/>
    <w:rsid w:val="73164EFF"/>
    <w:rsid w:val="739F0ECD"/>
    <w:rsid w:val="761C0E8C"/>
    <w:rsid w:val="77A068FA"/>
    <w:rsid w:val="79F718C4"/>
    <w:rsid w:val="7C6C4A41"/>
    <w:rsid w:val="7FE36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0"/>
    <w:pPr>
      <w:spacing w:line="360" w:lineRule="auto"/>
    </w:pPr>
    <w:rPr>
      <w:rFonts w:ascii="Times New Roman" w:hAnsi="Times New Roman" w:eastAsia="宋体" w:cs="Times New Roman"/>
      <w:b/>
      <w:bCs/>
      <w:sz w:val="24"/>
      <w:szCs w:val="24"/>
    </w:rPr>
  </w:style>
  <w:style w:type="paragraph" w:styleId="3">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5">
    <w:name w:val="Normal Indent"/>
    <w:basedOn w:val="1"/>
    <w:link w:val="27"/>
    <w:qFormat/>
    <w:uiPriority w:val="0"/>
    <w:pPr>
      <w:ind w:firstLine="420"/>
    </w:pPr>
    <w:rPr>
      <w:rFonts w:ascii="Times New Roman" w:hAnsi="Times New Roman" w:eastAsia="宋体" w:cs="Times New Roman"/>
      <w:szCs w:val="20"/>
    </w:rPr>
  </w:style>
  <w:style w:type="paragraph" w:styleId="6">
    <w:name w:val="annotation text"/>
    <w:basedOn w:val="1"/>
    <w:link w:val="23"/>
    <w:semiHidden/>
    <w:unhideWhenUsed/>
    <w:qFormat/>
    <w:uiPriority w:val="99"/>
    <w:pPr>
      <w:jc w:val="left"/>
    </w:p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7"/>
    <w:semiHidden/>
    <w:qFormat/>
    <w:uiPriority w:val="99"/>
    <w:rPr>
      <w:sz w:val="18"/>
      <w:szCs w:val="18"/>
    </w:rPr>
  </w:style>
  <w:style w:type="character" w:customStyle="1" w:styleId="23">
    <w:name w:val="批注文字 Char"/>
    <w:basedOn w:val="14"/>
    <w:link w:val="6"/>
    <w:semiHidden/>
    <w:qFormat/>
    <w:uiPriority w:val="99"/>
  </w:style>
  <w:style w:type="character" w:customStyle="1" w:styleId="24">
    <w:name w:val="批注主题 Char"/>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Char"/>
    <w:basedOn w:val="14"/>
    <w:link w:val="4"/>
    <w:qFormat/>
    <w:uiPriority w:val="0"/>
    <w:rPr>
      <w:rFonts w:ascii="Times New Roman" w:hAnsi="Times New Roman" w:eastAsia="宋体" w:cs="Times New Roman"/>
      <w:b/>
      <w:bCs/>
      <w:sz w:val="32"/>
      <w:szCs w:val="32"/>
    </w:rPr>
  </w:style>
  <w:style w:type="character" w:customStyle="1" w:styleId="27">
    <w:name w:val="正文缩进 Char"/>
    <w:link w:val="5"/>
    <w:qFormat/>
    <w:uiPriority w:val="0"/>
    <w:rPr>
      <w:rFonts w:ascii="Times New Roman" w:hAnsi="Times New Roman" w:eastAsia="宋体" w:cs="Times New Roman"/>
      <w:szCs w:val="20"/>
    </w:rPr>
  </w:style>
  <w:style w:type="character" w:customStyle="1" w:styleId="28">
    <w:name w:val="正文文本 Char"/>
    <w:basedOn w:val="14"/>
    <w:link w:val="2"/>
    <w:qFormat/>
    <w:uiPriority w:val="0"/>
    <w:rPr>
      <w:rFonts w:ascii="Times New Roman" w:hAnsi="Times New Roman" w:eastAsia="宋体" w:cs="Times New Roman"/>
      <w:b/>
      <w:bCs/>
      <w:sz w:val="24"/>
      <w:szCs w:val="24"/>
    </w:rPr>
  </w:style>
  <w:style w:type="character" w:customStyle="1" w:styleId="29">
    <w:name w:val="标题 Char"/>
    <w:basedOn w:val="14"/>
    <w:link w:val="3"/>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43337-5B52-4344-9CDC-12ED20A025A0}">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503</Words>
  <Characters>2871</Characters>
  <Lines>23</Lines>
  <Paragraphs>6</Paragraphs>
  <TotalTime>71</TotalTime>
  <ScaleCrop>false</ScaleCrop>
  <LinksUpToDate>false</LinksUpToDate>
  <CharactersWithSpaces>3368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2022-04-19T02:55:00Z</dcterms:created>
  <dc:creator>OPT3050</dc:creator>
  <cp:lastModifiedBy>A</cp:lastModifiedBy>
  <cp:lastPrinted>2020-04-22T08:27:00Z</cp:lastPrinted>
  <dcterms:modified xsi:type="dcterms:W3CDTF">2022-09-22T12:20:10Z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