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黑体" w:hAnsi="黑体" w:eastAsia="黑体" w:cs="黑体"/>
          <w:sz w:val="32"/>
          <w:szCs w:val="32"/>
        </w:rPr>
      </w:pPr>
      <w:bookmarkStart w:id="0" w:name="_GoBack"/>
      <w:r>
        <w:rPr>
          <w:rFonts w:hint="eastAsia" w:ascii="黑体" w:hAnsi="黑体" w:eastAsia="黑体" w:cs="黑体"/>
          <w:sz w:val="32"/>
          <w:szCs w:val="32"/>
        </w:rPr>
        <w:t>龙华区融创智汇大厦 时尚慧谷及宝能科技园（三期）空间分配表</w:t>
      </w:r>
    </w:p>
    <w:bookmarkEnd w:id="0"/>
    <w:tbl>
      <w:tblPr>
        <w:tblStyle w:val="9"/>
        <w:tblpPr w:leftFromText="180" w:rightFromText="180" w:vertAnchor="text" w:horzAnchor="page" w:tblpX="2065" w:tblpY="488"/>
        <w:tblOverlap w:val="never"/>
        <w:tblW w:w="13198" w:type="dxa"/>
        <w:tblInd w:w="0" w:type="dxa"/>
        <w:tblLayout w:type="fixed"/>
        <w:tblCellMar>
          <w:top w:w="0" w:type="dxa"/>
          <w:left w:w="0" w:type="dxa"/>
          <w:bottom w:w="0" w:type="dxa"/>
          <w:right w:w="0" w:type="dxa"/>
        </w:tblCellMar>
      </w:tblPr>
      <w:tblGrid>
        <w:gridCol w:w="711"/>
        <w:gridCol w:w="4386"/>
        <w:gridCol w:w="8101"/>
      </w:tblGrid>
      <w:tr>
        <w:tblPrEx>
          <w:tblCellMar>
            <w:top w:w="0" w:type="dxa"/>
            <w:left w:w="0" w:type="dxa"/>
            <w:bottom w:w="0" w:type="dxa"/>
            <w:right w:w="0" w:type="dxa"/>
          </w:tblCellMar>
        </w:tblPrEx>
        <w:trPr>
          <w:trHeight w:val="25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序号</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申请面积</w:t>
            </w:r>
          </w:p>
        </w:tc>
        <w:tc>
          <w:tcPr>
            <w:tcW w:w="8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2"/>
                <w:rFonts w:hint="default" w:ascii="仿宋_GB2312" w:hAnsi="仿宋_GB2312" w:eastAsia="仿宋_GB2312" w:cs="仿宋_GB2312"/>
                <w:sz w:val="24"/>
                <w:szCs w:val="24"/>
                <w:lang w:bidi="ar"/>
              </w:rPr>
            </w:pPr>
            <w:r>
              <w:rPr>
                <w:rStyle w:val="12"/>
                <w:rFonts w:hint="default" w:ascii="仿宋_GB2312" w:hAnsi="仿宋_GB2312" w:eastAsia="仿宋_GB2312" w:cs="仿宋_GB2312"/>
                <w:sz w:val="24"/>
                <w:szCs w:val="24"/>
                <w:lang w:bidi="ar"/>
              </w:rPr>
              <w:t>产值规模（营业收入）与经济贡献</w:t>
            </w:r>
          </w:p>
          <w:p>
            <w:pPr>
              <w:widowControl/>
              <w:jc w:val="center"/>
              <w:textAlignment w:val="center"/>
              <w:rPr>
                <w:rFonts w:ascii="仿宋_GB2312" w:hAnsi="仿宋_GB2312" w:eastAsia="仿宋_GB2312" w:cs="仿宋_GB2312"/>
                <w:b/>
                <w:color w:val="000000"/>
                <w:sz w:val="24"/>
                <w:szCs w:val="24"/>
              </w:rPr>
            </w:pPr>
            <w:r>
              <w:rPr>
                <w:rStyle w:val="13"/>
                <w:rFonts w:hint="default" w:ascii="仿宋_GB2312" w:hAnsi="仿宋_GB2312" w:eastAsia="仿宋_GB2312" w:cs="仿宋_GB2312"/>
                <w:sz w:val="24"/>
                <w:szCs w:val="24"/>
                <w:lang w:bidi="ar"/>
              </w:rPr>
              <w:t>（</w:t>
            </w:r>
            <w:r>
              <w:rPr>
                <w:rStyle w:val="13"/>
                <w:rFonts w:ascii="仿宋_GB2312" w:hAnsi="仿宋_GB2312" w:eastAsia="仿宋_GB2312" w:cs="仿宋_GB2312"/>
                <w:sz w:val="24"/>
                <w:szCs w:val="24"/>
                <w:lang w:bidi="ar"/>
              </w:rPr>
              <w:t>申请</w:t>
            </w:r>
            <w:r>
              <w:rPr>
                <w:rStyle w:val="13"/>
                <w:rFonts w:hint="default" w:ascii="仿宋_GB2312" w:hAnsi="仿宋_GB2312" w:eastAsia="仿宋_GB2312" w:cs="仿宋_GB2312"/>
                <w:sz w:val="24"/>
                <w:szCs w:val="24"/>
                <w:lang w:bidi="ar"/>
              </w:rPr>
              <w:t>上一年度或承诺入驻次年）</w:t>
            </w:r>
          </w:p>
        </w:tc>
      </w:tr>
      <w:tr>
        <w:tblPrEx>
          <w:tblCellMar>
            <w:top w:w="0" w:type="dxa"/>
            <w:left w:w="0" w:type="dxa"/>
            <w:bottom w:w="0" w:type="dxa"/>
            <w:right w:w="0" w:type="dxa"/>
          </w:tblCellMar>
        </w:tblPrEx>
        <w:trPr>
          <w:trHeight w:val="16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≦500㎡</w:t>
            </w:r>
          </w:p>
        </w:tc>
        <w:tc>
          <w:tcPr>
            <w:tcW w:w="8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产值规模（营业收入）≧1000万元，或经济贡献</w:t>
            </w:r>
            <w:r>
              <w:rPr>
                <w:rStyle w:val="14"/>
                <w:rFonts w:hint="eastAsia" w:ascii="仿宋_GB2312" w:hAnsi="仿宋_GB2312" w:eastAsia="仿宋_GB2312" w:cs="仿宋_GB2312"/>
                <w:sz w:val="24"/>
                <w:szCs w:val="24"/>
                <w:lang w:bidi="ar"/>
              </w:rPr>
              <w:t>≧50</w:t>
            </w:r>
            <w:r>
              <w:rPr>
                <w:rStyle w:val="13"/>
                <w:rFonts w:hint="default" w:ascii="仿宋_GB2312" w:hAnsi="仿宋_GB2312" w:eastAsia="仿宋_GB2312" w:cs="仿宋_GB2312"/>
                <w:sz w:val="24"/>
                <w:szCs w:val="24"/>
                <w:lang w:bidi="ar"/>
              </w:rPr>
              <w:t>万元</w:t>
            </w:r>
          </w:p>
        </w:tc>
      </w:tr>
      <w:tr>
        <w:tblPrEx>
          <w:tblCellMar>
            <w:top w:w="0" w:type="dxa"/>
            <w:left w:w="0" w:type="dxa"/>
            <w:bottom w:w="0" w:type="dxa"/>
            <w:right w:w="0" w:type="dxa"/>
          </w:tblCellMar>
        </w:tblPrEx>
        <w:trPr>
          <w:trHeight w:val="8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500㎡（不含）-1000㎡（含）</w:t>
            </w:r>
          </w:p>
        </w:tc>
        <w:tc>
          <w:tcPr>
            <w:tcW w:w="8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产值规模（营业收入）≧1500万元，或经济贡献</w:t>
            </w:r>
            <w:r>
              <w:rPr>
                <w:rStyle w:val="14"/>
                <w:rFonts w:hint="eastAsia" w:ascii="仿宋_GB2312" w:hAnsi="仿宋_GB2312" w:eastAsia="仿宋_GB2312" w:cs="仿宋_GB2312"/>
                <w:sz w:val="24"/>
                <w:szCs w:val="24"/>
                <w:lang w:bidi="ar"/>
              </w:rPr>
              <w:t>≧75</w:t>
            </w:r>
            <w:r>
              <w:rPr>
                <w:rStyle w:val="13"/>
                <w:rFonts w:hint="default" w:ascii="仿宋_GB2312" w:hAnsi="仿宋_GB2312" w:eastAsia="仿宋_GB2312" w:cs="仿宋_GB2312"/>
                <w:sz w:val="24"/>
                <w:szCs w:val="24"/>
                <w:lang w:bidi="ar"/>
              </w:rPr>
              <w:t>万元</w:t>
            </w:r>
          </w:p>
        </w:tc>
      </w:tr>
      <w:tr>
        <w:tblPrEx>
          <w:tblCellMar>
            <w:top w:w="0" w:type="dxa"/>
            <w:left w:w="0" w:type="dxa"/>
            <w:bottom w:w="0" w:type="dxa"/>
            <w:right w:w="0" w:type="dxa"/>
          </w:tblCellMar>
        </w:tblPrEx>
        <w:trPr>
          <w:trHeight w:val="11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1000㎡（不含）-1500㎡（含）</w:t>
            </w:r>
          </w:p>
        </w:tc>
        <w:tc>
          <w:tcPr>
            <w:tcW w:w="8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Style w:val="13"/>
                <w:rFonts w:hint="default" w:ascii="仿宋_GB2312" w:hAnsi="仿宋_GB2312" w:eastAsia="仿宋_GB2312" w:cs="仿宋_GB2312"/>
                <w:sz w:val="24"/>
                <w:szCs w:val="24"/>
                <w:lang w:bidi="ar"/>
              </w:rPr>
              <w:t>产值规模（营业收入）≧3000万元，或经济贡献</w:t>
            </w:r>
            <w:r>
              <w:rPr>
                <w:rStyle w:val="14"/>
                <w:rFonts w:hint="eastAsia" w:ascii="仿宋_GB2312" w:hAnsi="仿宋_GB2312" w:eastAsia="仿宋_GB2312" w:cs="仿宋_GB2312"/>
                <w:sz w:val="24"/>
                <w:szCs w:val="24"/>
                <w:lang w:bidi="ar"/>
              </w:rPr>
              <w:t>≧150</w:t>
            </w:r>
            <w:r>
              <w:rPr>
                <w:rStyle w:val="13"/>
                <w:rFonts w:hint="default" w:ascii="仿宋_GB2312" w:hAnsi="仿宋_GB2312" w:eastAsia="仿宋_GB2312" w:cs="仿宋_GB2312"/>
                <w:sz w:val="24"/>
                <w:szCs w:val="24"/>
                <w:lang w:bidi="ar"/>
              </w:rPr>
              <w:t>万元</w:t>
            </w:r>
          </w:p>
        </w:tc>
      </w:tr>
      <w:tr>
        <w:tblPrEx>
          <w:tblCellMar>
            <w:top w:w="0" w:type="dxa"/>
            <w:left w:w="0" w:type="dxa"/>
            <w:bottom w:w="0" w:type="dxa"/>
            <w:right w:w="0" w:type="dxa"/>
          </w:tblCellMar>
        </w:tblPrEx>
        <w:trPr>
          <w:trHeight w:val="11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1500㎡（不含）-2000㎡（含）</w:t>
            </w:r>
          </w:p>
        </w:tc>
        <w:tc>
          <w:tcPr>
            <w:tcW w:w="8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Style w:val="13"/>
                <w:rFonts w:hint="default" w:ascii="仿宋_GB2312" w:hAnsi="仿宋_GB2312" w:eastAsia="仿宋_GB2312" w:cs="仿宋_GB2312"/>
                <w:sz w:val="24"/>
                <w:szCs w:val="24"/>
                <w:lang w:bidi="ar"/>
              </w:rPr>
              <w:t>产值规模（营业收入）≧5000</w:t>
            </w:r>
            <w:r>
              <w:rPr>
                <w:rStyle w:val="13"/>
                <w:rFonts w:ascii="仿宋_GB2312" w:hAnsi="仿宋_GB2312" w:eastAsia="仿宋_GB2312" w:cs="仿宋_GB2312"/>
                <w:sz w:val="24"/>
                <w:szCs w:val="24"/>
                <w:lang w:bidi="ar"/>
              </w:rPr>
              <w:t>万</w:t>
            </w:r>
            <w:r>
              <w:rPr>
                <w:rStyle w:val="13"/>
                <w:rFonts w:hint="default" w:ascii="仿宋_GB2312" w:hAnsi="仿宋_GB2312" w:eastAsia="仿宋_GB2312" w:cs="仿宋_GB2312"/>
                <w:sz w:val="24"/>
                <w:szCs w:val="24"/>
                <w:lang w:bidi="ar"/>
              </w:rPr>
              <w:t>元，或经济贡献</w:t>
            </w:r>
            <w:r>
              <w:rPr>
                <w:rStyle w:val="14"/>
                <w:rFonts w:hint="eastAsia" w:ascii="仿宋_GB2312" w:hAnsi="仿宋_GB2312" w:eastAsia="仿宋_GB2312" w:cs="仿宋_GB2312"/>
                <w:sz w:val="24"/>
                <w:szCs w:val="24"/>
                <w:lang w:bidi="ar"/>
              </w:rPr>
              <w:t>≧250</w:t>
            </w:r>
            <w:r>
              <w:rPr>
                <w:rStyle w:val="13"/>
                <w:rFonts w:hint="default" w:ascii="仿宋_GB2312" w:hAnsi="仿宋_GB2312" w:eastAsia="仿宋_GB2312" w:cs="仿宋_GB2312"/>
                <w:sz w:val="24"/>
                <w:szCs w:val="24"/>
                <w:lang w:bidi="ar"/>
              </w:rPr>
              <w:t>万元</w:t>
            </w:r>
          </w:p>
        </w:tc>
      </w:tr>
      <w:tr>
        <w:tblPrEx>
          <w:tblCellMar>
            <w:top w:w="0" w:type="dxa"/>
            <w:left w:w="0" w:type="dxa"/>
            <w:bottom w:w="0" w:type="dxa"/>
            <w:right w:w="0" w:type="dxa"/>
          </w:tblCellMar>
        </w:tblPrEx>
        <w:trPr>
          <w:trHeight w:val="10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2000㎡（不含）-2500㎡（含）</w:t>
            </w:r>
          </w:p>
        </w:tc>
        <w:tc>
          <w:tcPr>
            <w:tcW w:w="8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产值规模（营业收入）≧1亿元，或经济贡献</w:t>
            </w:r>
            <w:r>
              <w:rPr>
                <w:rStyle w:val="14"/>
                <w:rFonts w:hint="eastAsia" w:ascii="仿宋_GB2312" w:hAnsi="仿宋_GB2312" w:eastAsia="仿宋_GB2312" w:cs="仿宋_GB2312"/>
                <w:sz w:val="24"/>
                <w:szCs w:val="24"/>
                <w:lang w:bidi="ar"/>
              </w:rPr>
              <w:t>≧5</w:t>
            </w:r>
            <w:r>
              <w:rPr>
                <w:rStyle w:val="13"/>
                <w:rFonts w:hint="default" w:ascii="仿宋_GB2312" w:hAnsi="仿宋_GB2312" w:eastAsia="仿宋_GB2312" w:cs="仿宋_GB2312"/>
                <w:sz w:val="24"/>
                <w:szCs w:val="24"/>
                <w:lang w:bidi="ar"/>
              </w:rPr>
              <w:t>00万元</w:t>
            </w:r>
          </w:p>
        </w:tc>
      </w:tr>
      <w:tr>
        <w:tblPrEx>
          <w:tblCellMar>
            <w:top w:w="0" w:type="dxa"/>
            <w:left w:w="0" w:type="dxa"/>
            <w:bottom w:w="0" w:type="dxa"/>
            <w:right w:w="0" w:type="dxa"/>
          </w:tblCellMar>
        </w:tblPrEx>
        <w:trPr>
          <w:trHeight w:val="11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2500㎡（不含）-3500㎡（含）</w:t>
            </w:r>
          </w:p>
        </w:tc>
        <w:tc>
          <w:tcPr>
            <w:tcW w:w="8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Style w:val="13"/>
                <w:rFonts w:hint="default" w:ascii="仿宋_GB2312" w:hAnsi="仿宋_GB2312" w:eastAsia="仿宋_GB2312" w:cs="仿宋_GB2312"/>
                <w:color w:val="auto"/>
                <w:sz w:val="24"/>
                <w:szCs w:val="24"/>
                <w:lang w:bidi="ar"/>
              </w:rPr>
              <w:t>产值规模（营业收入）≧2亿元，或经济贡献</w:t>
            </w:r>
            <w:r>
              <w:rPr>
                <w:rStyle w:val="14"/>
                <w:rFonts w:hint="eastAsia" w:ascii="仿宋_GB2312" w:hAnsi="仿宋_GB2312" w:eastAsia="仿宋_GB2312" w:cs="仿宋_GB2312"/>
                <w:color w:val="auto"/>
                <w:sz w:val="24"/>
                <w:szCs w:val="24"/>
                <w:lang w:bidi="ar"/>
              </w:rPr>
              <w:t>≧1000</w:t>
            </w:r>
            <w:r>
              <w:rPr>
                <w:rStyle w:val="13"/>
                <w:rFonts w:hint="default" w:ascii="仿宋_GB2312" w:hAnsi="仿宋_GB2312" w:eastAsia="仿宋_GB2312" w:cs="仿宋_GB2312"/>
                <w:color w:val="auto"/>
                <w:sz w:val="24"/>
                <w:szCs w:val="24"/>
                <w:lang w:bidi="ar"/>
              </w:rPr>
              <w:t>万元</w:t>
            </w:r>
          </w:p>
        </w:tc>
      </w:tr>
      <w:tr>
        <w:tblPrEx>
          <w:tblCellMar>
            <w:top w:w="0" w:type="dxa"/>
            <w:left w:w="0" w:type="dxa"/>
            <w:bottom w:w="0" w:type="dxa"/>
            <w:right w:w="0" w:type="dxa"/>
          </w:tblCellMar>
        </w:tblPrEx>
        <w:trPr>
          <w:trHeight w:val="8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3500㎡（不含）-5000㎡（含）</w:t>
            </w:r>
          </w:p>
        </w:tc>
        <w:tc>
          <w:tcPr>
            <w:tcW w:w="8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Style w:val="13"/>
                <w:rFonts w:hint="default" w:ascii="仿宋_GB2312" w:hAnsi="仿宋_GB2312" w:eastAsia="仿宋_GB2312" w:cs="仿宋_GB2312"/>
                <w:color w:val="auto"/>
                <w:sz w:val="24"/>
                <w:szCs w:val="24"/>
                <w:lang w:bidi="ar"/>
              </w:rPr>
              <w:t>产值规模（营业收入）≧5亿元，或经济贡献</w:t>
            </w:r>
            <w:r>
              <w:rPr>
                <w:rStyle w:val="14"/>
                <w:rFonts w:hint="eastAsia" w:ascii="仿宋_GB2312" w:hAnsi="仿宋_GB2312" w:eastAsia="仿宋_GB2312" w:cs="仿宋_GB2312"/>
                <w:color w:val="auto"/>
                <w:sz w:val="24"/>
                <w:szCs w:val="24"/>
                <w:lang w:bidi="ar"/>
              </w:rPr>
              <w:t>≧250</w:t>
            </w:r>
            <w:r>
              <w:rPr>
                <w:rStyle w:val="13"/>
                <w:rFonts w:hint="default" w:ascii="仿宋_GB2312" w:hAnsi="仿宋_GB2312" w:eastAsia="仿宋_GB2312" w:cs="仿宋_GB2312"/>
                <w:color w:val="auto"/>
                <w:sz w:val="24"/>
                <w:szCs w:val="24"/>
                <w:lang w:bidi="ar"/>
              </w:rPr>
              <w:t>0万元</w:t>
            </w:r>
          </w:p>
        </w:tc>
      </w:tr>
      <w:tr>
        <w:tblPrEx>
          <w:tblCellMar>
            <w:top w:w="0" w:type="dxa"/>
            <w:left w:w="0" w:type="dxa"/>
            <w:bottom w:w="0" w:type="dxa"/>
            <w:right w:w="0" w:type="dxa"/>
          </w:tblCellMar>
        </w:tblPrEx>
        <w:trPr>
          <w:trHeight w:val="113"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5000㎡（不含）-7500㎡（含）</w:t>
            </w:r>
          </w:p>
        </w:tc>
        <w:tc>
          <w:tcPr>
            <w:tcW w:w="8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szCs w:val="24"/>
              </w:rPr>
            </w:pPr>
            <w:r>
              <w:rPr>
                <w:rStyle w:val="13"/>
                <w:rFonts w:hint="default" w:ascii="仿宋_GB2312" w:hAnsi="仿宋_GB2312" w:eastAsia="仿宋_GB2312" w:cs="仿宋_GB2312"/>
                <w:color w:val="auto"/>
                <w:sz w:val="24"/>
                <w:szCs w:val="24"/>
                <w:lang w:bidi="ar"/>
              </w:rPr>
              <w:t>产值规模（营业收入）≧10亿元，或经济贡献</w:t>
            </w:r>
            <w:r>
              <w:rPr>
                <w:rStyle w:val="14"/>
                <w:rFonts w:hint="eastAsia" w:ascii="仿宋_GB2312" w:hAnsi="仿宋_GB2312" w:eastAsia="仿宋_GB2312" w:cs="仿宋_GB2312"/>
                <w:color w:val="auto"/>
                <w:sz w:val="24"/>
                <w:szCs w:val="24"/>
                <w:lang w:bidi="ar"/>
              </w:rPr>
              <w:t>≧50</w:t>
            </w:r>
            <w:r>
              <w:rPr>
                <w:rStyle w:val="13"/>
                <w:rFonts w:hint="default" w:ascii="仿宋_GB2312" w:hAnsi="仿宋_GB2312" w:eastAsia="仿宋_GB2312" w:cs="仿宋_GB2312"/>
                <w:color w:val="auto"/>
                <w:sz w:val="24"/>
                <w:szCs w:val="24"/>
                <w:lang w:bidi="ar"/>
              </w:rPr>
              <w:t>00万元</w:t>
            </w:r>
          </w:p>
        </w:tc>
      </w:tr>
      <w:tr>
        <w:tblPrEx>
          <w:tblCellMar>
            <w:top w:w="0" w:type="dxa"/>
            <w:left w:w="0" w:type="dxa"/>
            <w:bottom w:w="0" w:type="dxa"/>
            <w:right w:w="0" w:type="dxa"/>
          </w:tblCellMar>
        </w:tblPrEx>
        <w:trPr>
          <w:trHeight w:val="1111" w:hRule="atLeast"/>
        </w:trPr>
        <w:tc>
          <w:tcPr>
            <w:tcW w:w="131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备注：1.符合入驻要求的总部企业、数字经济企业、招商引资企业及其他优质企业或机构，根据其产值规模（营业收入）与经济贡献，申请相应面积的创新型产业用房；科技服务机构可租用创新型产业用房建筑面积原则上不超过500（含）平方米。</w:t>
            </w:r>
          </w:p>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2.入驻单位申请租用面积不适用上述标准的，需经产业主管部门征求意见后报龙华区投资推广和企业服务中心汇总，参考本办法第十一条研究决定。</w:t>
            </w:r>
          </w:p>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3.产值规模（营业收入）计算周期为一个完整的会计年度。</w:t>
            </w:r>
          </w:p>
          <w:p>
            <w:pPr>
              <w:widowControl/>
              <w:ind w:firstLine="720" w:firstLineChars="300"/>
              <w:jc w:val="left"/>
              <w:textAlignment w:val="center"/>
              <w:rPr>
                <w:rStyle w:val="13"/>
                <w:rFonts w:hint="default" w:ascii="仿宋_GB2312" w:hAnsi="仿宋_GB2312" w:eastAsia="仿宋_GB2312" w:cs="仿宋_GB2312"/>
                <w:color w:val="auto"/>
                <w:sz w:val="24"/>
                <w:szCs w:val="24"/>
                <w:lang w:bidi="ar"/>
              </w:rPr>
            </w:pPr>
            <w:r>
              <w:rPr>
                <w:rFonts w:hint="eastAsia" w:ascii="仿宋_GB2312" w:hAnsi="仿宋_GB2312" w:eastAsia="仿宋_GB2312" w:cs="仿宋_GB2312"/>
                <w:color w:val="000000"/>
                <w:kern w:val="0"/>
                <w:sz w:val="24"/>
                <w:szCs w:val="24"/>
                <w:lang w:bidi="ar"/>
              </w:rPr>
              <w:t>4.经济贡献是指一个完整的会计年度（税款缴纳时间）的纳税总额。</w:t>
            </w:r>
          </w:p>
        </w:tc>
      </w:tr>
    </w:tbl>
    <w:p/>
    <w:sectPr>
      <w:headerReference r:id="rId3" w:type="default"/>
      <w:footerReference r:id="rId4" w:type="default"/>
      <w:pgSz w:w="16838" w:h="11906" w:orient="landscape"/>
      <w:pgMar w:top="2098" w:right="1474" w:bottom="1985" w:left="1588"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315" w:leftChars="150" w:right="315" w:rightChars="15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ind w:left="315" w:leftChars="150" w:right="315" w:rightChars="15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mExZmU3ZjMyMTc5MzllMzllN2EyNDkzODc3MGEifQ=="/>
  </w:docVars>
  <w:rsids>
    <w:rsidRoot w:val="00172A27"/>
    <w:rsid w:val="00013CF7"/>
    <w:rsid w:val="00172A27"/>
    <w:rsid w:val="00197CD8"/>
    <w:rsid w:val="00227869"/>
    <w:rsid w:val="002D7345"/>
    <w:rsid w:val="007D3C95"/>
    <w:rsid w:val="007D3E78"/>
    <w:rsid w:val="00A71F89"/>
    <w:rsid w:val="00AB5BCD"/>
    <w:rsid w:val="00B0679B"/>
    <w:rsid w:val="00B64410"/>
    <w:rsid w:val="00C05744"/>
    <w:rsid w:val="00C522CC"/>
    <w:rsid w:val="00DD1DFE"/>
    <w:rsid w:val="00FC7582"/>
    <w:rsid w:val="010258D6"/>
    <w:rsid w:val="0116108C"/>
    <w:rsid w:val="0121023D"/>
    <w:rsid w:val="014A3658"/>
    <w:rsid w:val="01765A47"/>
    <w:rsid w:val="017938E1"/>
    <w:rsid w:val="01AA2B85"/>
    <w:rsid w:val="01B56EF8"/>
    <w:rsid w:val="01BB7661"/>
    <w:rsid w:val="01F322F7"/>
    <w:rsid w:val="02070133"/>
    <w:rsid w:val="02A3324F"/>
    <w:rsid w:val="02E827FC"/>
    <w:rsid w:val="031679C1"/>
    <w:rsid w:val="031E3038"/>
    <w:rsid w:val="03815A95"/>
    <w:rsid w:val="03D61E8D"/>
    <w:rsid w:val="03D97B0E"/>
    <w:rsid w:val="0409048D"/>
    <w:rsid w:val="040B0FEF"/>
    <w:rsid w:val="04814FB3"/>
    <w:rsid w:val="04BE2A43"/>
    <w:rsid w:val="04DF4E4E"/>
    <w:rsid w:val="0504433E"/>
    <w:rsid w:val="053528F7"/>
    <w:rsid w:val="053E1561"/>
    <w:rsid w:val="056E62A5"/>
    <w:rsid w:val="05981BDB"/>
    <w:rsid w:val="05BE1750"/>
    <w:rsid w:val="05EB7D4E"/>
    <w:rsid w:val="060F15C7"/>
    <w:rsid w:val="061115A9"/>
    <w:rsid w:val="06597D3D"/>
    <w:rsid w:val="0662001C"/>
    <w:rsid w:val="067165B9"/>
    <w:rsid w:val="067554C4"/>
    <w:rsid w:val="06FE4A67"/>
    <w:rsid w:val="071D7154"/>
    <w:rsid w:val="075621CE"/>
    <w:rsid w:val="079D4CA6"/>
    <w:rsid w:val="07A26849"/>
    <w:rsid w:val="07A540E7"/>
    <w:rsid w:val="07D64748"/>
    <w:rsid w:val="07EF7B1E"/>
    <w:rsid w:val="08A740FA"/>
    <w:rsid w:val="08A74C35"/>
    <w:rsid w:val="08C93A26"/>
    <w:rsid w:val="094F7708"/>
    <w:rsid w:val="099C2055"/>
    <w:rsid w:val="09C120D9"/>
    <w:rsid w:val="0A431F83"/>
    <w:rsid w:val="0A433105"/>
    <w:rsid w:val="0A4A08CC"/>
    <w:rsid w:val="0A525BE3"/>
    <w:rsid w:val="0B4D24E6"/>
    <w:rsid w:val="0BBE2DD0"/>
    <w:rsid w:val="0C004415"/>
    <w:rsid w:val="0C17448F"/>
    <w:rsid w:val="0C2A73BC"/>
    <w:rsid w:val="0C2D4673"/>
    <w:rsid w:val="0C420C61"/>
    <w:rsid w:val="0D342AE5"/>
    <w:rsid w:val="0D964719"/>
    <w:rsid w:val="0DA04170"/>
    <w:rsid w:val="0E347ECF"/>
    <w:rsid w:val="0E463A4E"/>
    <w:rsid w:val="0E9F3BA1"/>
    <w:rsid w:val="0EAF39C7"/>
    <w:rsid w:val="0EF86AFA"/>
    <w:rsid w:val="0FAF541D"/>
    <w:rsid w:val="0FBF74D4"/>
    <w:rsid w:val="10813AC2"/>
    <w:rsid w:val="108C7239"/>
    <w:rsid w:val="10D62CAF"/>
    <w:rsid w:val="10FE7A6A"/>
    <w:rsid w:val="1126032F"/>
    <w:rsid w:val="11F31349"/>
    <w:rsid w:val="12127CA7"/>
    <w:rsid w:val="12B270A8"/>
    <w:rsid w:val="12C549DB"/>
    <w:rsid w:val="12F400F7"/>
    <w:rsid w:val="131D69D9"/>
    <w:rsid w:val="13D51799"/>
    <w:rsid w:val="14604B37"/>
    <w:rsid w:val="14691C56"/>
    <w:rsid w:val="14BC3943"/>
    <w:rsid w:val="14D25C68"/>
    <w:rsid w:val="14DA365D"/>
    <w:rsid w:val="152F4600"/>
    <w:rsid w:val="15685B25"/>
    <w:rsid w:val="16067D53"/>
    <w:rsid w:val="162B7A6D"/>
    <w:rsid w:val="16544C8C"/>
    <w:rsid w:val="16942972"/>
    <w:rsid w:val="16AA0184"/>
    <w:rsid w:val="17AC216C"/>
    <w:rsid w:val="17F22119"/>
    <w:rsid w:val="18764BED"/>
    <w:rsid w:val="18911CD2"/>
    <w:rsid w:val="18F6395A"/>
    <w:rsid w:val="193D7066"/>
    <w:rsid w:val="19722B14"/>
    <w:rsid w:val="198A5778"/>
    <w:rsid w:val="19A204D0"/>
    <w:rsid w:val="19AB20BF"/>
    <w:rsid w:val="19C7738D"/>
    <w:rsid w:val="19F3146F"/>
    <w:rsid w:val="1A377CC3"/>
    <w:rsid w:val="1A6A407B"/>
    <w:rsid w:val="1AB7665D"/>
    <w:rsid w:val="1B085698"/>
    <w:rsid w:val="1B406146"/>
    <w:rsid w:val="1B754396"/>
    <w:rsid w:val="1B927CB6"/>
    <w:rsid w:val="1BC3336C"/>
    <w:rsid w:val="1BCE0BA7"/>
    <w:rsid w:val="1BCE16ED"/>
    <w:rsid w:val="1BCE7457"/>
    <w:rsid w:val="1BED284B"/>
    <w:rsid w:val="1C0871B7"/>
    <w:rsid w:val="1C6E2623"/>
    <w:rsid w:val="1CA54F77"/>
    <w:rsid w:val="1D29383D"/>
    <w:rsid w:val="1D476EE9"/>
    <w:rsid w:val="1D5439CA"/>
    <w:rsid w:val="1D5D6B6D"/>
    <w:rsid w:val="1D5FD2BC"/>
    <w:rsid w:val="1D842356"/>
    <w:rsid w:val="1DB457E7"/>
    <w:rsid w:val="1DDD76E3"/>
    <w:rsid w:val="1E122EE9"/>
    <w:rsid w:val="1EA6266D"/>
    <w:rsid w:val="1EE51ADE"/>
    <w:rsid w:val="1F273382"/>
    <w:rsid w:val="1F2D3456"/>
    <w:rsid w:val="1F4E3CF8"/>
    <w:rsid w:val="1F608D6E"/>
    <w:rsid w:val="204D3FE4"/>
    <w:rsid w:val="20612BE5"/>
    <w:rsid w:val="207327AC"/>
    <w:rsid w:val="20990295"/>
    <w:rsid w:val="20CA00ED"/>
    <w:rsid w:val="20DE0D5C"/>
    <w:rsid w:val="21193BAE"/>
    <w:rsid w:val="217223E8"/>
    <w:rsid w:val="217E7933"/>
    <w:rsid w:val="21CD1F9C"/>
    <w:rsid w:val="22254AA5"/>
    <w:rsid w:val="223B0774"/>
    <w:rsid w:val="22405CCC"/>
    <w:rsid w:val="22765490"/>
    <w:rsid w:val="229517E5"/>
    <w:rsid w:val="229E1204"/>
    <w:rsid w:val="22CD59ED"/>
    <w:rsid w:val="232942EB"/>
    <w:rsid w:val="234C564D"/>
    <w:rsid w:val="23682D36"/>
    <w:rsid w:val="23B94FE1"/>
    <w:rsid w:val="24A566C8"/>
    <w:rsid w:val="24B51899"/>
    <w:rsid w:val="24F51CE2"/>
    <w:rsid w:val="24F65E70"/>
    <w:rsid w:val="250B5F9E"/>
    <w:rsid w:val="251F5E69"/>
    <w:rsid w:val="25242155"/>
    <w:rsid w:val="2560785E"/>
    <w:rsid w:val="25FF067C"/>
    <w:rsid w:val="26031727"/>
    <w:rsid w:val="2619382F"/>
    <w:rsid w:val="26430C09"/>
    <w:rsid w:val="267340F8"/>
    <w:rsid w:val="2685330D"/>
    <w:rsid w:val="268E64AB"/>
    <w:rsid w:val="26AE696F"/>
    <w:rsid w:val="27035A9F"/>
    <w:rsid w:val="27083B7D"/>
    <w:rsid w:val="27131645"/>
    <w:rsid w:val="27723CF2"/>
    <w:rsid w:val="27782AC8"/>
    <w:rsid w:val="278641E7"/>
    <w:rsid w:val="27B75E47"/>
    <w:rsid w:val="27BD5E2B"/>
    <w:rsid w:val="280B73F5"/>
    <w:rsid w:val="28AB0195"/>
    <w:rsid w:val="28C8249D"/>
    <w:rsid w:val="28EEE09F"/>
    <w:rsid w:val="29087BD6"/>
    <w:rsid w:val="291510F4"/>
    <w:rsid w:val="29167FFF"/>
    <w:rsid w:val="291C70CC"/>
    <w:rsid w:val="296C699F"/>
    <w:rsid w:val="2A534604"/>
    <w:rsid w:val="2AF9573F"/>
    <w:rsid w:val="2B302867"/>
    <w:rsid w:val="2B3E14CD"/>
    <w:rsid w:val="2B590113"/>
    <w:rsid w:val="2B6C6B57"/>
    <w:rsid w:val="2C4F1E52"/>
    <w:rsid w:val="2C7D4048"/>
    <w:rsid w:val="2CC21F27"/>
    <w:rsid w:val="2CEB358D"/>
    <w:rsid w:val="2D26739F"/>
    <w:rsid w:val="2DB23743"/>
    <w:rsid w:val="2DC732A8"/>
    <w:rsid w:val="2E4C5458"/>
    <w:rsid w:val="2EB60D66"/>
    <w:rsid w:val="2F6076C8"/>
    <w:rsid w:val="2FA6750E"/>
    <w:rsid w:val="30093ED9"/>
    <w:rsid w:val="301E19AC"/>
    <w:rsid w:val="30363FD5"/>
    <w:rsid w:val="30843F3A"/>
    <w:rsid w:val="30EC6C85"/>
    <w:rsid w:val="31027CD8"/>
    <w:rsid w:val="312E2AB7"/>
    <w:rsid w:val="3170536A"/>
    <w:rsid w:val="31C45268"/>
    <w:rsid w:val="3207320D"/>
    <w:rsid w:val="32CB4A3A"/>
    <w:rsid w:val="331F374D"/>
    <w:rsid w:val="33591870"/>
    <w:rsid w:val="338707EA"/>
    <w:rsid w:val="34097DD4"/>
    <w:rsid w:val="340D2E58"/>
    <w:rsid w:val="341B1DE1"/>
    <w:rsid w:val="341C44DB"/>
    <w:rsid w:val="342A3E6C"/>
    <w:rsid w:val="34721385"/>
    <w:rsid w:val="352F5C0C"/>
    <w:rsid w:val="35510DB6"/>
    <w:rsid w:val="35D172C1"/>
    <w:rsid w:val="35F00744"/>
    <w:rsid w:val="35FFEE1F"/>
    <w:rsid w:val="366F6560"/>
    <w:rsid w:val="37132499"/>
    <w:rsid w:val="3734637C"/>
    <w:rsid w:val="37A172DC"/>
    <w:rsid w:val="37B729CD"/>
    <w:rsid w:val="37BA0634"/>
    <w:rsid w:val="37D77B6E"/>
    <w:rsid w:val="37F37962"/>
    <w:rsid w:val="38623F5F"/>
    <w:rsid w:val="38782AF0"/>
    <w:rsid w:val="38B117EE"/>
    <w:rsid w:val="38E66102"/>
    <w:rsid w:val="39245438"/>
    <w:rsid w:val="39BD7630"/>
    <w:rsid w:val="3A3A54A8"/>
    <w:rsid w:val="3A5E45D3"/>
    <w:rsid w:val="3A716884"/>
    <w:rsid w:val="3ACA691B"/>
    <w:rsid w:val="3B5E2093"/>
    <w:rsid w:val="3B8776F4"/>
    <w:rsid w:val="3BD15C21"/>
    <w:rsid w:val="3BF061B2"/>
    <w:rsid w:val="3C312531"/>
    <w:rsid w:val="3C3419D7"/>
    <w:rsid w:val="3C530E23"/>
    <w:rsid w:val="3C540077"/>
    <w:rsid w:val="3C8211A1"/>
    <w:rsid w:val="3CAD12CF"/>
    <w:rsid w:val="3CC208F2"/>
    <w:rsid w:val="3CDD0BB2"/>
    <w:rsid w:val="3D135E4B"/>
    <w:rsid w:val="3D150631"/>
    <w:rsid w:val="3D334C79"/>
    <w:rsid w:val="3D565FB6"/>
    <w:rsid w:val="3D6735BB"/>
    <w:rsid w:val="3DC1285B"/>
    <w:rsid w:val="3E002EDF"/>
    <w:rsid w:val="3F0D13E4"/>
    <w:rsid w:val="3F7C46BF"/>
    <w:rsid w:val="3F9368B5"/>
    <w:rsid w:val="3F9D4D53"/>
    <w:rsid w:val="3FA971D1"/>
    <w:rsid w:val="3FAA1F6E"/>
    <w:rsid w:val="3FD93A15"/>
    <w:rsid w:val="3FEB7E0F"/>
    <w:rsid w:val="40440A2E"/>
    <w:rsid w:val="40967F07"/>
    <w:rsid w:val="409B3D97"/>
    <w:rsid w:val="40B54BE0"/>
    <w:rsid w:val="40EC434B"/>
    <w:rsid w:val="41022EAC"/>
    <w:rsid w:val="41257A85"/>
    <w:rsid w:val="41EA1D73"/>
    <w:rsid w:val="41F42C4F"/>
    <w:rsid w:val="420C5E7E"/>
    <w:rsid w:val="420D7C89"/>
    <w:rsid w:val="424910B7"/>
    <w:rsid w:val="4257438B"/>
    <w:rsid w:val="42CA139B"/>
    <w:rsid w:val="42E90738"/>
    <w:rsid w:val="437D3E50"/>
    <w:rsid w:val="43B06C97"/>
    <w:rsid w:val="43B65087"/>
    <w:rsid w:val="43D74692"/>
    <w:rsid w:val="43DB7E6F"/>
    <w:rsid w:val="43E13987"/>
    <w:rsid w:val="447D106F"/>
    <w:rsid w:val="44BA4021"/>
    <w:rsid w:val="44FA0C26"/>
    <w:rsid w:val="450626D9"/>
    <w:rsid w:val="45322F19"/>
    <w:rsid w:val="455C1BA8"/>
    <w:rsid w:val="45A07985"/>
    <w:rsid w:val="45E72033"/>
    <w:rsid w:val="46BA2C60"/>
    <w:rsid w:val="46C63C50"/>
    <w:rsid w:val="46CB699B"/>
    <w:rsid w:val="47117CD3"/>
    <w:rsid w:val="47121225"/>
    <w:rsid w:val="472F3412"/>
    <w:rsid w:val="473F6143"/>
    <w:rsid w:val="47730CD8"/>
    <w:rsid w:val="47AB3522"/>
    <w:rsid w:val="482109AD"/>
    <w:rsid w:val="48552C62"/>
    <w:rsid w:val="486D7478"/>
    <w:rsid w:val="48F06596"/>
    <w:rsid w:val="49124581"/>
    <w:rsid w:val="492C701D"/>
    <w:rsid w:val="496D4755"/>
    <w:rsid w:val="49B200D4"/>
    <w:rsid w:val="49D936D4"/>
    <w:rsid w:val="4A0B019E"/>
    <w:rsid w:val="4A17142D"/>
    <w:rsid w:val="4A3909DC"/>
    <w:rsid w:val="4A5D0B7D"/>
    <w:rsid w:val="4ADB416E"/>
    <w:rsid w:val="4B685996"/>
    <w:rsid w:val="4BF15F7E"/>
    <w:rsid w:val="4C553C9B"/>
    <w:rsid w:val="4C851842"/>
    <w:rsid w:val="4C9C189D"/>
    <w:rsid w:val="4C9F0174"/>
    <w:rsid w:val="4CEA10BD"/>
    <w:rsid w:val="4CF32DBD"/>
    <w:rsid w:val="4CF37AD3"/>
    <w:rsid w:val="4CF84EC5"/>
    <w:rsid w:val="4D0F50AD"/>
    <w:rsid w:val="4D270649"/>
    <w:rsid w:val="4D744EAA"/>
    <w:rsid w:val="4DE66F8D"/>
    <w:rsid w:val="4E055EA6"/>
    <w:rsid w:val="4E144039"/>
    <w:rsid w:val="4E821E0E"/>
    <w:rsid w:val="4E8C5CE7"/>
    <w:rsid w:val="4E8F32B2"/>
    <w:rsid w:val="4EA8148F"/>
    <w:rsid w:val="4EC84DE6"/>
    <w:rsid w:val="4F024668"/>
    <w:rsid w:val="4F074B4E"/>
    <w:rsid w:val="4F0C37B9"/>
    <w:rsid w:val="4F8F5F05"/>
    <w:rsid w:val="4FB227A2"/>
    <w:rsid w:val="5018582A"/>
    <w:rsid w:val="504E01D5"/>
    <w:rsid w:val="50736AB7"/>
    <w:rsid w:val="50A722ED"/>
    <w:rsid w:val="50E87B57"/>
    <w:rsid w:val="512D316A"/>
    <w:rsid w:val="51776CEB"/>
    <w:rsid w:val="51D46E89"/>
    <w:rsid w:val="51DE3AF4"/>
    <w:rsid w:val="526B3164"/>
    <w:rsid w:val="52701A6F"/>
    <w:rsid w:val="5298640E"/>
    <w:rsid w:val="52AB4372"/>
    <w:rsid w:val="52DE7032"/>
    <w:rsid w:val="53F70832"/>
    <w:rsid w:val="542B39C7"/>
    <w:rsid w:val="54611A23"/>
    <w:rsid w:val="5464681D"/>
    <w:rsid w:val="54D569ED"/>
    <w:rsid w:val="54FA7AC5"/>
    <w:rsid w:val="550E6D17"/>
    <w:rsid w:val="55175A23"/>
    <w:rsid w:val="55434540"/>
    <w:rsid w:val="5550255D"/>
    <w:rsid w:val="5559302C"/>
    <w:rsid w:val="555A39B8"/>
    <w:rsid w:val="556B03F2"/>
    <w:rsid w:val="56013D41"/>
    <w:rsid w:val="562F1484"/>
    <w:rsid w:val="567331A2"/>
    <w:rsid w:val="56797E47"/>
    <w:rsid w:val="569B4DFE"/>
    <w:rsid w:val="56AC299D"/>
    <w:rsid w:val="570C21A4"/>
    <w:rsid w:val="576E584E"/>
    <w:rsid w:val="581C1E1E"/>
    <w:rsid w:val="5843255C"/>
    <w:rsid w:val="58612319"/>
    <w:rsid w:val="58645EBA"/>
    <w:rsid w:val="5897089C"/>
    <w:rsid w:val="58A311F8"/>
    <w:rsid w:val="58C17687"/>
    <w:rsid w:val="597F335A"/>
    <w:rsid w:val="59B36EAC"/>
    <w:rsid w:val="5A02465A"/>
    <w:rsid w:val="5A716E27"/>
    <w:rsid w:val="5A867B96"/>
    <w:rsid w:val="5B0F0E14"/>
    <w:rsid w:val="5B2A12FD"/>
    <w:rsid w:val="5B496D3B"/>
    <w:rsid w:val="5B7271ED"/>
    <w:rsid w:val="5B7A6BBB"/>
    <w:rsid w:val="5BBA6DA8"/>
    <w:rsid w:val="5C067BC4"/>
    <w:rsid w:val="5C447105"/>
    <w:rsid w:val="5C8E5599"/>
    <w:rsid w:val="5CB02F46"/>
    <w:rsid w:val="5D182F9E"/>
    <w:rsid w:val="5D4C00CC"/>
    <w:rsid w:val="5DBD7153"/>
    <w:rsid w:val="5DC9439D"/>
    <w:rsid w:val="5DF3A084"/>
    <w:rsid w:val="5DF87E4A"/>
    <w:rsid w:val="5DFF9FD8"/>
    <w:rsid w:val="5E0038FE"/>
    <w:rsid w:val="5E242DA6"/>
    <w:rsid w:val="5E435E05"/>
    <w:rsid w:val="5E4D1CBD"/>
    <w:rsid w:val="5E4F57F9"/>
    <w:rsid w:val="5EFB3DDB"/>
    <w:rsid w:val="5F6D1B25"/>
    <w:rsid w:val="5F832D98"/>
    <w:rsid w:val="5FD37D85"/>
    <w:rsid w:val="604321E6"/>
    <w:rsid w:val="60487F65"/>
    <w:rsid w:val="605767D4"/>
    <w:rsid w:val="60720C7D"/>
    <w:rsid w:val="60784545"/>
    <w:rsid w:val="60BE569F"/>
    <w:rsid w:val="60D64DE9"/>
    <w:rsid w:val="611255DE"/>
    <w:rsid w:val="618C4BCF"/>
    <w:rsid w:val="61EA0F81"/>
    <w:rsid w:val="61EF2D94"/>
    <w:rsid w:val="622B5CE7"/>
    <w:rsid w:val="62931923"/>
    <w:rsid w:val="629B5A32"/>
    <w:rsid w:val="62FB086E"/>
    <w:rsid w:val="62FD2203"/>
    <w:rsid w:val="63065AAF"/>
    <w:rsid w:val="630E5912"/>
    <w:rsid w:val="634603A5"/>
    <w:rsid w:val="637117DE"/>
    <w:rsid w:val="63825B69"/>
    <w:rsid w:val="638D7410"/>
    <w:rsid w:val="64101D72"/>
    <w:rsid w:val="64531EB3"/>
    <w:rsid w:val="64BF6D25"/>
    <w:rsid w:val="654E3490"/>
    <w:rsid w:val="65605A9B"/>
    <w:rsid w:val="65B40B74"/>
    <w:rsid w:val="65D62237"/>
    <w:rsid w:val="666D68D8"/>
    <w:rsid w:val="66833205"/>
    <w:rsid w:val="677C08AC"/>
    <w:rsid w:val="6783451C"/>
    <w:rsid w:val="67D764BA"/>
    <w:rsid w:val="67EC2723"/>
    <w:rsid w:val="68783B6A"/>
    <w:rsid w:val="68995F70"/>
    <w:rsid w:val="68C103A6"/>
    <w:rsid w:val="68E2119E"/>
    <w:rsid w:val="68FB7FA3"/>
    <w:rsid w:val="695B2ACE"/>
    <w:rsid w:val="69E728BF"/>
    <w:rsid w:val="6A183A46"/>
    <w:rsid w:val="6A71153F"/>
    <w:rsid w:val="6AE13861"/>
    <w:rsid w:val="6B100308"/>
    <w:rsid w:val="6B5D5E15"/>
    <w:rsid w:val="6B81403D"/>
    <w:rsid w:val="6B933BB6"/>
    <w:rsid w:val="6B937374"/>
    <w:rsid w:val="6B944E54"/>
    <w:rsid w:val="6BB0228A"/>
    <w:rsid w:val="6C252A4A"/>
    <w:rsid w:val="6C5A6D9B"/>
    <w:rsid w:val="6C813461"/>
    <w:rsid w:val="6C917347"/>
    <w:rsid w:val="6CA82F05"/>
    <w:rsid w:val="6CB8613A"/>
    <w:rsid w:val="6CBE16A1"/>
    <w:rsid w:val="6CF131D8"/>
    <w:rsid w:val="6CFC028F"/>
    <w:rsid w:val="6CFD135D"/>
    <w:rsid w:val="6D210BEC"/>
    <w:rsid w:val="6D2C50D0"/>
    <w:rsid w:val="6DCC50E6"/>
    <w:rsid w:val="6DE000B0"/>
    <w:rsid w:val="6E386D02"/>
    <w:rsid w:val="6E7B5D9F"/>
    <w:rsid w:val="6E8601F5"/>
    <w:rsid w:val="6EA34EBD"/>
    <w:rsid w:val="6EBA44FC"/>
    <w:rsid w:val="6F366E51"/>
    <w:rsid w:val="6FD517A6"/>
    <w:rsid w:val="707206D3"/>
    <w:rsid w:val="7131136E"/>
    <w:rsid w:val="713866F0"/>
    <w:rsid w:val="7188261C"/>
    <w:rsid w:val="72270F5F"/>
    <w:rsid w:val="72352A90"/>
    <w:rsid w:val="726D703F"/>
    <w:rsid w:val="726E669F"/>
    <w:rsid w:val="731965C0"/>
    <w:rsid w:val="732A3B37"/>
    <w:rsid w:val="73541C37"/>
    <w:rsid w:val="735E60CE"/>
    <w:rsid w:val="73BA1794"/>
    <w:rsid w:val="73EB7534"/>
    <w:rsid w:val="73F32A0A"/>
    <w:rsid w:val="740750AC"/>
    <w:rsid w:val="744E6B65"/>
    <w:rsid w:val="750F5971"/>
    <w:rsid w:val="75710C1D"/>
    <w:rsid w:val="75B50F48"/>
    <w:rsid w:val="76045ABB"/>
    <w:rsid w:val="7613322D"/>
    <w:rsid w:val="7629067F"/>
    <w:rsid w:val="7648223D"/>
    <w:rsid w:val="766A37CA"/>
    <w:rsid w:val="767C67E0"/>
    <w:rsid w:val="76F37EA9"/>
    <w:rsid w:val="77471D59"/>
    <w:rsid w:val="7762366D"/>
    <w:rsid w:val="777421D5"/>
    <w:rsid w:val="778F6DF6"/>
    <w:rsid w:val="77A54EFD"/>
    <w:rsid w:val="783A775C"/>
    <w:rsid w:val="784710C2"/>
    <w:rsid w:val="786D3FA7"/>
    <w:rsid w:val="78987508"/>
    <w:rsid w:val="78A4294F"/>
    <w:rsid w:val="78CA004A"/>
    <w:rsid w:val="79016207"/>
    <w:rsid w:val="7915067F"/>
    <w:rsid w:val="794B575F"/>
    <w:rsid w:val="796D167F"/>
    <w:rsid w:val="798F3A89"/>
    <w:rsid w:val="79AF784B"/>
    <w:rsid w:val="79F00B5F"/>
    <w:rsid w:val="79F60261"/>
    <w:rsid w:val="79F6767D"/>
    <w:rsid w:val="7A11093B"/>
    <w:rsid w:val="7A1F14C8"/>
    <w:rsid w:val="7A374801"/>
    <w:rsid w:val="7A5C3732"/>
    <w:rsid w:val="7A6776E0"/>
    <w:rsid w:val="7AF332F7"/>
    <w:rsid w:val="7B046629"/>
    <w:rsid w:val="7B66220E"/>
    <w:rsid w:val="7BA54114"/>
    <w:rsid w:val="7BE82E27"/>
    <w:rsid w:val="7BFB769F"/>
    <w:rsid w:val="7CB21C21"/>
    <w:rsid w:val="7CB54EFA"/>
    <w:rsid w:val="7D69193B"/>
    <w:rsid w:val="7D732541"/>
    <w:rsid w:val="7DDEA8A9"/>
    <w:rsid w:val="7E080C07"/>
    <w:rsid w:val="7E3E3087"/>
    <w:rsid w:val="7F244EC9"/>
    <w:rsid w:val="7F6F7802"/>
    <w:rsid w:val="7F772017"/>
    <w:rsid w:val="7FBF9135"/>
    <w:rsid w:val="7FCB45FE"/>
    <w:rsid w:val="7FFBE4E5"/>
    <w:rsid w:val="7FFF557A"/>
    <w:rsid w:val="92B76186"/>
    <w:rsid w:val="9BF4F7B4"/>
    <w:rsid w:val="A3FB0FD7"/>
    <w:rsid w:val="AEF766B2"/>
    <w:rsid w:val="B47F9AD0"/>
    <w:rsid w:val="DAEF7147"/>
    <w:rsid w:val="DDBA64D2"/>
    <w:rsid w:val="E7BFA57A"/>
    <w:rsid w:val="F3FD45B1"/>
    <w:rsid w:val="F6DF63F2"/>
    <w:rsid w:val="F75BE879"/>
    <w:rsid w:val="F97DF9F1"/>
    <w:rsid w:val="F9EF71F4"/>
    <w:rsid w:val="FDD9B691"/>
    <w:rsid w:val="FE315BBB"/>
    <w:rsid w:val="FE7EBCA8"/>
    <w:rsid w:val="FEAFFB9F"/>
    <w:rsid w:val="FEFF3B47"/>
    <w:rsid w:val="FFD7F804"/>
    <w:rsid w:val="FFDD83E9"/>
    <w:rsid w:val="FFE6B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5"/>
    <w:basedOn w:val="1"/>
    <w:next w:val="1"/>
    <w:unhideWhenUsed/>
    <w:qFormat/>
    <w:uiPriority w:val="9"/>
    <w:pPr>
      <w:keepNext/>
      <w:keepLines/>
      <w:spacing w:before="280" w:after="290" w:line="372" w:lineRule="auto"/>
      <w:outlineLvl w:val="4"/>
    </w:pPr>
    <w:rPr>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qFormat/>
    <w:uiPriority w:val="0"/>
    <w:pPr>
      <w:spacing w:beforeAutospacing="1" w:afterAutospacing="1"/>
      <w:jc w:val="left"/>
    </w:pPr>
    <w:rPr>
      <w:kern w:val="0"/>
      <w:sz w:val="24"/>
    </w:rPr>
  </w:style>
  <w:style w:type="paragraph" w:customStyle="1" w:styleId="11">
    <w:name w:val="列出段落1"/>
    <w:basedOn w:val="1"/>
    <w:qFormat/>
    <w:uiPriority w:val="34"/>
    <w:pPr>
      <w:ind w:firstLine="420" w:firstLineChars="200"/>
    </w:pPr>
    <w:rPr>
      <w:szCs w:val="24"/>
    </w:rPr>
  </w:style>
  <w:style w:type="character" w:customStyle="1" w:styleId="12">
    <w:name w:val="font11"/>
    <w:basedOn w:val="10"/>
    <w:qFormat/>
    <w:uiPriority w:val="0"/>
    <w:rPr>
      <w:rFonts w:hint="eastAsia" w:ascii="宋体" w:hAnsi="宋体" w:eastAsia="宋体" w:cs="宋体"/>
      <w:b/>
      <w:color w:val="000000"/>
      <w:sz w:val="22"/>
      <w:szCs w:val="22"/>
      <w:u w:val="none"/>
    </w:rPr>
  </w:style>
  <w:style w:type="character" w:customStyle="1" w:styleId="13">
    <w:name w:val="font21"/>
    <w:basedOn w:val="10"/>
    <w:qFormat/>
    <w:uiPriority w:val="0"/>
    <w:rPr>
      <w:rFonts w:hint="eastAsia" w:ascii="宋体" w:hAnsi="宋体" w:eastAsia="宋体" w:cs="宋体"/>
      <w:color w:val="000000"/>
      <w:sz w:val="22"/>
      <w:szCs w:val="22"/>
      <w:u w:val="none"/>
    </w:rPr>
  </w:style>
  <w:style w:type="character" w:customStyle="1" w:styleId="14">
    <w:name w:val="font01"/>
    <w:basedOn w:val="10"/>
    <w:qFormat/>
    <w:uiPriority w:val="0"/>
    <w:rPr>
      <w:rFonts w:ascii="宋体" w:hAnsi="宋体" w:eastAsia="宋体" w:cs="宋体"/>
      <w:color w:val="000000"/>
      <w:sz w:val="22"/>
      <w:szCs w:val="22"/>
      <w:u w:val="none"/>
    </w:rPr>
  </w:style>
  <w:style w:type="character" w:customStyle="1" w:styleId="15">
    <w:name w:val="页眉 字符"/>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6077</Words>
  <Characters>6230</Characters>
  <Lines>45</Lines>
  <Paragraphs>12</Paragraphs>
  <TotalTime>4</TotalTime>
  <ScaleCrop>false</ScaleCrop>
  <LinksUpToDate>false</LinksUpToDate>
  <CharactersWithSpaces>6304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2021-06-28T03:17:00Z</dcterms:created>
  <dc:creator>熊石凤</dc:creator>
  <cp:lastModifiedBy>cuimian</cp:lastModifiedBy>
  <cp:lastPrinted>2022-09-19T15:20:00Z</cp:lastPrinted>
  <dcterms:modified xsi:type="dcterms:W3CDTF">2022-11-24T13:05:44Z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D255D48A8F8A42C7B630F13FF8866C17</vt:lpwstr>
  </property>
</Properties>
</file>