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sz w:val="44"/>
          <w:szCs w:val="44"/>
        </w:rPr>
      </w:pPr>
      <w:r>
        <w:rPr>
          <w:rFonts w:hint="eastAsia" w:ascii="仿宋_GB2312" w:eastAsia="仿宋_GB2312"/>
          <w:b/>
          <w:sz w:val="44"/>
          <w:szCs w:val="44"/>
        </w:rPr>
        <w:t>龙华区政府投资小型工程项目管理研究</w:t>
      </w:r>
    </w:p>
    <w:p>
      <w:pPr>
        <w:jc w:val="center"/>
        <w:outlineLvl w:val="0"/>
        <w:rPr>
          <w:rFonts w:ascii="仿宋_GB2312" w:eastAsia="仿宋_GB2312"/>
          <w:b/>
          <w:sz w:val="44"/>
          <w:szCs w:val="44"/>
        </w:rPr>
      </w:pPr>
      <w:r>
        <w:rPr>
          <w:rFonts w:hint="eastAsia" w:ascii="仿宋_GB2312" w:eastAsia="仿宋_GB2312"/>
          <w:b/>
          <w:sz w:val="44"/>
          <w:szCs w:val="44"/>
        </w:rPr>
        <w:t>采购需求文件</w:t>
      </w:r>
    </w:p>
    <w:tbl>
      <w:tblPr>
        <w:tblStyle w:val="12"/>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15"/>
        <w:gridCol w:w="4649"/>
        <w:gridCol w:w="127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项目名称</w:t>
            </w:r>
          </w:p>
        </w:tc>
        <w:tc>
          <w:tcPr>
            <w:tcW w:w="4649" w:type="dxa"/>
            <w:shd w:val="clear" w:color="auto" w:fill="auto"/>
            <w:vAlign w:val="center"/>
          </w:tcPr>
          <w:p>
            <w:pPr>
              <w:rPr>
                <w:rFonts w:ascii="宋体" w:hAnsi="宋体" w:eastAsia="宋体"/>
                <w:szCs w:val="21"/>
              </w:rPr>
            </w:pPr>
            <w:r>
              <w:rPr>
                <w:rFonts w:hint="eastAsia"/>
              </w:rPr>
              <w:t>龙华区政府投资小型工程项目管理研究</w:t>
            </w:r>
          </w:p>
        </w:tc>
        <w:tc>
          <w:tcPr>
            <w:tcW w:w="1276" w:type="dxa"/>
            <w:shd w:val="clear" w:color="auto" w:fill="auto"/>
            <w:vAlign w:val="center"/>
          </w:tcPr>
          <w:p>
            <w:pPr>
              <w:jc w:val="center"/>
              <w:rPr>
                <w:rFonts w:ascii="宋体" w:hAnsi="宋体" w:eastAsia="宋体"/>
                <w:szCs w:val="21"/>
              </w:rPr>
            </w:pPr>
            <w:r>
              <w:rPr>
                <w:rFonts w:ascii="宋体" w:hAnsi="宋体" w:eastAsia="宋体"/>
                <w:szCs w:val="21"/>
              </w:rPr>
              <w:t>采购类型</w:t>
            </w:r>
          </w:p>
        </w:tc>
        <w:tc>
          <w:tcPr>
            <w:tcW w:w="1894" w:type="dxa"/>
            <w:shd w:val="clear" w:color="auto" w:fill="auto"/>
            <w:vAlign w:val="center"/>
          </w:tcPr>
          <w:p>
            <w:pPr>
              <w:jc w:val="center"/>
              <w:rPr>
                <w:rFonts w:ascii="宋体" w:hAnsi="宋体" w:eastAsia="宋体"/>
                <w:szCs w:val="21"/>
              </w:rPr>
            </w:pPr>
            <w:r>
              <w:rPr>
                <w:rFonts w:hint="eastAsia" w:ascii="宋体" w:hAnsi="宋体" w:eastAsia="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采购人名称</w:t>
            </w:r>
          </w:p>
        </w:tc>
        <w:tc>
          <w:tcPr>
            <w:tcW w:w="4649" w:type="dxa"/>
            <w:shd w:val="clear" w:color="auto" w:fill="auto"/>
            <w:vAlign w:val="center"/>
          </w:tcPr>
          <w:p>
            <w:pPr>
              <w:rPr>
                <w:rFonts w:hint="default" w:ascii="宋体" w:hAnsi="宋体" w:eastAsia="宋体"/>
                <w:szCs w:val="21"/>
                <w:lang w:val="en-US" w:eastAsia="zh-CN"/>
              </w:rPr>
            </w:pPr>
            <w:r>
              <w:rPr>
                <w:rFonts w:hint="default" w:ascii="宋体" w:hAnsi="宋体" w:eastAsia="宋体"/>
                <w:szCs w:val="21"/>
                <w:lang w:val="en-US" w:eastAsia="zh-CN"/>
              </w:rPr>
              <w:t>深圳市龙华区人民政府办公室</w:t>
            </w:r>
          </w:p>
        </w:tc>
        <w:tc>
          <w:tcPr>
            <w:tcW w:w="1276" w:type="dxa"/>
            <w:shd w:val="clear" w:color="auto" w:fill="auto"/>
            <w:vAlign w:val="center"/>
          </w:tcPr>
          <w:p>
            <w:pPr>
              <w:jc w:val="center"/>
              <w:rPr>
                <w:rFonts w:ascii="宋体" w:hAnsi="宋体" w:eastAsia="宋体"/>
                <w:szCs w:val="21"/>
              </w:rPr>
            </w:pPr>
            <w:r>
              <w:rPr>
                <w:rFonts w:ascii="宋体" w:hAnsi="宋体" w:eastAsia="宋体"/>
                <w:szCs w:val="21"/>
              </w:rPr>
              <w:t>采购方式</w:t>
            </w:r>
          </w:p>
        </w:tc>
        <w:tc>
          <w:tcPr>
            <w:tcW w:w="1894" w:type="dxa"/>
            <w:shd w:val="clear" w:color="auto" w:fill="auto"/>
          </w:tcPr>
          <w:p>
            <w:pPr>
              <w:jc w:val="center"/>
              <w:rPr>
                <w:rFonts w:ascii="宋体" w:hAnsi="宋体" w:eastAsia="宋体"/>
                <w:szCs w:val="21"/>
              </w:rPr>
            </w:pPr>
            <w:r>
              <w:rPr>
                <w:rFonts w:hint="eastAsia" w:ascii="宋体" w:hAnsi="宋体" w:eastAsia="宋体"/>
                <w:szCs w:val="21"/>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tcPr>
          <w:p>
            <w:pPr>
              <w:rPr>
                <w:rFonts w:ascii="宋体" w:hAnsi="宋体" w:eastAsia="宋体"/>
                <w:szCs w:val="21"/>
              </w:rPr>
            </w:pPr>
            <w:r>
              <w:rPr>
                <w:rFonts w:hint="eastAsia" w:ascii="宋体" w:hAnsi="宋体" w:eastAsia="宋体"/>
                <w:szCs w:val="21"/>
              </w:rPr>
              <w:t>财政预算限额（元）</w:t>
            </w:r>
          </w:p>
        </w:tc>
        <w:tc>
          <w:tcPr>
            <w:tcW w:w="7819" w:type="dxa"/>
            <w:gridSpan w:val="3"/>
            <w:shd w:val="clear" w:color="auto" w:fill="auto"/>
          </w:tcPr>
          <w:p>
            <w:pPr>
              <w:rPr>
                <w:rFonts w:ascii="宋体" w:hAnsi="宋体" w:eastAsia="宋体"/>
                <w:szCs w:val="21"/>
              </w:rPr>
            </w:pPr>
            <w:r>
              <w:rPr>
                <w:rFonts w:hint="eastAsia" w:ascii="宋体" w:hAnsi="宋体" w:eastAsia="宋体"/>
                <w:szCs w:val="21"/>
                <w:lang w:val="en-US" w:eastAsia="zh-CN"/>
              </w:rPr>
              <w:t>¥495</w:t>
            </w:r>
            <w:r>
              <w:rPr>
                <w:rFonts w:hint="eastAsia" w:ascii="宋体" w:hAnsi="宋体" w:eastAsia="宋体"/>
                <w:szCs w:val="21"/>
              </w:rPr>
              <w:t>,000</w:t>
            </w:r>
            <w:r>
              <w:rPr>
                <w:rFonts w:hint="eastAsia" w:ascii="宋体" w:hAnsi="宋体" w:eastAsia="宋体"/>
                <w:szCs w:val="21"/>
                <w:lang w:val="en-US" w:eastAsia="zh-CN"/>
              </w:rPr>
              <w:t>.00</w:t>
            </w:r>
            <w:r>
              <w:rPr>
                <w:rFonts w:hint="eastAsia" w:ascii="宋体" w:hAnsi="宋体" w:eastAsia="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项目背景</w:t>
            </w:r>
          </w:p>
        </w:tc>
        <w:tc>
          <w:tcPr>
            <w:tcW w:w="7819" w:type="dxa"/>
            <w:gridSpan w:val="3"/>
            <w:shd w:val="clear" w:color="auto" w:fill="auto"/>
          </w:tcPr>
          <w:p>
            <w:pPr>
              <w:spacing w:line="300" w:lineRule="auto"/>
              <w:ind w:firstLine="420" w:firstLineChars="200"/>
              <w:rPr>
                <w:rFonts w:hint="eastAsia" w:ascii="宋体" w:hAnsi="宋体" w:eastAsia="宋体" w:cs="Times New Roman"/>
                <w:szCs w:val="21"/>
              </w:rPr>
            </w:pPr>
            <w:r>
              <w:rPr>
                <w:rFonts w:hint="eastAsia" w:ascii="宋体" w:hAnsi="宋体" w:eastAsia="宋体" w:cs="Times New Roman"/>
                <w:szCs w:val="21"/>
              </w:rPr>
              <w:t>一是落实区政府决策部署的要求。2022年12月，龙华区政府二届四十八次常务会议审议并原则通过了《深圳市龙华区政府投资项目管理办法(送审稿)》，会议明确要求，“区委改革办会同区发展改革局、财政局、司法局和各街道，研究制定未纳入政府投资管理范围的小型工程类项目资金管理使用指引和实施细则”。因此，为尽快落实区政府决策部署，亟需对龙华区政府投资小型工程项目管理进行系统研究，特别是要强化对资金管理研究。</w:t>
            </w:r>
          </w:p>
          <w:p>
            <w:pPr>
              <w:spacing w:line="300" w:lineRule="auto"/>
              <w:ind w:firstLine="420" w:firstLineChars="200"/>
              <w:rPr>
                <w:rFonts w:ascii="宋体" w:hAnsi="宋体" w:eastAsia="宋体"/>
              </w:rPr>
            </w:pPr>
            <w:r>
              <w:rPr>
                <w:rFonts w:hint="eastAsia" w:ascii="宋体" w:hAnsi="宋体" w:eastAsia="宋体" w:cs="Times New Roman"/>
                <w:szCs w:val="21"/>
              </w:rPr>
              <w:t>二是区政府投资小型工程项目管理面临新要求。《深圳市龙华区政府投资项目管理办法(送审稿)》审议通过后，原有的政府投资小型工程项目资金管理将发生重大变化。例如，政府投资标准限额由100万元以上提升到500万元以上；各街道、区城管和综合执法局、区水务局等单位政府保障小散、紧急等事务性工程建设支出不再纳入政府投资计划管理，而是按相关规定纳入部门预算安排。但是由于暂没有明确区级小型工程项目管理指引或细则，各部门和各街道政府投资小型工程难以正常开展。</w:t>
            </w:r>
            <w:r>
              <w:rPr>
                <w:rFonts w:hint="eastAsia" w:ascii="宋体" w:hAnsi="宋体" w:eastAsia="宋体" w:cs="Times New Roman"/>
                <w:szCs w:val="21"/>
                <w:lang w:val="en-US" w:eastAsia="zh-CN"/>
              </w:rPr>
              <w:t>因此，亟需</w:t>
            </w:r>
            <w:r>
              <w:rPr>
                <w:rFonts w:hint="eastAsia" w:ascii="宋体" w:hAnsi="宋体" w:eastAsia="宋体" w:cs="Times New Roman"/>
                <w:szCs w:val="21"/>
              </w:rPr>
              <w:t>研究龙华区政府投资小型工程项目管理具体规定，提高小型工程项目建设效率。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投标人资质要求</w:t>
            </w:r>
          </w:p>
        </w:tc>
        <w:tc>
          <w:tcPr>
            <w:tcW w:w="9334" w:type="dxa"/>
            <w:gridSpan w:val="4"/>
            <w:shd w:val="clear" w:color="auto" w:fill="auto"/>
          </w:tcPr>
          <w:p>
            <w:pPr>
              <w:pStyle w:val="5"/>
              <w:spacing w:line="300" w:lineRule="auto"/>
              <w:ind w:left="393" w:firstLine="0"/>
              <w:rPr>
                <w:rFonts w:ascii="宋体" w:hAnsi="宋体" w:cs="宋体"/>
                <w:kern w:val="0"/>
                <w:szCs w:val="21"/>
              </w:rPr>
            </w:pPr>
            <w:r>
              <w:rPr>
                <w:rFonts w:hint="eastAsia" w:ascii="宋体" w:hAnsi="宋体" w:cs="宋体"/>
                <w:kern w:val="0"/>
                <w:szCs w:val="21"/>
              </w:rPr>
              <w:t>（1）在中国境内注册的独立法人或其他组织。</w:t>
            </w:r>
          </w:p>
          <w:p>
            <w:pPr>
              <w:pStyle w:val="5"/>
              <w:spacing w:line="300" w:lineRule="auto"/>
              <w:ind w:left="393" w:firstLine="0"/>
              <w:rPr>
                <w:rFonts w:ascii="宋体" w:hAnsi="宋体" w:cs="宋体"/>
                <w:kern w:val="0"/>
                <w:szCs w:val="21"/>
              </w:rPr>
            </w:pPr>
            <w:r>
              <w:rPr>
                <w:rFonts w:hint="eastAsia" w:ascii="宋体" w:hAnsi="宋体" w:cs="宋体"/>
                <w:kern w:val="0"/>
                <w:szCs w:val="21"/>
              </w:rPr>
              <w:t>（2）投标人必须是在深圳市政府采购中心注册的政府采购供应商。</w:t>
            </w:r>
          </w:p>
          <w:p>
            <w:pPr>
              <w:pStyle w:val="5"/>
              <w:spacing w:line="300" w:lineRule="auto"/>
              <w:ind w:left="393" w:firstLine="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rPr>
              <w:t>。</w:t>
            </w:r>
          </w:p>
          <w:p>
            <w:pPr>
              <w:pStyle w:val="5"/>
              <w:spacing w:line="300" w:lineRule="auto"/>
              <w:ind w:left="393" w:firstLine="0"/>
              <w:rPr>
                <w:rFonts w:ascii="宋体" w:hAnsi="宋体" w:cs="宋体"/>
                <w:kern w:val="0"/>
                <w:szCs w:val="21"/>
              </w:rPr>
            </w:pPr>
            <w:r>
              <w:rPr>
                <w:rFonts w:hint="eastAsia" w:ascii="宋体" w:hAnsi="宋体" w:cstheme="minorBidi"/>
                <w:szCs w:val="21"/>
              </w:rPr>
              <w:t>（</w:t>
            </w:r>
            <w:r>
              <w:rPr>
                <w:rFonts w:hint="eastAsia" w:ascii="宋体" w:hAnsi="宋体" w:cstheme="minorBidi"/>
                <w:szCs w:val="21"/>
                <w:lang w:val="en-US" w:eastAsia="zh-CN"/>
              </w:rPr>
              <w:t>4</w:t>
            </w:r>
            <w:r>
              <w:rPr>
                <w:rFonts w:hint="eastAsia" w:ascii="宋体" w:hAnsi="宋体" w:cstheme="minorBidi"/>
                <w:szCs w:val="21"/>
              </w:rPr>
              <w:t>）投标文件中必须签署《政府采购投标及履约承诺函》。</w:t>
            </w:r>
          </w:p>
          <w:p>
            <w:pPr>
              <w:pStyle w:val="5"/>
              <w:spacing w:line="300" w:lineRule="auto"/>
              <w:ind w:left="393" w:firstLine="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w:t>
            </w:r>
            <w:r>
              <w:rPr>
                <w:rFonts w:ascii="宋体" w:hAnsi="宋体" w:cs="宋体"/>
                <w:kern w:val="0"/>
                <w:szCs w:val="21"/>
              </w:rPr>
              <w:t>本项目不接受进口产品投标，不接受联合体投标</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w:t>
            </w:r>
            <w:r>
              <w:rPr>
                <w:rFonts w:ascii="宋体" w:hAnsi="宋体" w:eastAsia="宋体" w:cs="宋体"/>
                <w:color w:val="000000" w:themeColor="text1"/>
                <w:kern w:val="0"/>
                <w:szCs w:val="21"/>
                <w14:textFill>
                  <w14:solidFill>
                    <w14:schemeClr w14:val="tx1"/>
                  </w14:solidFill>
                </w14:textFill>
              </w:rPr>
              <w:t>标文件</w:t>
            </w:r>
            <w:r>
              <w:rPr>
                <w:rFonts w:hint="eastAsia" w:ascii="宋体" w:hAnsi="宋体" w:eastAsia="宋体" w:cs="宋体"/>
                <w:color w:val="000000" w:themeColor="text1"/>
                <w:kern w:val="0"/>
                <w:szCs w:val="21"/>
                <w14:textFill>
                  <w14:solidFill>
                    <w14:schemeClr w14:val="tx1"/>
                  </w14:solidFill>
                </w14:textFill>
              </w:rPr>
              <w:t>要</w:t>
            </w:r>
            <w:r>
              <w:rPr>
                <w:rFonts w:ascii="宋体" w:hAnsi="宋体" w:eastAsia="宋体" w:cs="宋体"/>
                <w:color w:val="000000" w:themeColor="text1"/>
                <w:kern w:val="0"/>
                <w:szCs w:val="21"/>
                <w14:textFill>
                  <w14:solidFill>
                    <w14:schemeClr w14:val="tx1"/>
                  </w14:solidFill>
                </w14:textFill>
              </w:rPr>
              <w:t>求</w:t>
            </w:r>
          </w:p>
        </w:tc>
        <w:tc>
          <w:tcPr>
            <w:tcW w:w="9334" w:type="dxa"/>
            <w:gridSpan w:val="4"/>
            <w:shd w:val="clear" w:color="auto" w:fill="auto"/>
          </w:tcPr>
          <w:p>
            <w:pPr>
              <w:pStyle w:val="5"/>
              <w:spacing w:line="300" w:lineRule="auto"/>
              <w:ind w:left="393" w:firstLine="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Times New Roman"/>
                <w:color w:val="auto"/>
                <w:kern w:val="2"/>
                <w:sz w:val="21"/>
                <w:szCs w:val="21"/>
                <w:highlight w:val="none"/>
                <w:lang w:val="en-US" w:eastAsia="zh-CN" w:bidi="ar-SA"/>
              </w:rPr>
              <w:t>独立法人提供营业执照扫描件，非法人组织提供相应证照扫描件，提供“信用中国”网（www.creditchina.gov.cn)信用信息查询记录网络截图</w:t>
            </w:r>
            <w:r>
              <w:rPr>
                <w:rFonts w:hint="eastAsia" w:ascii="宋体" w:hAnsi="宋体" w:cs="宋体"/>
                <w:color w:val="auto"/>
                <w:kern w:val="0"/>
                <w:szCs w:val="21"/>
                <w:highlight w:val="none"/>
              </w:rPr>
              <w:t>。</w:t>
            </w:r>
          </w:p>
          <w:p>
            <w:pPr>
              <w:pStyle w:val="5"/>
              <w:spacing w:line="300" w:lineRule="auto"/>
              <w:ind w:left="393" w:firstLine="0"/>
              <w:rPr>
                <w:rFonts w:ascii="宋体" w:hAnsi="宋体" w:cs="宋体"/>
                <w:kern w:val="0"/>
                <w:szCs w:val="21"/>
              </w:rPr>
            </w:pPr>
            <w:r>
              <w:rPr>
                <w:rFonts w:hint="eastAsia" w:ascii="宋体" w:hAnsi="宋体" w:cs="宋体"/>
                <w:kern w:val="0"/>
                <w:szCs w:val="21"/>
              </w:rPr>
              <w:t>（2）提供注册卡或采购中心网站截图证明。</w:t>
            </w:r>
          </w:p>
          <w:p>
            <w:pPr>
              <w:pStyle w:val="5"/>
              <w:spacing w:line="300" w:lineRule="auto"/>
              <w:ind w:left="393" w:firstLine="0"/>
              <w:rPr>
                <w:rFonts w:ascii="宋体" w:hAnsi="宋体" w:cs="宋体"/>
                <w:kern w:val="0"/>
                <w:szCs w:val="21"/>
              </w:rPr>
            </w:pPr>
            <w:r>
              <w:rPr>
                <w:rFonts w:hint="eastAsia" w:ascii="宋体" w:hAnsi="宋体" w:cstheme="minorBidi"/>
                <w:szCs w:val="21"/>
              </w:rPr>
              <w:t>（3）投标人提供近三年内（投标人成立不足三年的可从成立之日起算）无重大违法犯罪记录和不存在被禁止参与政府采购活动的书面声明函。</w:t>
            </w:r>
          </w:p>
          <w:p>
            <w:pPr>
              <w:pStyle w:val="5"/>
              <w:spacing w:line="300" w:lineRule="auto"/>
              <w:ind w:left="393" w:firstLine="0"/>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3" w:type="dxa"/>
            <w:shd w:val="clear" w:color="auto" w:fill="auto"/>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rPr>
            </w:pPr>
            <w:bookmarkStart w:id="0" w:name="_Toc291149819"/>
            <w:bookmarkStart w:id="1" w:name="_Toc335139762"/>
            <w:bookmarkStart w:id="2" w:name="_Toc290736749"/>
            <w:bookmarkStart w:id="3" w:name="_Toc290921585"/>
            <w:r>
              <w:rPr>
                <w:rFonts w:hint="eastAsia" w:ascii="宋体" w:hAnsi="宋体"/>
                <w:b/>
                <w:szCs w:val="21"/>
              </w:rPr>
              <w:t>一</w:t>
            </w:r>
            <w:r>
              <w:rPr>
                <w:rFonts w:ascii="宋体" w:hAnsi="宋体" w:eastAsia="宋体"/>
                <w:b/>
                <w:szCs w:val="21"/>
              </w:rPr>
              <w:t>、</w:t>
            </w:r>
            <w:r>
              <w:rPr>
                <w:rFonts w:hint="eastAsia" w:ascii="宋体" w:hAnsi="宋体" w:eastAsia="宋体"/>
                <w:b/>
                <w:szCs w:val="21"/>
              </w:rPr>
              <w:t>项目工作</w:t>
            </w:r>
            <w:r>
              <w:rPr>
                <w:rFonts w:ascii="宋体" w:hAnsi="宋体" w:eastAsia="宋体"/>
                <w:b/>
                <w:szCs w:val="21"/>
              </w:rPr>
              <w:t>内容</w:t>
            </w:r>
          </w:p>
          <w:p>
            <w:pPr>
              <w:spacing w:line="300" w:lineRule="auto"/>
              <w:ind w:firstLine="420" w:firstLineChars="200"/>
              <w:rPr>
                <w:rFonts w:hint="eastAsia" w:ascii="宋体" w:hAnsi="宋体"/>
              </w:rPr>
            </w:pPr>
            <w:r>
              <w:rPr>
                <w:rFonts w:hint="eastAsia" w:ascii="宋体" w:hAnsi="宋体"/>
              </w:rPr>
              <w:t>（一）分析龙华区政府投资小型工程项目管理现状</w:t>
            </w:r>
          </w:p>
          <w:p>
            <w:pPr>
              <w:spacing w:line="300" w:lineRule="auto"/>
              <w:ind w:firstLine="420" w:firstLineChars="200"/>
              <w:rPr>
                <w:rFonts w:hint="eastAsia" w:ascii="宋体" w:hAnsi="宋体"/>
              </w:rPr>
            </w:pPr>
            <w:r>
              <w:rPr>
                <w:rFonts w:hint="eastAsia" w:ascii="宋体" w:hAnsi="宋体"/>
              </w:rPr>
              <w:t>通过调研区发改、财政等部门和单位，系统研究相关政策规定，梳理小型工程项目管理相关部门的职责分工，摸清小型工程项目计划、审批、建设和监督等管理方面的现状。</w:t>
            </w:r>
          </w:p>
          <w:p>
            <w:pPr>
              <w:spacing w:line="300" w:lineRule="auto"/>
              <w:ind w:firstLine="420" w:firstLineChars="200"/>
              <w:rPr>
                <w:rFonts w:hint="eastAsia" w:ascii="宋体" w:hAnsi="宋体"/>
              </w:rPr>
            </w:pPr>
            <w:r>
              <w:rPr>
                <w:rFonts w:hint="eastAsia" w:ascii="宋体" w:hAnsi="宋体"/>
              </w:rPr>
              <w:t>（二）分析龙华区政府投资小型工程项目管理面临的问题</w:t>
            </w:r>
          </w:p>
          <w:p>
            <w:pPr>
              <w:spacing w:line="300" w:lineRule="auto"/>
              <w:ind w:firstLine="420" w:firstLineChars="200"/>
              <w:rPr>
                <w:rFonts w:hint="eastAsia" w:ascii="宋体" w:hAnsi="宋体"/>
              </w:rPr>
            </w:pPr>
            <w:r>
              <w:rPr>
                <w:rFonts w:hint="eastAsia" w:ascii="宋体" w:hAnsi="宋体"/>
              </w:rPr>
              <w:t>结合龙华区政府投资小型工程项目管理面临的新形势和新要求，从项目管理权限、管理流程、责任监督等方面，系统分析政府投资小型工程项目管理面临的问题。</w:t>
            </w:r>
          </w:p>
          <w:p>
            <w:pPr>
              <w:spacing w:line="300" w:lineRule="auto"/>
              <w:ind w:firstLine="420" w:firstLineChars="200"/>
              <w:rPr>
                <w:rFonts w:hint="eastAsia" w:ascii="宋体" w:hAnsi="宋体"/>
              </w:rPr>
            </w:pPr>
            <w:r>
              <w:rPr>
                <w:rFonts w:hint="eastAsia" w:ascii="宋体" w:hAnsi="宋体"/>
              </w:rPr>
              <w:t>（三）提出龙华区政府投资小型工程项目管理具体建议</w:t>
            </w:r>
          </w:p>
          <w:p>
            <w:pPr>
              <w:spacing w:line="300" w:lineRule="auto"/>
              <w:ind w:firstLine="420" w:firstLineChars="200"/>
              <w:rPr>
                <w:rFonts w:hint="eastAsia" w:ascii="宋体" w:hAnsi="宋体"/>
              </w:rPr>
            </w:pPr>
            <w:r>
              <w:rPr>
                <w:rFonts w:hint="eastAsia" w:ascii="宋体" w:hAnsi="宋体"/>
              </w:rPr>
              <w:t>从龙华区政府投资小型工程项目管理部门职责及权限、管理流程、项目监督管理等方面，研究提出具体的政策建议，规范小型工程类项目管理，提高项目建设效率。</w:t>
            </w:r>
          </w:p>
          <w:p>
            <w:pPr>
              <w:spacing w:before="156" w:beforeLines="50" w:line="300" w:lineRule="auto"/>
              <w:rPr>
                <w:rFonts w:ascii="宋体" w:hAnsi="宋体" w:eastAsia="宋体"/>
                <w:b/>
                <w:szCs w:val="21"/>
              </w:rPr>
            </w:pPr>
            <w:r>
              <w:rPr>
                <w:rFonts w:hint="eastAsia" w:ascii="宋体" w:hAnsi="宋体" w:eastAsia="宋体"/>
                <w:b/>
                <w:szCs w:val="21"/>
                <w:lang w:val="en-US" w:eastAsia="zh-CN"/>
              </w:rPr>
              <w:t>二</w:t>
            </w:r>
            <w:r>
              <w:rPr>
                <w:rFonts w:hint="eastAsia" w:ascii="宋体" w:hAnsi="宋体" w:eastAsia="宋体"/>
                <w:b/>
                <w:szCs w:val="21"/>
              </w:rPr>
              <w:t>、项目管理要求</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r>
              <w:rPr>
                <w:rFonts w:hint="eastAsia" w:ascii="宋体" w:hAnsi="宋体"/>
                <w:color w:val="auto"/>
                <w:highlight w:val="none"/>
                <w:lang w:val="en-US" w:eastAsia="zh-CN"/>
              </w:rPr>
              <w:t>项目负责人要求具有高级职称；</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（二）项目团队成员不少于3人（不包含项目负责人），专业领域须覆盖公共管理类、城乡规划类、经济类等，其中，2人需具备硕士研究生及以上学历，2人需具备中级及以上职称；</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（三）投标人需详细列清参与本项目的工作人员，并附上项目人员详细资料，包括职称资格证书、学历证明、最近1个月社保证明等；</w:t>
            </w:r>
            <w:bookmarkStart w:id="10" w:name="_GoBack"/>
            <w:bookmarkEnd w:id="10"/>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（四）投标人需具有政府投资项目管理或公共设施建设管理等领域的项目研究经验，并提供以上项目合同关键页；</w:t>
            </w:r>
          </w:p>
          <w:p>
            <w:pPr>
              <w:spacing w:line="300" w:lineRule="auto"/>
              <w:ind w:firstLine="420" w:firstLineChars="200"/>
              <w:rPr>
                <w:rFonts w:hint="eastAsia" w:ascii="宋体" w:hAnsi="宋体" w:eastAsiaTheme="minorEastAsia" w:cstheme="minorBidi"/>
                <w:b w:val="0"/>
                <w:bCs w:val="0"/>
                <w:color w:val="auto"/>
                <w:kern w:val="2"/>
                <w:sz w:val="21"/>
                <w:szCs w:val="22"/>
                <w:lang w:val="en-US" w:eastAsia="zh-CN" w:bidi="ar-SA"/>
              </w:rPr>
            </w:pPr>
            <w:r>
              <w:rPr>
                <w:rFonts w:hint="eastAsia" w:ascii="宋体" w:hAnsi="宋体"/>
                <w:color w:val="auto"/>
                <w:highlight w:val="none"/>
                <w:lang w:val="en-US" w:eastAsia="zh-CN"/>
              </w:rPr>
              <w:t>（五）以上所有证</w:t>
            </w:r>
            <w:r>
              <w:rPr>
                <w:rFonts w:hint="eastAsia" w:ascii="宋体" w:hAnsi="宋体" w:eastAsiaTheme="minorEastAsia" w:cstheme="minorBidi"/>
                <w:b w:val="0"/>
                <w:bCs w:val="0"/>
                <w:color w:val="auto"/>
                <w:kern w:val="2"/>
                <w:sz w:val="21"/>
                <w:szCs w:val="22"/>
                <w:lang w:val="en-US" w:eastAsia="zh-CN" w:bidi="ar-SA"/>
              </w:rPr>
              <w:t>明材料均提供扫描件，原件备查；</w:t>
            </w:r>
          </w:p>
          <w:p>
            <w:pPr>
              <w:spacing w:line="300" w:lineRule="auto"/>
              <w:ind w:firstLine="420" w:firstLineChars="200"/>
              <w:rPr>
                <w:rFonts w:ascii="宋体" w:hAnsi="宋体" w:eastAsia="宋体"/>
              </w:rPr>
            </w:pPr>
            <w:r>
              <w:rPr>
                <w:rFonts w:hint="eastAsia" w:ascii="宋体" w:hAnsi="宋体"/>
                <w:color w:val="auto"/>
                <w:lang w:val="en-US" w:eastAsia="zh-CN"/>
              </w:rPr>
              <w:t>（六）具体</w:t>
            </w:r>
            <w:r>
              <w:rPr>
                <w:rFonts w:hint="eastAsia" w:ascii="宋体" w:hAnsi="宋体"/>
                <w:color w:val="auto"/>
              </w:rPr>
              <w:t>合同</w:t>
            </w:r>
            <w:r>
              <w:rPr>
                <w:rFonts w:ascii="宋体" w:hAnsi="宋体"/>
                <w:color w:val="auto"/>
              </w:rPr>
              <w:t>执行过程中，</w:t>
            </w:r>
            <w:r>
              <w:rPr>
                <w:rFonts w:hint="eastAsia" w:ascii="宋体" w:hAnsi="宋体"/>
                <w:color w:val="auto"/>
                <w:lang w:val="en-US" w:eastAsia="zh-CN"/>
              </w:rPr>
              <w:t>投标人</w:t>
            </w:r>
            <w:r>
              <w:rPr>
                <w:rFonts w:hint="eastAsia" w:ascii="宋体" w:hAnsi="宋体"/>
                <w:color w:val="auto"/>
              </w:rPr>
              <w:t>不得随意更换项目负责人和项目组成员，如不经采购单位同意擅自更换，则采购单位有权解除合同。</w:t>
            </w:r>
            <w:bookmarkEnd w:id="0"/>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33"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rPr>
            </w:pPr>
            <w:r>
              <w:rPr>
                <w:rFonts w:hint="eastAsia" w:ascii="宋体" w:hAnsi="宋体" w:eastAsia="宋体"/>
                <w:b/>
                <w:color w:val="000000" w:themeColor="text1"/>
                <w:szCs w:val="21"/>
                <w14:textFill>
                  <w14:solidFill>
                    <w14:schemeClr w14:val="tx1"/>
                  </w14:solidFill>
                </w14:textFill>
              </w:rPr>
              <w:t>一</w:t>
            </w:r>
            <w:r>
              <w:rPr>
                <w:rFonts w:hint="eastAsia" w:ascii="宋体" w:hAnsi="宋体" w:eastAsia="宋体"/>
                <w:b/>
                <w:szCs w:val="21"/>
              </w:rPr>
              <w:t>、项</w:t>
            </w:r>
            <w:r>
              <w:rPr>
                <w:rFonts w:ascii="宋体" w:hAnsi="宋体" w:eastAsia="宋体"/>
                <w:b/>
                <w:szCs w:val="21"/>
              </w:rPr>
              <w:t>目</w:t>
            </w:r>
            <w:r>
              <w:rPr>
                <w:rFonts w:hint="eastAsia" w:ascii="宋体" w:hAnsi="宋体" w:eastAsia="宋体"/>
                <w:b/>
                <w:szCs w:val="21"/>
              </w:rPr>
              <w:t>服务期限</w:t>
            </w:r>
          </w:p>
          <w:p>
            <w:pPr>
              <w:spacing w:line="300" w:lineRule="auto"/>
              <w:ind w:firstLine="420" w:firstLineChars="200"/>
              <w:rPr>
                <w:rFonts w:hint="default" w:ascii="宋体" w:hAnsi="宋体"/>
                <w:color w:val="auto"/>
                <w:highlight w:val="none"/>
                <w:lang w:val="en-US"/>
              </w:rPr>
            </w:pPr>
            <w:bookmarkStart w:id="4" w:name="_Toc292359301"/>
            <w:bookmarkEnd w:id="4"/>
            <w:bookmarkStart w:id="5" w:name="_Toc240681978"/>
            <w:bookmarkEnd w:id="5"/>
            <w:bookmarkStart w:id="6" w:name="_Toc198365466"/>
            <w:bookmarkEnd w:id="6"/>
            <w:bookmarkStart w:id="7" w:name="_Toc247441308"/>
            <w:bookmarkEnd w:id="7"/>
            <w:bookmarkStart w:id="8" w:name="_Toc198369145"/>
            <w:bookmarkEnd w:id="8"/>
            <w:bookmarkStart w:id="9" w:name="_Hlk3304720"/>
            <w:r>
              <w:rPr>
                <w:rFonts w:hint="eastAsia" w:ascii="宋体" w:hAnsi="宋体"/>
                <w:color w:val="auto"/>
                <w:highlight w:val="none"/>
                <w:lang w:val="en-US" w:eastAsia="zh-CN"/>
              </w:rPr>
              <w:t>项目服务期限为3个月。合同期满后，根据项目进展情况，经</w:t>
            </w:r>
            <w:r>
              <w:rPr>
                <w:rFonts w:hint="eastAsia" w:ascii="宋体" w:hAnsi="宋体"/>
              </w:rPr>
              <w:t>采购方</w:t>
            </w:r>
            <w:r>
              <w:rPr>
                <w:rFonts w:hint="eastAsia" w:ascii="宋体" w:hAnsi="宋体"/>
                <w:color w:val="auto"/>
                <w:highlight w:val="none"/>
                <w:lang w:val="en-US" w:eastAsia="zh-CN"/>
              </w:rPr>
              <w:t>、中标方双方协商可将项目最终成果提交时间适当顺延。</w:t>
            </w:r>
          </w:p>
          <w:bookmarkEnd w:id="9"/>
          <w:p>
            <w:pPr>
              <w:spacing w:before="156" w:beforeLines="50" w:line="300" w:lineRule="auto"/>
              <w:rPr>
                <w:rFonts w:ascii="宋体" w:hAnsi="宋体" w:eastAsia="宋体"/>
                <w:b/>
                <w:szCs w:val="21"/>
              </w:rPr>
            </w:pPr>
            <w:r>
              <w:rPr>
                <w:rFonts w:hint="eastAsia" w:ascii="宋体" w:hAnsi="宋体" w:eastAsia="宋体"/>
                <w:b/>
                <w:szCs w:val="21"/>
              </w:rPr>
              <w:t>二、项</w:t>
            </w:r>
            <w:r>
              <w:rPr>
                <w:rFonts w:ascii="宋体" w:hAnsi="宋体" w:eastAsia="宋体"/>
                <w:b/>
                <w:szCs w:val="21"/>
              </w:rPr>
              <w:t>目</w:t>
            </w:r>
            <w:r>
              <w:rPr>
                <w:rFonts w:hint="eastAsia" w:ascii="宋体" w:hAnsi="宋体" w:eastAsia="宋体"/>
                <w:b/>
                <w:szCs w:val="21"/>
              </w:rPr>
              <w:t>进度安排</w:t>
            </w:r>
          </w:p>
          <w:p>
            <w:pPr>
              <w:spacing w:line="300" w:lineRule="auto"/>
              <w:ind w:firstLine="420" w:firstLineChars="200"/>
              <w:rPr>
                <w:rFonts w:ascii="宋体" w:hAnsi="宋体"/>
              </w:rPr>
            </w:pPr>
            <w:r>
              <w:rPr>
                <w:rFonts w:hint="eastAsia" w:ascii="宋体" w:hAnsi="宋体"/>
              </w:rPr>
              <w:t>项</w:t>
            </w:r>
            <w:r>
              <w:rPr>
                <w:rFonts w:ascii="宋体" w:hAnsi="宋体"/>
              </w:rPr>
              <w:t>目</w:t>
            </w:r>
            <w:r>
              <w:rPr>
                <w:rFonts w:hint="eastAsia" w:ascii="宋体" w:hAnsi="宋体"/>
              </w:rPr>
              <w:t>各工作阶段具体工作时间和内容安排如下：</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一</w:t>
            </w:r>
            <w:r>
              <w:rPr>
                <w:rFonts w:hint="eastAsia" w:ascii="宋体" w:hAnsi="宋体"/>
                <w:color w:val="auto"/>
                <w:highlight w:val="none"/>
                <w:lang w:eastAsia="zh-CN"/>
              </w:rPr>
              <w:t>）</w:t>
            </w:r>
            <w:r>
              <w:rPr>
                <w:rFonts w:hint="eastAsia" w:ascii="宋体" w:hAnsi="宋体"/>
                <w:color w:val="auto"/>
                <w:highlight w:val="none"/>
              </w:rPr>
              <w:t>合同签订后</w:t>
            </w:r>
            <w:r>
              <w:rPr>
                <w:rFonts w:hint="eastAsia" w:ascii="宋体" w:hAnsi="宋体"/>
                <w:color w:val="auto"/>
                <w:highlight w:val="none"/>
                <w:lang w:val="en-US" w:eastAsia="zh-CN"/>
              </w:rPr>
              <w:t>1个月</w:t>
            </w:r>
            <w:r>
              <w:rPr>
                <w:rFonts w:hint="eastAsia" w:ascii="宋体" w:hAnsi="宋体"/>
                <w:color w:val="auto"/>
                <w:highlight w:val="none"/>
              </w:rPr>
              <w:t>内</w:t>
            </w:r>
            <w:r>
              <w:rPr>
                <w:rFonts w:hint="eastAsia" w:ascii="宋体" w:hAnsi="宋体"/>
                <w:color w:val="auto"/>
                <w:highlight w:val="none"/>
                <w:lang w:eastAsia="zh-CN"/>
              </w:rPr>
              <w:t>，收集整理龙华区政府投资小型工程项目管理相关政策和文献资料；</w:t>
            </w:r>
          </w:p>
          <w:p>
            <w:pPr>
              <w:spacing w:line="300" w:lineRule="auto"/>
              <w:ind w:firstLine="420" w:firstLineChars="200"/>
              <w:rPr>
                <w:rFonts w:hint="default" w:ascii="宋体" w:hAnsi="宋体"/>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二</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2个月</w:t>
            </w:r>
            <w:r>
              <w:rPr>
                <w:rFonts w:hint="eastAsia" w:ascii="宋体" w:hAnsi="宋体"/>
                <w:color w:val="auto"/>
                <w:highlight w:val="none"/>
              </w:rPr>
              <w:t>内</w:t>
            </w:r>
            <w:r>
              <w:rPr>
                <w:rFonts w:hint="eastAsia" w:ascii="宋体" w:hAnsi="宋体"/>
                <w:color w:val="auto"/>
                <w:highlight w:val="none"/>
                <w:lang w:eastAsia="zh-CN"/>
              </w:rPr>
              <w:t>，完成部门调研并梳理分析龙华区政府投资小型工程项目管理现状情况、面临的问题和</w:t>
            </w:r>
            <w:r>
              <w:rPr>
                <w:rFonts w:hint="eastAsia" w:ascii="宋体" w:hAnsi="宋体"/>
                <w:color w:val="auto"/>
                <w:highlight w:val="none"/>
                <w:lang w:val="en-US" w:eastAsia="zh-CN"/>
              </w:rPr>
              <w:t>部门</w:t>
            </w:r>
            <w:r>
              <w:rPr>
                <w:rFonts w:hint="eastAsia" w:ascii="宋体" w:hAnsi="宋体"/>
                <w:color w:val="auto"/>
                <w:highlight w:val="none"/>
                <w:lang w:eastAsia="zh-CN"/>
              </w:rPr>
              <w:t>需求</w:t>
            </w:r>
            <w:r>
              <w:rPr>
                <w:rFonts w:hint="eastAsia" w:ascii="宋体" w:hAnsi="宋体"/>
                <w:color w:val="auto"/>
                <w:highlight w:val="none"/>
                <w:lang w:val="en-US" w:eastAsia="zh-CN"/>
              </w:rPr>
              <w:t>；</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三</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3个月</w:t>
            </w:r>
            <w:r>
              <w:rPr>
                <w:rFonts w:hint="eastAsia" w:ascii="宋体" w:hAnsi="宋体"/>
                <w:color w:val="auto"/>
                <w:highlight w:val="none"/>
              </w:rPr>
              <w:t>内</w:t>
            </w:r>
            <w:r>
              <w:rPr>
                <w:rFonts w:hint="eastAsia" w:ascii="宋体" w:hAnsi="宋体"/>
                <w:color w:val="auto"/>
                <w:highlight w:val="none"/>
                <w:lang w:eastAsia="zh-CN"/>
              </w:rPr>
              <w:t>，撰写并修改完善龙华区政府投资小型工程项目管理研究报告，并组织验收、归档</w:t>
            </w:r>
            <w:r>
              <w:rPr>
                <w:rFonts w:hint="eastAsia" w:ascii="宋体" w:hAnsi="宋体"/>
                <w:color w:val="auto"/>
                <w:highlight w:val="none"/>
                <w:lang w:val="en-US" w:eastAsia="zh-CN"/>
              </w:rPr>
              <w:t>。</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三、投标报价要求</w:t>
            </w:r>
          </w:p>
          <w:p>
            <w:pPr>
              <w:spacing w:line="30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一</w:t>
            </w:r>
            <w:r>
              <w:rPr>
                <w:rFonts w:hint="eastAsia" w:ascii="宋体" w:hAnsi="宋体"/>
                <w:szCs w:val="21"/>
              </w:rPr>
              <w:t>）投标</w:t>
            </w:r>
            <w:r>
              <w:rPr>
                <w:rFonts w:hint="eastAsia" w:ascii="宋体" w:hAnsi="宋体"/>
                <w:szCs w:val="21"/>
                <w:lang w:val="en-US" w:eastAsia="zh-CN"/>
              </w:rPr>
              <w:t>人</w:t>
            </w:r>
            <w:r>
              <w:rPr>
                <w:rFonts w:hint="eastAsia" w:ascii="宋体" w:hAnsi="宋体"/>
                <w:szCs w:val="21"/>
              </w:rPr>
              <w:t>应提供报价详细清单（含报价依据及其详细计算过程等）；</w:t>
            </w:r>
          </w:p>
          <w:p>
            <w:pPr>
              <w:spacing w:line="300" w:lineRule="auto"/>
              <w:ind w:firstLine="420" w:firstLineChars="200"/>
              <w:rPr>
                <w:rFonts w:hint="eastAsia" w:ascii="宋体" w:hAnsi="宋体" w:eastAsiaTheme="minorEastAsia"/>
                <w:szCs w:val="21"/>
                <w:lang w:eastAsia="zh-CN"/>
              </w:rPr>
            </w:pPr>
            <w:r>
              <w:rPr>
                <w:rFonts w:hint="eastAsia" w:ascii="宋体" w:hAnsi="宋体"/>
                <w:szCs w:val="21"/>
              </w:rPr>
              <w:t>（</w:t>
            </w:r>
            <w:r>
              <w:rPr>
                <w:rFonts w:hint="eastAsia" w:ascii="宋体" w:hAnsi="宋体"/>
                <w:szCs w:val="21"/>
                <w:lang w:val="en-US" w:eastAsia="zh-CN"/>
              </w:rPr>
              <w:t>二</w:t>
            </w:r>
            <w:r>
              <w:rPr>
                <w:rFonts w:hint="eastAsia" w:ascii="宋体" w:hAnsi="宋体"/>
                <w:szCs w:val="21"/>
              </w:rPr>
              <w:t>）投标</w:t>
            </w:r>
            <w:r>
              <w:rPr>
                <w:rFonts w:hint="eastAsia" w:ascii="宋体" w:hAnsi="宋体"/>
                <w:szCs w:val="21"/>
                <w:lang w:val="en-US" w:eastAsia="zh-CN"/>
              </w:rPr>
              <w:t>人</w:t>
            </w:r>
            <w:r>
              <w:rPr>
                <w:rFonts w:hint="eastAsia" w:ascii="宋体" w:hAnsi="宋体"/>
                <w:szCs w:val="21"/>
              </w:rPr>
              <w:t>不得以低于成本报价进行竞标</w:t>
            </w:r>
            <w:r>
              <w:rPr>
                <w:rFonts w:hint="eastAsia" w:ascii="宋体" w:hAnsi="宋体"/>
                <w:szCs w:val="21"/>
                <w:lang w:eastAsia="zh-CN"/>
              </w:rPr>
              <w:t>；</w:t>
            </w:r>
          </w:p>
          <w:p>
            <w:pPr>
              <w:spacing w:line="30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）投标人的投标价格不得超过财政预算限额。</w:t>
            </w:r>
          </w:p>
          <w:p>
            <w:pPr>
              <w:spacing w:before="156" w:beforeLines="50" w:line="300" w:lineRule="auto"/>
              <w:rPr>
                <w:rFonts w:ascii="宋体" w:hAnsi="宋体" w:eastAsia="宋体"/>
                <w:b/>
                <w:color w:val="FF0000"/>
                <w:szCs w:val="21"/>
              </w:rPr>
            </w:pPr>
            <w:r>
              <w:rPr>
                <w:rFonts w:hint="eastAsia" w:ascii="宋体" w:hAnsi="宋体" w:eastAsia="宋体"/>
                <w:b/>
                <w:color w:val="000000" w:themeColor="text1"/>
                <w:szCs w:val="21"/>
                <w14:textFill>
                  <w14:solidFill>
                    <w14:schemeClr w14:val="tx1"/>
                  </w14:solidFill>
                </w14:textFill>
              </w:rPr>
              <w:t>四</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成果验收要</w:t>
            </w:r>
            <w:r>
              <w:rPr>
                <w:rFonts w:ascii="宋体" w:hAnsi="宋体" w:eastAsia="宋体"/>
                <w:b/>
                <w:color w:val="000000" w:themeColor="text1"/>
                <w:szCs w:val="21"/>
                <w14:textFill>
                  <w14:solidFill>
                    <w14:schemeClr w14:val="tx1"/>
                  </w14:solidFill>
                </w14:textFill>
              </w:rPr>
              <w:t>求</w:t>
            </w:r>
          </w:p>
          <w:p>
            <w:pPr>
              <w:spacing w:line="300" w:lineRule="auto"/>
              <w:ind w:firstLine="420" w:firstLineChars="200"/>
              <w:rPr>
                <w:rFonts w:ascii="宋体" w:hAnsi="宋体"/>
              </w:rPr>
            </w:pPr>
            <w:r>
              <w:rPr>
                <w:rFonts w:hint="eastAsia" w:ascii="宋体" w:hAnsi="宋体"/>
              </w:rPr>
              <w:t>（一）</w:t>
            </w:r>
            <w:r>
              <w:rPr>
                <w:rFonts w:hint="eastAsia" w:ascii="宋体" w:hAnsi="宋体"/>
                <w:lang w:val="en-US" w:eastAsia="zh-CN"/>
              </w:rPr>
              <w:t>项目</w:t>
            </w:r>
            <w:r>
              <w:rPr>
                <w:rFonts w:hint="eastAsia" w:ascii="宋体" w:hAnsi="宋体"/>
              </w:rPr>
              <w:t>成</w:t>
            </w:r>
            <w:r>
              <w:rPr>
                <w:rFonts w:ascii="宋体" w:hAnsi="宋体"/>
              </w:rPr>
              <w:t>果</w:t>
            </w:r>
          </w:p>
          <w:p>
            <w:pPr>
              <w:spacing w:line="300" w:lineRule="auto"/>
              <w:ind w:firstLine="420" w:firstLineChars="200"/>
              <w:rPr>
                <w:rFonts w:hint="eastAsia" w:ascii="宋体" w:hAnsi="宋体"/>
              </w:rPr>
            </w:pPr>
            <w:r>
              <w:rPr>
                <w:rFonts w:hint="eastAsia" w:ascii="宋体" w:hAnsi="宋体"/>
              </w:rPr>
              <w:t>（1）龙华区政府投资小型工程项目管理研究报告；</w:t>
            </w:r>
          </w:p>
          <w:p>
            <w:pPr>
              <w:spacing w:line="300" w:lineRule="auto"/>
              <w:ind w:firstLine="420" w:firstLineChars="200"/>
              <w:rPr>
                <w:rFonts w:ascii="宋体" w:hAnsi="宋体"/>
              </w:rPr>
            </w:pPr>
            <w:r>
              <w:rPr>
                <w:rFonts w:hint="eastAsia" w:ascii="宋体" w:hAnsi="宋体"/>
              </w:rPr>
              <w:t>（</w:t>
            </w:r>
            <w:r>
              <w:rPr>
                <w:rFonts w:hint="eastAsia" w:ascii="宋体" w:hAnsi="宋体"/>
                <w:lang w:val="en-US" w:eastAsia="zh-CN"/>
              </w:rPr>
              <w:t>2</w:t>
            </w:r>
            <w:r>
              <w:rPr>
                <w:rFonts w:hint="eastAsia" w:ascii="宋体" w:hAnsi="宋体"/>
              </w:rPr>
              <w:t>）成果汇报PPT</w:t>
            </w:r>
            <w:r>
              <w:rPr>
                <w:rFonts w:ascii="宋体" w:hAnsi="宋体"/>
              </w:rPr>
              <w:t>；</w:t>
            </w:r>
          </w:p>
          <w:p>
            <w:pPr>
              <w:spacing w:line="300" w:lineRule="auto"/>
              <w:ind w:firstLine="420" w:firstLineChars="200"/>
              <w:rPr>
                <w:rFonts w:ascii="宋体" w:hAnsi="宋体"/>
              </w:rPr>
            </w:pPr>
            <w:r>
              <w:rPr>
                <w:rFonts w:hint="eastAsia" w:ascii="宋体" w:hAnsi="宋体"/>
              </w:rPr>
              <w:t>以上成果的纸</w:t>
            </w:r>
            <w:r>
              <w:rPr>
                <w:rFonts w:ascii="宋体" w:hAnsi="宋体"/>
              </w:rPr>
              <w:t>质</w:t>
            </w:r>
            <w:r>
              <w:rPr>
                <w:rFonts w:hint="eastAsia" w:ascii="宋体" w:hAnsi="宋体"/>
              </w:rPr>
              <w:t>版</w:t>
            </w:r>
            <w:r>
              <w:rPr>
                <w:rFonts w:hint="eastAsia" w:ascii="宋体" w:hAnsi="宋体"/>
                <w:lang w:val="en-US" w:eastAsia="zh-CN"/>
              </w:rPr>
              <w:t>2</w:t>
            </w:r>
            <w:r>
              <w:rPr>
                <w:rFonts w:hint="eastAsia" w:ascii="宋体" w:hAnsi="宋体"/>
              </w:rPr>
              <w:t>套</w:t>
            </w:r>
            <w:r>
              <w:rPr>
                <w:rFonts w:ascii="宋体" w:hAnsi="宋体"/>
              </w:rPr>
              <w:t>和</w:t>
            </w:r>
            <w:r>
              <w:rPr>
                <w:rFonts w:hint="eastAsia" w:ascii="宋体" w:hAnsi="宋体"/>
              </w:rPr>
              <w:t>电子版</w:t>
            </w:r>
            <w:r>
              <w:rPr>
                <w:rFonts w:hint="eastAsia" w:ascii="宋体" w:hAnsi="宋体"/>
                <w:lang w:val="en-US" w:eastAsia="zh-CN"/>
              </w:rPr>
              <w:t>1</w:t>
            </w:r>
            <w:r>
              <w:rPr>
                <w:rFonts w:hint="eastAsia" w:ascii="宋体" w:hAnsi="宋体"/>
              </w:rPr>
              <w:t>套。</w:t>
            </w:r>
          </w:p>
          <w:p>
            <w:pPr>
              <w:spacing w:line="300" w:lineRule="auto"/>
              <w:ind w:firstLine="420" w:firstLineChars="200"/>
              <w:rPr>
                <w:rFonts w:ascii="宋体" w:hAnsi="宋体"/>
              </w:rPr>
            </w:pPr>
            <w:r>
              <w:rPr>
                <w:rFonts w:hint="eastAsia" w:ascii="宋体" w:hAnsi="宋体"/>
              </w:rPr>
              <w:t>（</w:t>
            </w:r>
            <w:r>
              <w:rPr>
                <w:rFonts w:hint="eastAsia" w:ascii="宋体" w:hAnsi="宋体"/>
                <w:lang w:val="en-US" w:eastAsia="zh-CN"/>
              </w:rPr>
              <w:t>二</w:t>
            </w:r>
            <w:r>
              <w:rPr>
                <w:rFonts w:ascii="宋体" w:hAnsi="宋体"/>
              </w:rPr>
              <w:t>）</w:t>
            </w:r>
            <w:r>
              <w:rPr>
                <w:rFonts w:hint="eastAsia" w:ascii="宋体" w:hAnsi="宋体"/>
              </w:rPr>
              <w:t>验收方式</w:t>
            </w:r>
          </w:p>
          <w:p>
            <w:pPr>
              <w:spacing w:line="300" w:lineRule="auto"/>
              <w:ind w:firstLine="420" w:firstLineChars="200"/>
              <w:rPr>
                <w:rFonts w:hint="eastAsia" w:ascii="宋体" w:hAnsi="宋体"/>
                <w:color w:val="auto"/>
                <w:highlight w:val="none"/>
                <w:lang w:val="en-US"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中期成果：</w:t>
            </w:r>
            <w:r>
              <w:rPr>
                <w:rFonts w:hint="eastAsia" w:ascii="宋体" w:hAnsi="宋体"/>
                <w:color w:val="auto"/>
                <w:highlight w:val="none"/>
              </w:rPr>
              <w:t>研究报告中期稿</w:t>
            </w:r>
            <w:r>
              <w:rPr>
                <w:rFonts w:hint="eastAsia" w:ascii="宋体" w:hAnsi="宋体"/>
                <w:color w:val="auto"/>
                <w:highlight w:val="none"/>
                <w:lang w:val="en-US" w:eastAsia="zh-CN"/>
              </w:rPr>
              <w:t>；</w:t>
            </w:r>
          </w:p>
          <w:p>
            <w:pPr>
              <w:spacing w:line="300" w:lineRule="auto"/>
              <w:ind w:firstLine="420" w:firstLineChars="200"/>
              <w:rPr>
                <w:rFonts w:hint="default"/>
                <w:lang w:val="en-US" w:eastAsia="zh-CN"/>
              </w:rPr>
            </w:pPr>
            <w:r>
              <w:rPr>
                <w:rFonts w:hint="eastAsia" w:ascii="宋体" w:hAnsi="宋体"/>
                <w:color w:val="auto"/>
                <w:highlight w:val="none"/>
                <w:lang w:val="en-US" w:eastAsia="zh-CN"/>
              </w:rPr>
              <w:t>（2）结题成果：</w:t>
            </w:r>
            <w:r>
              <w:rPr>
                <w:rFonts w:hint="eastAsia" w:ascii="宋体" w:hAnsi="宋体"/>
                <w:color w:val="auto"/>
                <w:highlight w:val="none"/>
              </w:rPr>
              <w:t>研究报告</w:t>
            </w:r>
            <w:r>
              <w:rPr>
                <w:rFonts w:hint="eastAsia" w:ascii="宋体" w:hAnsi="宋体"/>
                <w:color w:val="auto"/>
                <w:highlight w:val="none"/>
                <w:lang w:eastAsia="zh-CN"/>
              </w:rPr>
              <w:t>、</w:t>
            </w:r>
            <w:r>
              <w:rPr>
                <w:rFonts w:hint="eastAsia" w:ascii="宋体" w:hAnsi="宋体"/>
                <w:color w:val="auto"/>
                <w:highlight w:val="none"/>
                <w:lang w:val="en-US" w:eastAsia="zh-CN"/>
              </w:rPr>
              <w:t>汇报PPT最终稿。</w:t>
            </w:r>
          </w:p>
          <w:p>
            <w:pPr>
              <w:spacing w:line="300" w:lineRule="auto"/>
              <w:ind w:firstLine="420" w:firstLineChars="200"/>
              <w:rPr>
                <w:rFonts w:ascii="宋体" w:hAnsi="宋体"/>
              </w:rPr>
            </w:pPr>
            <w:r>
              <w:rPr>
                <w:rFonts w:hint="eastAsia" w:ascii="宋体" w:hAnsi="宋体"/>
              </w:rPr>
              <w:t>中标方需按采购方的招标技术及时间要求，完成</w:t>
            </w:r>
            <w:r>
              <w:rPr>
                <w:rFonts w:hint="eastAsia" w:ascii="宋体" w:hAnsi="宋体"/>
                <w:lang w:val="en-US" w:eastAsia="zh-CN"/>
              </w:rPr>
              <w:t>中期成果、结题</w:t>
            </w:r>
            <w:r>
              <w:rPr>
                <w:rFonts w:hint="eastAsia" w:ascii="宋体" w:hAnsi="宋体"/>
              </w:rPr>
              <w:t>成果并全部提交后，采购方</w:t>
            </w:r>
            <w:r>
              <w:rPr>
                <w:rFonts w:hint="eastAsia" w:ascii="宋体" w:hAnsi="宋体"/>
                <w:lang w:val="en-US" w:eastAsia="zh-CN"/>
              </w:rPr>
              <w:t>分别</w:t>
            </w:r>
            <w:r>
              <w:rPr>
                <w:rFonts w:hint="eastAsia" w:ascii="宋体" w:hAnsi="宋体"/>
              </w:rPr>
              <w:t>进行</w:t>
            </w:r>
            <w:r>
              <w:rPr>
                <w:rFonts w:hint="eastAsia" w:ascii="宋体" w:hAnsi="宋体"/>
                <w:lang w:val="en-US" w:eastAsia="zh-CN"/>
              </w:rPr>
              <w:t>中期审查和</w:t>
            </w:r>
            <w:r>
              <w:rPr>
                <w:rFonts w:ascii="宋体" w:hAnsi="宋体"/>
              </w:rPr>
              <w:t>成果</w:t>
            </w:r>
            <w:r>
              <w:rPr>
                <w:rFonts w:hint="eastAsia" w:ascii="宋体" w:hAnsi="宋体"/>
              </w:rPr>
              <w:t>验收。</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售后服务要求</w:t>
            </w:r>
          </w:p>
          <w:p>
            <w:pPr>
              <w:spacing w:line="300" w:lineRule="auto"/>
              <w:ind w:firstLine="420" w:firstLineChars="200"/>
              <w:rPr>
                <w:rFonts w:ascii="宋体" w:hAnsi="宋体" w:cs="宋体"/>
              </w:rPr>
            </w:pPr>
            <w:r>
              <w:rPr>
                <w:rFonts w:hint="eastAsia" w:ascii="宋体" w:hAnsi="宋体" w:cs="宋体"/>
                <w:color w:val="000000"/>
              </w:rPr>
              <w:t>（一</w:t>
            </w:r>
            <w:r>
              <w:rPr>
                <w:rFonts w:ascii="宋体" w:hAnsi="宋体" w:cs="宋体"/>
                <w:color w:val="000000"/>
              </w:rPr>
              <w:t>）</w:t>
            </w:r>
            <w:r>
              <w:rPr>
                <w:rFonts w:hint="eastAsia" w:ascii="宋体" w:hAnsi="宋体" w:cs="宋体"/>
                <w:color w:val="000000"/>
              </w:rPr>
              <w:t>售后服务要求和期限</w:t>
            </w:r>
          </w:p>
          <w:p>
            <w:pPr>
              <w:spacing w:line="300" w:lineRule="auto"/>
              <w:ind w:firstLine="420" w:firstLineChars="200"/>
              <w:rPr>
                <w:rFonts w:ascii="宋体" w:hAnsi="宋体" w:cs="宋体"/>
                <w:color w:val="000000"/>
              </w:rPr>
            </w:pPr>
            <w:r>
              <w:rPr>
                <w:rFonts w:hint="eastAsia" w:ascii="宋体" w:hAnsi="宋体" w:cs="宋体"/>
              </w:rPr>
              <w:t>（1）中标方在公开招标文件中应提供详细的售后服务承诺书，并</w:t>
            </w:r>
            <w:r>
              <w:rPr>
                <w:rFonts w:hint="eastAsia" w:ascii="宋体" w:hAnsi="宋体" w:cs="宋体"/>
                <w:color w:val="000000"/>
              </w:rPr>
              <w:t>加盖中标方单位公章；</w:t>
            </w:r>
          </w:p>
          <w:p>
            <w:pPr>
              <w:spacing w:line="300" w:lineRule="auto"/>
              <w:ind w:firstLine="420" w:firstLineChars="200"/>
              <w:rPr>
                <w:rFonts w:ascii="宋体" w:hAnsi="宋体" w:cs="宋体"/>
                <w:color w:val="000000"/>
              </w:rPr>
            </w:pPr>
            <w:r>
              <w:rPr>
                <w:rFonts w:hint="eastAsia" w:ascii="宋体" w:hAnsi="宋体" w:cs="宋体"/>
                <w:color w:val="000000"/>
              </w:rPr>
              <w:t>（2）项目由采购方审查通过后进入售后服务期，售后服务内容要求主要包括技术支持等；</w:t>
            </w:r>
          </w:p>
          <w:p>
            <w:pPr>
              <w:spacing w:line="300" w:lineRule="auto"/>
              <w:ind w:firstLine="420" w:firstLineChars="200"/>
              <w:rPr>
                <w:rFonts w:ascii="宋体" w:hAnsi="宋体" w:cs="宋体"/>
              </w:rPr>
            </w:pPr>
            <w:r>
              <w:rPr>
                <w:rFonts w:hint="eastAsia" w:ascii="宋体" w:hAnsi="宋体" w:cs="宋体"/>
              </w:rPr>
              <w:t>（3）本项目要求</w:t>
            </w:r>
            <w:r>
              <w:rPr>
                <w:rFonts w:hint="eastAsia" w:ascii="宋体" w:hAnsi="宋体" w:cs="宋体"/>
                <w:kern w:val="0"/>
                <w:szCs w:val="21"/>
              </w:rPr>
              <w:t>项目结题后1年内，应采购</w:t>
            </w:r>
            <w:r>
              <w:rPr>
                <w:rFonts w:hint="eastAsia" w:ascii="宋体" w:hAnsi="宋体" w:cs="宋体"/>
                <w:kern w:val="0"/>
                <w:szCs w:val="21"/>
                <w:lang w:val="en-US" w:eastAsia="zh-CN"/>
              </w:rPr>
              <w:t>方</w:t>
            </w:r>
            <w:r>
              <w:rPr>
                <w:rFonts w:hint="eastAsia" w:ascii="宋体" w:hAnsi="宋体" w:cs="宋体"/>
                <w:kern w:val="0"/>
                <w:szCs w:val="21"/>
              </w:rPr>
              <w:t>的要求，提供必要的咨询与解释服务。</w:t>
            </w:r>
          </w:p>
          <w:p>
            <w:pPr>
              <w:spacing w:line="300" w:lineRule="auto"/>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二）</w:t>
            </w:r>
            <w:r>
              <w:rPr>
                <w:rFonts w:hint="eastAsia" w:ascii="宋体" w:hAnsi="宋体" w:cs="宋体"/>
                <w:color w:val="000000"/>
              </w:rPr>
              <w:t>售后服务内容</w:t>
            </w:r>
          </w:p>
          <w:p>
            <w:pPr>
              <w:spacing w:line="300" w:lineRule="auto"/>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lang w:val="en-US" w:eastAsia="zh-CN"/>
                <w14:textFill>
                  <w14:solidFill>
                    <w14:schemeClr w14:val="tx1"/>
                  </w14:solidFill>
                </w14:textFill>
              </w:rPr>
              <w:t>六</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其它项目管理要求</w:t>
            </w:r>
          </w:p>
          <w:p>
            <w:pPr>
              <w:spacing w:line="300" w:lineRule="auto"/>
              <w:ind w:firstLine="420" w:firstLineChars="200"/>
              <w:rPr>
                <w:rFonts w:hint="eastAsia" w:ascii="宋体" w:hAnsi="宋体" w:cs="宋体"/>
                <w:color w:val="000000"/>
              </w:rPr>
            </w:pPr>
            <w:r>
              <w:rPr>
                <w:rFonts w:hint="eastAsia" w:ascii="宋体" w:hAnsi="宋体" w:cs="宋体"/>
                <w:color w:val="000000"/>
              </w:rPr>
              <w:t>（一</w:t>
            </w:r>
            <w:r>
              <w:rPr>
                <w:rFonts w:ascii="宋体" w:hAnsi="宋体" w:cs="宋体"/>
                <w:color w:val="000000"/>
              </w:rPr>
              <w:t>）</w:t>
            </w:r>
            <w:r>
              <w:rPr>
                <w:rFonts w:hint="eastAsia" w:ascii="宋体" w:hAnsi="宋体" w:cs="宋体"/>
                <w:color w:val="000000"/>
              </w:rPr>
              <w:t>投标</w:t>
            </w:r>
            <w:r>
              <w:rPr>
                <w:rFonts w:hint="eastAsia" w:ascii="宋体" w:hAnsi="宋体" w:cs="宋体"/>
                <w:color w:val="000000"/>
                <w:lang w:val="en-US" w:eastAsia="zh-CN"/>
              </w:rPr>
              <w:t>人</w:t>
            </w:r>
            <w:r>
              <w:rPr>
                <w:rFonts w:hint="eastAsia" w:ascii="宋体" w:hAnsi="宋体" w:cs="宋体"/>
                <w:color w:val="000000"/>
              </w:rPr>
              <w:t>应确保文件中的人员信息真实、有效；</w:t>
            </w:r>
          </w:p>
          <w:p>
            <w:pPr>
              <w:pStyle w:val="2"/>
              <w:ind w:firstLine="420" w:firstLineChars="200"/>
              <w:rPr>
                <w:rFonts w:hint="eastAsia" w:ascii="宋体" w:hAnsi="宋体" w:cs="宋体" w:eastAsiaTheme="minorEastAsia"/>
                <w:b w:val="0"/>
                <w:bCs w:val="0"/>
                <w:color w:val="000000"/>
                <w:kern w:val="2"/>
                <w:sz w:val="21"/>
                <w:szCs w:val="22"/>
                <w:lang w:val="en-US" w:eastAsia="zh-CN" w:bidi="ar-SA"/>
              </w:rPr>
            </w:pPr>
            <w:r>
              <w:rPr>
                <w:rFonts w:hint="eastAsia" w:ascii="宋体" w:hAnsi="宋体" w:cs="宋体" w:eastAsiaTheme="minorEastAsia"/>
                <w:b w:val="0"/>
                <w:bCs w:val="0"/>
                <w:color w:val="000000"/>
                <w:kern w:val="2"/>
                <w:sz w:val="21"/>
                <w:szCs w:val="22"/>
                <w:lang w:val="en-US" w:eastAsia="zh-CN" w:bidi="ar-SA"/>
              </w:rPr>
              <w:t>（二）</w:t>
            </w:r>
            <w:r>
              <w:rPr>
                <w:rFonts w:hint="eastAsia" w:ascii="宋体" w:hAnsi="宋体" w:cs="宋体" w:eastAsiaTheme="minorEastAsia"/>
                <w:b w:val="0"/>
                <w:bCs w:val="0"/>
                <w:color w:val="000000"/>
                <w:kern w:val="2"/>
                <w:sz w:val="21"/>
                <w:szCs w:val="22"/>
                <w:highlight w:val="none"/>
                <w:lang w:val="en-US" w:eastAsia="zh-CN" w:bidi="ar-SA"/>
              </w:rPr>
              <w:t>中标方需安排课题组人员在龙华区全程跟进项目实施，并提供承诺函</w:t>
            </w:r>
            <w:r>
              <w:rPr>
                <w:rFonts w:hint="eastAsia" w:ascii="宋体" w:hAnsi="宋体" w:cs="宋体" w:eastAsiaTheme="minorEastAsia"/>
                <w:b w:val="0"/>
                <w:bCs w:val="0"/>
                <w:color w:val="000000"/>
                <w:kern w:val="2"/>
                <w:sz w:val="21"/>
                <w:szCs w:val="22"/>
                <w:lang w:val="en-US" w:eastAsia="zh-CN" w:bidi="ar-SA"/>
              </w:rPr>
              <w:t>；</w:t>
            </w:r>
          </w:p>
          <w:p>
            <w:pPr>
              <w:spacing w:line="300" w:lineRule="auto"/>
              <w:ind w:firstLine="42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三</w:t>
            </w:r>
            <w:r>
              <w:rPr>
                <w:rFonts w:ascii="宋体" w:hAnsi="宋体" w:cs="宋体"/>
                <w:color w:val="000000"/>
              </w:rPr>
              <w:t>）</w:t>
            </w:r>
            <w:r>
              <w:rPr>
                <w:rFonts w:hint="eastAsia" w:ascii="宋体" w:hAnsi="宋体" w:cs="宋体"/>
                <w:color w:val="000000"/>
              </w:rPr>
              <w:t>投标</w:t>
            </w:r>
            <w:r>
              <w:rPr>
                <w:rFonts w:hint="eastAsia" w:ascii="宋体" w:hAnsi="宋体" w:cs="宋体"/>
                <w:color w:val="000000"/>
                <w:lang w:val="en-US" w:eastAsia="zh-CN"/>
              </w:rPr>
              <w:t>人</w:t>
            </w:r>
            <w:r>
              <w:rPr>
                <w:rFonts w:hint="eastAsia" w:ascii="宋体" w:hAnsi="宋体" w:cs="宋体"/>
                <w:color w:val="000000"/>
              </w:rPr>
              <w:t>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lang w:eastAsia="zh-CN"/>
              </w:rPr>
            </w:pPr>
            <w:r>
              <w:rPr>
                <w:rFonts w:hint="eastAsia" w:ascii="宋体" w:hAnsi="宋体" w:cs="宋体"/>
                <w:color w:val="000000"/>
              </w:rPr>
              <w:t>（</w:t>
            </w:r>
            <w:r>
              <w:rPr>
                <w:rFonts w:hint="eastAsia" w:ascii="宋体" w:hAnsi="宋体" w:cs="宋体"/>
                <w:color w:val="000000"/>
                <w:lang w:val="en-US" w:eastAsia="zh-CN"/>
              </w:rPr>
              <w:t>四</w:t>
            </w:r>
            <w:r>
              <w:rPr>
                <w:rFonts w:ascii="宋体" w:hAnsi="宋体" w:cs="宋体"/>
                <w:color w:val="000000"/>
              </w:rPr>
              <w:t>）</w:t>
            </w:r>
            <w:r>
              <w:rPr>
                <w:rFonts w:hint="eastAsia" w:ascii="宋体" w:hAnsi="宋体" w:cs="宋体"/>
                <w:color w:val="000000"/>
              </w:rPr>
              <w:t>中标方不得将项目非法分包或转包给任何单位和个人，否则采购方有权即刻终止合同，并要求中标方赔偿相应损失</w:t>
            </w:r>
            <w:r>
              <w:rPr>
                <w:rFonts w:hint="eastAsia" w:ascii="宋体" w:hAnsi="宋体" w:cs="宋体"/>
                <w:color w:val="000000"/>
                <w:lang w:eastAsia="zh-CN"/>
              </w:rPr>
              <w:t>；</w:t>
            </w:r>
          </w:p>
          <w:p>
            <w:pPr>
              <w:spacing w:line="300" w:lineRule="auto"/>
              <w:ind w:firstLine="420" w:firstLineChars="200"/>
              <w:rPr>
                <w:rFonts w:hint="eastAsia" w:ascii="宋体" w:hAnsi="宋体" w:cs="宋体" w:eastAsiaTheme="minorEastAsia"/>
                <w:color w:val="000000"/>
                <w:lang w:eastAsia="zh-CN"/>
              </w:rPr>
            </w:pPr>
            <w:r>
              <w:rPr>
                <w:rFonts w:hint="eastAsia" w:ascii="宋体" w:hAnsi="宋体" w:cs="宋体"/>
                <w:color w:val="000000"/>
              </w:rPr>
              <w:t>（</w:t>
            </w:r>
            <w:r>
              <w:rPr>
                <w:rFonts w:hint="eastAsia" w:ascii="宋体" w:hAnsi="宋体" w:cs="宋体"/>
                <w:color w:val="000000"/>
                <w:lang w:val="en-US" w:eastAsia="zh-CN"/>
              </w:rPr>
              <w:t>五</w:t>
            </w:r>
            <w:r>
              <w:rPr>
                <w:rFonts w:ascii="宋体" w:hAnsi="宋体" w:cs="宋体"/>
                <w:color w:val="000000"/>
              </w:rPr>
              <w:t>）</w:t>
            </w:r>
            <w:r>
              <w:rPr>
                <w:rFonts w:hint="eastAsia" w:ascii="宋体" w:hAnsi="宋体" w:cs="宋体"/>
                <w:color w:val="000000"/>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lang w:eastAsia="zh-CN"/>
              </w:rPr>
              <w:t>；</w:t>
            </w:r>
          </w:p>
          <w:p>
            <w:pPr>
              <w:spacing w:line="30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rPr>
              <w:t>（</w:t>
            </w:r>
            <w:r>
              <w:rPr>
                <w:rFonts w:hint="eastAsia" w:ascii="宋体" w:hAnsi="宋体" w:cs="宋体"/>
                <w:color w:val="000000"/>
                <w:lang w:val="en-US" w:eastAsia="zh-CN"/>
              </w:rPr>
              <w:t>六</w:t>
            </w:r>
            <w:r>
              <w:rPr>
                <w:rFonts w:ascii="宋体" w:hAnsi="宋体" w:cs="宋体"/>
                <w:color w:val="000000"/>
              </w:rPr>
              <w:t>）</w:t>
            </w:r>
            <w:r>
              <w:rPr>
                <w:rFonts w:hint="eastAsia" w:ascii="宋体" w:hAnsi="宋体" w:cs="宋体"/>
                <w:color w:val="000000"/>
              </w:rPr>
              <w:t>供应商须在法定质疑期内一次性提出针对同一采购程序环节的质疑。</w:t>
            </w:r>
          </w:p>
        </w:tc>
      </w:tr>
    </w:tbl>
    <w:p>
      <w:pPr>
        <w:rPr>
          <w:rFonts w:hint="eastAsia" w:ascii="仿宋" w:hAnsi="仿宋" w:eastAsia="仿宋" w:cs="Times New Roman"/>
          <w:color w:val="000000"/>
          <w:sz w:val="32"/>
          <w:szCs w:val="24"/>
        </w:rPr>
      </w:pPr>
      <w:r>
        <w:rPr>
          <w:rFonts w:hint="eastAsia" w:ascii="仿宋" w:hAnsi="仿宋" w:eastAsia="仿宋" w:cs="Times New Roman"/>
          <w:color w:val="000000"/>
          <w:sz w:val="32"/>
          <w:szCs w:val="24"/>
        </w:rPr>
        <w:br w:type="page"/>
      </w:r>
    </w:p>
    <w:p>
      <w:pPr>
        <w:spacing w:line="360" w:lineRule="auto"/>
        <w:jc w:val="left"/>
        <w:outlineLvl w:val="0"/>
        <w:rPr>
          <w:rFonts w:hint="eastAsia"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outlineLvl w:val="0"/>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jc w:val="center"/>
        <w:rPr>
          <w:rFonts w:ascii="Calibri" w:hAnsi="Calibri" w:eastAsia="宋体" w:cs="Times New Roman"/>
          <w:sz w:val="44"/>
          <w:szCs w:val="44"/>
        </w:rPr>
      </w:pPr>
    </w:p>
    <w:p>
      <w:pPr>
        <w:spacing w:line="560" w:lineRule="exact"/>
        <w:jc w:val="lef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我单位深知本项目对贵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的重要性和紧迫性，亦了解贵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对廉政建设的相关要求，因此我单位承诺如下：</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自本项目起所有采购项目的投标事宜。</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2</w:t>
      </w:r>
      <w:r>
        <w:rPr>
          <w:rFonts w:hint="eastAsia" w:ascii="仿宋" w:hAnsi="仿宋" w:eastAsia="仿宋" w:cs="Times New Roman"/>
          <w:color w:val="000000" w:themeColor="text1"/>
          <w:sz w:val="30"/>
          <w:szCs w:val="30"/>
          <w14:textFill>
            <w14:solidFill>
              <w14:schemeClr w14:val="tx1"/>
            </w14:solidFill>
          </w14:textFill>
        </w:rPr>
        <w:t>.我单位承诺不对采购人进行贿赂，进行有偿报答。</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.我单位承诺不对采购人进行任何形式的利益输送。</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4</w:t>
      </w:r>
      <w:r>
        <w:rPr>
          <w:rFonts w:hint="eastAsia" w:ascii="仿宋" w:hAnsi="仿宋" w:eastAsia="仿宋" w:cs="Times New Roman"/>
          <w:color w:val="000000" w:themeColor="text1"/>
          <w:sz w:val="30"/>
          <w:szCs w:val="30"/>
          <w14:textFill>
            <w14:solidFill>
              <w14:schemeClr w14:val="tx1"/>
            </w14:solidFill>
          </w14:textFill>
        </w:rPr>
        <w:t>.我单位承诺不对采购人进行宴请和娱乐等消费活动。</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5</w:t>
      </w:r>
      <w:r>
        <w:rPr>
          <w:rFonts w:hint="eastAsia" w:ascii="仿宋" w:hAnsi="仿宋" w:eastAsia="仿宋" w:cs="Times New Roman"/>
          <w:color w:val="000000" w:themeColor="text1"/>
          <w:sz w:val="30"/>
          <w:szCs w:val="30"/>
          <w14:textFill>
            <w14:solidFill>
              <w14:schemeClr w14:val="tx1"/>
            </w14:solidFill>
          </w14:textFill>
        </w:rPr>
        <w:t>.我单位承诺不对采购人进行赠送各种礼品、现金、有价证券、中介费、好处费等行为。</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8D1"/>
    <w:rsid w:val="00185281"/>
    <w:rsid w:val="0018748F"/>
    <w:rsid w:val="001921F6"/>
    <w:rsid w:val="001A0310"/>
    <w:rsid w:val="001A246E"/>
    <w:rsid w:val="001B7153"/>
    <w:rsid w:val="001C0510"/>
    <w:rsid w:val="001D5B1E"/>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51B3"/>
    <w:rsid w:val="002677ED"/>
    <w:rsid w:val="0027482E"/>
    <w:rsid w:val="00274D26"/>
    <w:rsid w:val="00283F21"/>
    <w:rsid w:val="002933B2"/>
    <w:rsid w:val="00297D62"/>
    <w:rsid w:val="002A0271"/>
    <w:rsid w:val="002A5880"/>
    <w:rsid w:val="002B3D27"/>
    <w:rsid w:val="002C1309"/>
    <w:rsid w:val="002C2912"/>
    <w:rsid w:val="002C6499"/>
    <w:rsid w:val="002D1AE5"/>
    <w:rsid w:val="002F0910"/>
    <w:rsid w:val="002F1BED"/>
    <w:rsid w:val="002F49DE"/>
    <w:rsid w:val="002F574E"/>
    <w:rsid w:val="00300319"/>
    <w:rsid w:val="0030571B"/>
    <w:rsid w:val="00310423"/>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7081F"/>
    <w:rsid w:val="00573681"/>
    <w:rsid w:val="00574195"/>
    <w:rsid w:val="00577D5B"/>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7BB3"/>
    <w:rsid w:val="0067063A"/>
    <w:rsid w:val="0067755A"/>
    <w:rsid w:val="006825DF"/>
    <w:rsid w:val="006838CA"/>
    <w:rsid w:val="006840B0"/>
    <w:rsid w:val="00684E53"/>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592C"/>
    <w:rsid w:val="008A2369"/>
    <w:rsid w:val="008A4E91"/>
    <w:rsid w:val="008A5510"/>
    <w:rsid w:val="008A5CCE"/>
    <w:rsid w:val="008C3832"/>
    <w:rsid w:val="008C76D2"/>
    <w:rsid w:val="008D1F68"/>
    <w:rsid w:val="008D7B24"/>
    <w:rsid w:val="008E31B1"/>
    <w:rsid w:val="008F2800"/>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4481"/>
    <w:rsid w:val="00C26DED"/>
    <w:rsid w:val="00C3357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1801B2A"/>
    <w:rsid w:val="0EFA1B5D"/>
    <w:rsid w:val="11C80118"/>
    <w:rsid w:val="13A6751D"/>
    <w:rsid w:val="14C9120E"/>
    <w:rsid w:val="14F420FB"/>
    <w:rsid w:val="16266124"/>
    <w:rsid w:val="16441EB3"/>
    <w:rsid w:val="178D06C6"/>
    <w:rsid w:val="18117269"/>
    <w:rsid w:val="18922AE3"/>
    <w:rsid w:val="1E36133C"/>
    <w:rsid w:val="214F2047"/>
    <w:rsid w:val="217262C3"/>
    <w:rsid w:val="22176455"/>
    <w:rsid w:val="2450509E"/>
    <w:rsid w:val="26CA2793"/>
    <w:rsid w:val="2CA727FC"/>
    <w:rsid w:val="31924A89"/>
    <w:rsid w:val="325D7571"/>
    <w:rsid w:val="336F09A9"/>
    <w:rsid w:val="33782315"/>
    <w:rsid w:val="3A290274"/>
    <w:rsid w:val="3F8B179B"/>
    <w:rsid w:val="4097064B"/>
    <w:rsid w:val="45B94E6D"/>
    <w:rsid w:val="47C472C7"/>
    <w:rsid w:val="48295336"/>
    <w:rsid w:val="4AE11F22"/>
    <w:rsid w:val="4B346498"/>
    <w:rsid w:val="4CED0F0B"/>
    <w:rsid w:val="4D261079"/>
    <w:rsid w:val="4DF1237F"/>
    <w:rsid w:val="4EC044DD"/>
    <w:rsid w:val="50AA1436"/>
    <w:rsid w:val="52704F7C"/>
    <w:rsid w:val="5459336F"/>
    <w:rsid w:val="59FF4D91"/>
    <w:rsid w:val="5A1F0E13"/>
    <w:rsid w:val="5C476E7B"/>
    <w:rsid w:val="5CB72A53"/>
    <w:rsid w:val="5D0626BE"/>
    <w:rsid w:val="5DED1918"/>
    <w:rsid w:val="5E897B43"/>
    <w:rsid w:val="5F057D5A"/>
    <w:rsid w:val="5FFB5833"/>
    <w:rsid w:val="61DF2F38"/>
    <w:rsid w:val="6511297B"/>
    <w:rsid w:val="66C045A6"/>
    <w:rsid w:val="672E6B1E"/>
    <w:rsid w:val="676A4DBB"/>
    <w:rsid w:val="68EC0250"/>
    <w:rsid w:val="6A1856BB"/>
    <w:rsid w:val="6AA30DD3"/>
    <w:rsid w:val="6B365C0E"/>
    <w:rsid w:val="6F19D4BD"/>
    <w:rsid w:val="71A83691"/>
    <w:rsid w:val="71EC4035"/>
    <w:rsid w:val="739F0ECD"/>
    <w:rsid w:val="761C0E8C"/>
    <w:rsid w:val="77A068FA"/>
    <w:rsid w:val="79F718C4"/>
    <w:rsid w:val="7FE3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0"/>
    <w:pPr>
      <w:spacing w:line="360" w:lineRule="auto"/>
    </w:pPr>
    <w:rPr>
      <w:rFonts w:ascii="Times New Roman" w:hAnsi="Times New Roman" w:eastAsia="宋体" w:cs="Times New Roman"/>
      <w:b/>
      <w:bCs/>
      <w:sz w:val="24"/>
      <w:szCs w:val="24"/>
    </w:rPr>
  </w:style>
  <w:style w:type="paragraph" w:styleId="3">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5">
    <w:name w:val="Normal Indent"/>
    <w:basedOn w:val="1"/>
    <w:link w:val="27"/>
    <w:qFormat/>
    <w:uiPriority w:val="0"/>
    <w:pPr>
      <w:ind w:firstLine="420"/>
    </w:pPr>
    <w:rPr>
      <w:rFonts w:ascii="Times New Roman" w:hAnsi="Times New Roman" w:eastAsia="宋体" w:cs="Times New Roman"/>
      <w:szCs w:val="20"/>
    </w:rPr>
  </w:style>
  <w:style w:type="paragraph" w:styleId="6">
    <w:name w:val="annotation text"/>
    <w:basedOn w:val="1"/>
    <w:link w:val="23"/>
    <w:semiHidden/>
    <w:unhideWhenUsed/>
    <w:qFormat/>
    <w:uiPriority w:val="99"/>
    <w:pPr>
      <w:jc w:val="left"/>
    </w:pPr>
  </w:style>
  <w:style w:type="paragraph" w:styleId="7">
    <w:name w:val="Balloon Text"/>
    <w:basedOn w:val="1"/>
    <w:link w:val="22"/>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Emphasis"/>
    <w:basedOn w:val="14"/>
    <w:qFormat/>
    <w:uiPriority w:val="20"/>
    <w:rPr>
      <w:i/>
      <w:iCs/>
    </w:rPr>
  </w:style>
  <w:style w:type="character" w:styleId="17">
    <w:name w:val="Hyperlink"/>
    <w:basedOn w:val="14"/>
    <w:semiHidden/>
    <w:unhideWhenUsed/>
    <w:qFormat/>
    <w:uiPriority w:val="99"/>
    <w:rPr>
      <w:color w:val="0000FF"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0"/>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4"/>
    <w:link w:val="7"/>
    <w:semiHidden/>
    <w:qFormat/>
    <w:uiPriority w:val="99"/>
    <w:rPr>
      <w:sz w:val="18"/>
      <w:szCs w:val="18"/>
    </w:rPr>
  </w:style>
  <w:style w:type="character" w:customStyle="1" w:styleId="23">
    <w:name w:val="批注文字 Char"/>
    <w:basedOn w:val="14"/>
    <w:link w:val="6"/>
    <w:semiHidden/>
    <w:qFormat/>
    <w:uiPriority w:val="99"/>
  </w:style>
  <w:style w:type="character" w:customStyle="1" w:styleId="24">
    <w:name w:val="批注主题 Char"/>
    <w:basedOn w:val="23"/>
    <w:link w:val="11"/>
    <w:semiHidden/>
    <w:qFormat/>
    <w:uiPriority w:val="99"/>
    <w:rPr>
      <w:b/>
      <w:bC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标题 3 Char"/>
    <w:basedOn w:val="14"/>
    <w:link w:val="4"/>
    <w:qFormat/>
    <w:uiPriority w:val="0"/>
    <w:rPr>
      <w:rFonts w:ascii="Times New Roman" w:hAnsi="Times New Roman" w:eastAsia="宋体" w:cs="Times New Roman"/>
      <w:b/>
      <w:bCs/>
      <w:sz w:val="32"/>
      <w:szCs w:val="32"/>
    </w:rPr>
  </w:style>
  <w:style w:type="character" w:customStyle="1" w:styleId="27">
    <w:name w:val="正文缩进 Char"/>
    <w:link w:val="5"/>
    <w:qFormat/>
    <w:uiPriority w:val="0"/>
    <w:rPr>
      <w:rFonts w:ascii="Times New Roman" w:hAnsi="Times New Roman" w:eastAsia="宋体" w:cs="Times New Roman"/>
      <w:szCs w:val="20"/>
    </w:rPr>
  </w:style>
  <w:style w:type="character" w:customStyle="1" w:styleId="28">
    <w:name w:val="正文文本 Char"/>
    <w:basedOn w:val="14"/>
    <w:link w:val="2"/>
    <w:qFormat/>
    <w:uiPriority w:val="0"/>
    <w:rPr>
      <w:rFonts w:ascii="Times New Roman" w:hAnsi="Times New Roman" w:eastAsia="宋体" w:cs="Times New Roman"/>
      <w:b/>
      <w:bCs/>
      <w:sz w:val="24"/>
      <w:szCs w:val="24"/>
    </w:rPr>
  </w:style>
  <w:style w:type="character" w:customStyle="1" w:styleId="29">
    <w:name w:val="标题 Char"/>
    <w:basedOn w:val="14"/>
    <w:link w:val="3"/>
    <w:qFormat/>
    <w:uiPriority w:val="10"/>
    <w:rPr>
      <w:rFonts w:eastAsia="宋体" w:asciiTheme="majorHAnsi" w:hAnsiTheme="majorHAnsi" w:cstheme="majorBidi"/>
      <w:b/>
      <w:bCs/>
      <w:sz w:val="32"/>
      <w:szCs w:val="32"/>
    </w:rPr>
  </w:style>
  <w:style w:type="paragraph" w:customStyle="1" w:styleId="3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
    <w:name w:val="PlainText"/>
    <w:qFormat/>
    <w:uiPriority w:val="0"/>
    <w:pPr>
      <w:widowControl w:val="0"/>
      <w:spacing w:line="560" w:lineRule="exact"/>
      <w:ind w:firstLine="880" w:firstLineChars="200"/>
      <w:jc w:val="both"/>
      <w:textAlignment w:val="baseline"/>
    </w:pPr>
    <w:rPr>
      <w:rFonts w:ascii="宋体" w:hAnsi="Calibri" w:eastAsia="仿宋_GB2312" w:cstheme="minorBidi"/>
      <w:kern w:val="2"/>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503</Words>
  <Characters>2871</Characters>
  <Lines>23</Lines>
  <Paragraphs>6</Paragraphs>
  <TotalTime>20</TotalTime>
  <ScaleCrop>false</ScaleCrop>
  <LinksUpToDate>false</LinksUpToDate>
  <CharactersWithSpaces>3368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2022-04-19T18:55:00Z</dcterms:created>
  <dc:creator>OPT3050</dc:creator>
  <cp:lastModifiedBy>余南林</cp:lastModifiedBy>
  <cp:lastPrinted>2023-02-24T23:55:00Z</cp:lastPrinted>
  <dcterms:modified xsi:type="dcterms:W3CDTF">2023-03-07T11:47:21Z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2652014496BA46B7B70A332F6EBB15EE</vt:lpwstr>
  </property>
</Properties>
</file>