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深圳市扫黑除恶办关于常态化开展扫黑</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除恶斗争深化教育、金融放贷、市场流通等行业领域专项整治的公告</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lang w:val="en-US" w:eastAsia="zh-CN"/>
        </w:rPr>
      </w:pPr>
      <w:r>
        <w:rPr>
          <w:rFonts w:hint="eastAsia"/>
          <w:lang w:val="en-US" w:eastAsia="zh-CN"/>
        </w:rPr>
        <w:t>为全面贯彻党的二十大精神，认真贯彻落实党中央关于常态化开展扫黑除恶斗争的工作部署，按照全国扫黑办及省、市扫黑除恶斗争领导小</w:t>
      </w:r>
      <w:r>
        <w:rPr>
          <w:rFonts w:hint="eastAsia" w:ascii="仿宋_GB2312" w:hAnsi="仿宋_GB2312" w:cs="仿宋_GB2312"/>
          <w:lang w:val="en-US" w:eastAsia="zh-CN"/>
        </w:rPr>
        <w:t>组2022年常态化</w:t>
      </w:r>
      <w:r>
        <w:rPr>
          <w:rFonts w:hint="eastAsia"/>
          <w:lang w:val="en-US" w:eastAsia="zh-CN"/>
        </w:rPr>
        <w:t>开展扫黑除恶斗争工作要点“分批接续深化重点行业整治”和全国扫黑办第四次扫黑除恶常态化推进会及省、市扫黑除恶常态化视频推进会相关要求，根据全国、省扫黑除恶斗争领导小组统一部署，市扫黑除恶斗争领导小组决定，利用一年左右时间，在教育、金融放贷、市场流通等行业领域开展整治。现将有关事项公告如下：</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lang w:val="en-US" w:eastAsia="zh-CN"/>
        </w:rPr>
      </w:pPr>
      <w:r>
        <w:rPr>
          <w:rFonts w:hint="eastAsia" w:ascii="黑体" w:hAnsi="黑体" w:eastAsia="黑体" w:cs="黑体"/>
          <w:lang w:val="en-US" w:eastAsia="zh-CN"/>
        </w:rPr>
        <w:t>一、打击整治重点</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r>
        <w:rPr>
          <w:rFonts w:hint="eastAsia" w:ascii="仿宋_GB2312" w:hAnsi="仿宋_GB2312" w:cs="仿宋_GB2312"/>
          <w:lang w:val="en-US" w:eastAsia="zh-CN"/>
        </w:rPr>
        <w:t>1.在</w:t>
      </w:r>
      <w:r>
        <w:rPr>
          <w:rFonts w:hint="eastAsia"/>
          <w:lang w:val="en-US" w:eastAsia="zh-CN"/>
        </w:rPr>
        <w:t>教育行业领域要重点打击利用未成年学生实施黑恶犯罪和校园霸凌等违法犯罪行为。持续强化校园及周边治安综合治理，深化校园安全专项整顿成果，开展“护校安园”“扫黄打非”“反诈进校园”等行动，依法整治扰乱正常教育教学秩序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r>
        <w:rPr>
          <w:rFonts w:hint="eastAsia" w:ascii="仿宋_GB2312" w:hAnsi="仿宋_GB2312" w:cs="仿宋_GB2312"/>
          <w:lang w:val="en-US" w:eastAsia="zh-CN"/>
        </w:rPr>
        <w:t>2.在金</w:t>
      </w:r>
      <w:r>
        <w:rPr>
          <w:rFonts w:hint="eastAsia"/>
          <w:lang w:val="en-US" w:eastAsia="zh-CN"/>
        </w:rPr>
        <w:t>融放贷行业领域要重点打击“套路贷”、非法贷款、暴力催收等违法犯罪行为。整治银行、非银行支付机构、小额贷款公司等机构违反管理规定为非法放贷提供金融服务和便利的行为，积极排查互联网信贷业务存在的问题和风险隐患，切实加强互联网信贷业务风险防范和监管。</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r>
        <w:rPr>
          <w:rFonts w:hint="eastAsia" w:ascii="仿宋_GB2312" w:hAnsi="仿宋_GB2312" w:cs="仿宋_GB2312"/>
          <w:lang w:val="en-US" w:eastAsia="zh-CN"/>
        </w:rPr>
        <w:t>3.在</w:t>
      </w:r>
      <w:r>
        <w:rPr>
          <w:rFonts w:hint="eastAsia"/>
          <w:lang w:val="en-US" w:eastAsia="zh-CN"/>
        </w:rPr>
        <w:t>市场流通行业领域要重点打击欺行霸市、强迫交易等扰乱行业市场秩序的违法犯罪行为，依法惩处阻碍执法检查等违法犯罪活动。加强市场流通领域乱象线上线下一体化治理，对网络传销、侵犯知识产权、销售假冒伪劣产品等违法行为，强化日常监管，加大执法力度，消除风险隐患。</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lang w:val="en-US" w:eastAsia="zh-CN"/>
        </w:rPr>
        <w:t>4.其</w:t>
      </w:r>
      <w:r>
        <w:rPr>
          <w:rFonts w:hint="eastAsia"/>
          <w:lang w:val="en-US" w:eastAsia="zh-CN"/>
        </w:rPr>
        <w:t>他相关涉黑涉恶违法犯罪和行业领域乱象。</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相关事项</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Calibri" w:hAnsi="Calibri" w:eastAsia="仿宋_GB2312" w:cs="Times New Roman"/>
          <w:lang w:val="en-US" w:eastAsia="zh-CN"/>
        </w:rPr>
      </w:pPr>
      <w:r>
        <w:rPr>
          <w:rFonts w:hint="eastAsia" w:ascii="仿宋_GB2312" w:hAnsi="仿宋_GB2312" w:eastAsia="仿宋_GB2312" w:cs="仿宋_GB2312"/>
          <w:lang w:val="en-US" w:eastAsia="zh-CN"/>
        </w:rPr>
        <w:t>1.</w:t>
      </w:r>
      <w:r>
        <w:rPr>
          <w:rFonts w:hint="eastAsia" w:ascii="Calibri" w:hAnsi="Calibri" w:eastAsia="仿宋_GB2312" w:cs="Times New Roman"/>
          <w:lang w:val="en-US" w:eastAsia="zh-CN"/>
        </w:rPr>
        <w:t>自公告发布之日起，凡在教育、金融放贷、市场流通等行业领域实施违法犯罪活动的，为违法犯罪充当“保护伞”的，必须立即停止一切违纪违法犯罪活动。主动投案自首的，可依法从轻或者减轻处罚，拒不投案自首的，将依法从严惩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Calibri" w:hAnsi="Calibri" w:eastAsia="仿宋_GB2312" w:cs="Times New Roman"/>
          <w:lang w:val="en-US" w:eastAsia="zh-CN"/>
        </w:rPr>
      </w:pPr>
      <w:r>
        <w:rPr>
          <w:rFonts w:hint="eastAsia" w:ascii="仿宋_GB2312" w:hAnsi="仿宋_GB2312" w:eastAsia="仿宋_GB2312" w:cs="仿宋_GB2312"/>
          <w:lang w:val="en-US" w:eastAsia="zh-CN"/>
        </w:rPr>
        <w:t>2.全</w:t>
      </w:r>
      <w:r>
        <w:rPr>
          <w:rFonts w:hint="eastAsia" w:ascii="Calibri" w:hAnsi="Calibri" w:eastAsia="仿宋_GB2312" w:cs="Times New Roman"/>
          <w:lang w:val="en-US" w:eastAsia="zh-CN"/>
        </w:rPr>
        <w:t>市政法机关、行业领域监管部门要充分发挥自身优势，持续加强重点领域、重点环节监管，坚决依法从严整治行业乱象，严肃查处教育、金融放贷、市场流通等行业领域各类违法犯罪案件，严惩违法犯罪分子。</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Calibri" w:hAnsi="Calibri" w:eastAsia="仿宋_GB2312" w:cs="Times New Roman"/>
          <w:lang w:val="en-US" w:eastAsia="zh-CN"/>
        </w:rPr>
      </w:pPr>
      <w:r>
        <w:rPr>
          <w:rFonts w:hint="eastAsia" w:ascii="仿宋_GB2312" w:hAnsi="仿宋_GB2312" w:eastAsia="仿宋_GB2312" w:cs="仿宋_GB2312"/>
          <w:lang w:val="en-US" w:eastAsia="zh-CN"/>
        </w:rPr>
        <w:t>3.欢迎和</w:t>
      </w:r>
      <w:r>
        <w:rPr>
          <w:rFonts w:hint="eastAsia" w:ascii="Calibri" w:hAnsi="Calibri" w:eastAsia="仿宋_GB2312" w:cs="Times New Roman"/>
          <w:lang w:val="en-US" w:eastAsia="zh-CN"/>
        </w:rPr>
        <w:t>鼓励广大人民群众积极检举揭发教育、金融放贷、市场流通等行业领域各类涉黑涉恶违法犯罪线索，坚决同涉黑涉恶违法犯罪活动作斗争。对提供犯罪线索的，我们将严格保密，依法保护。对举报线索协助破获重大涉黑涉恶案件的举报人，将按照深圳市扫黑除恶斗争相关举报奖励办法，视情形</w:t>
      </w:r>
      <w:r>
        <w:rPr>
          <w:rFonts w:hint="eastAsia" w:ascii="仿宋_GB2312" w:hAnsi="仿宋_GB2312" w:eastAsia="仿宋_GB2312" w:cs="仿宋_GB2312"/>
          <w:lang w:val="en-US" w:eastAsia="zh-CN"/>
        </w:rPr>
        <w:t>给予2000-100000元</w:t>
      </w:r>
      <w:r>
        <w:rPr>
          <w:rFonts w:hint="eastAsia" w:ascii="Calibri" w:hAnsi="Calibri" w:eastAsia="仿宋_GB2312" w:cs="Times New Roman"/>
          <w:lang w:val="en-US" w:eastAsia="zh-CN"/>
        </w:rPr>
        <w:t>的奖励。</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r>
        <w:rPr>
          <w:rFonts w:hint="eastAsia" w:ascii="仿宋_GB2312" w:hAnsi="仿宋_GB2312" w:eastAsia="仿宋_GB2312" w:cs="仿宋_GB2312"/>
          <w:lang w:val="en-US" w:eastAsia="zh-CN"/>
        </w:rPr>
        <w:t>4.对</w:t>
      </w:r>
      <w:r>
        <w:rPr>
          <w:rFonts w:hint="eastAsia" w:ascii="Calibri" w:hAnsi="Calibri" w:eastAsia="仿宋_GB2312" w:cs="Times New Roman"/>
          <w:lang w:val="en-US" w:eastAsia="zh-CN"/>
        </w:rPr>
        <w:t>包庇、纵容违法犯罪分子或恶意举报、诬告陷害他人或打击报复举报人及其家属的，将依法追究法律责任并从严惩处；如涉及个人诉求、涉法涉诉等问题与行业领域涉黑涉恶违法犯罪、乱象无直接关系的，请向相关监管部门反映。</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三、举报方式（市、区、各行各业）</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市扫黑除恶办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举报电话：0755-61822222</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来信来访地址：深圳市福田区景田路72号天平大厦</w:t>
      </w:r>
      <w:r>
        <w:rPr>
          <w:rFonts w:hint="eastAsia" w:ascii="Calibri" w:hAnsi="Calibri" w:eastAsia="仿宋_GB2312"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市纪委监委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举报电话：12388</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来信来访地址：深圳市福田区上步中路1008号市纪委监委信访室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市委组织部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举报电话：12380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来信来访地址：深圳市福田区深南中路1018号市委大院前楼121室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市委宣传部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举报电话：0755-88133504</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来信来访地址：深圳市福田区深南中路1018号市委大院前楼315室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市委网信办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举报电话：0755-88111710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来信来访地址：深圳市福田区同心路3号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市中级人民</w:t>
      </w:r>
      <w:bookmarkStart w:id="0" w:name="_GoBack"/>
      <w:bookmarkEnd w:id="0"/>
      <w:r>
        <w:rPr>
          <w:rFonts w:hint="eastAsia" w:ascii="黑体" w:hAnsi="黑体" w:eastAsia="黑体" w:cs="黑体"/>
          <w:lang w:val="en-US" w:eastAsia="zh-CN"/>
        </w:rPr>
        <w:t xml:space="preserve">法院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举报电话：0755-86716334</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来信来访地址：深圳市南山区深安路45号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市检察院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举报电</w:t>
      </w:r>
      <w:r>
        <w:rPr>
          <w:rFonts w:hint="eastAsia" w:ascii="仿宋_GB2312" w:hAnsi="仿宋_GB2312" w:eastAsia="仿宋_GB2312" w:cs="仿宋_GB2312"/>
          <w:lang w:val="en-US" w:eastAsia="zh-CN"/>
        </w:rPr>
        <w:t>话：12309</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来信来访地址：深圳市罗湖区红岭北</w:t>
      </w:r>
      <w:r>
        <w:rPr>
          <w:rFonts w:hint="eastAsia" w:ascii="仿宋_GB2312" w:hAnsi="仿宋_GB2312" w:eastAsia="仿宋_GB2312" w:cs="仿宋_GB2312"/>
          <w:lang w:val="en-US" w:eastAsia="zh-CN"/>
        </w:rPr>
        <w:t xml:space="preserve">路1008号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市教育局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举报电</w:t>
      </w:r>
      <w:r>
        <w:rPr>
          <w:rFonts w:hint="eastAsia" w:ascii="仿宋_GB2312" w:hAnsi="仿宋_GB2312" w:eastAsia="仿宋_GB2312" w:cs="仿宋_GB2312"/>
          <w:lang w:val="en-US" w:eastAsia="zh-CN"/>
        </w:rPr>
        <w:t>话：0755-82661207</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来信来访地址：深圳市罗湖区红岭</w:t>
      </w:r>
      <w:r>
        <w:rPr>
          <w:rFonts w:hint="eastAsia" w:ascii="仿宋_GB2312" w:hAnsi="仿宋_GB2312" w:eastAsia="仿宋_GB2312" w:cs="仿宋_GB2312"/>
          <w:lang w:val="en-US" w:eastAsia="zh-CN"/>
        </w:rPr>
        <w:t>中路1042号</w:t>
      </w:r>
      <w:r>
        <w:rPr>
          <w:rFonts w:hint="eastAsia" w:ascii="Calibri" w:hAnsi="Calibri" w:eastAsia="仿宋_GB2312" w:cs="Times New Roman"/>
          <w:lang w:val="en-US" w:eastAsia="zh-CN"/>
        </w:rPr>
        <w:t>市教育局信访咨询服务中心</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市公安局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举报电话</w:t>
      </w:r>
      <w:r>
        <w:rPr>
          <w:rFonts w:hint="eastAsia" w:ascii="仿宋_GB2312" w:hAnsi="仿宋_GB2312" w:eastAsia="仿宋_GB2312" w:cs="仿宋_GB2312"/>
          <w:lang w:val="en-US" w:eastAsia="zh-CN"/>
        </w:rPr>
        <w:t xml:space="preserve">：0755-22222110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来信来访地址：深圳市罗湖区解放</w:t>
      </w:r>
      <w:r>
        <w:rPr>
          <w:rFonts w:hint="eastAsia" w:ascii="仿宋_GB2312" w:hAnsi="仿宋_GB2312" w:eastAsia="仿宋_GB2312" w:cs="仿宋_GB2312"/>
          <w:lang w:val="en-US" w:eastAsia="zh-CN"/>
        </w:rPr>
        <w:t>路4018号</w:t>
      </w:r>
      <w:r>
        <w:rPr>
          <w:rFonts w:hint="eastAsia" w:ascii="Calibri" w:hAnsi="Calibri" w:eastAsia="仿宋_GB2312" w:cs="Times New Roman"/>
          <w:lang w:val="en-US" w:eastAsia="zh-CN"/>
        </w:rPr>
        <w:t xml:space="preserve">深圳市公安局违法犯罪有奖举报中心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市民政局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举报电话</w:t>
      </w:r>
      <w:r>
        <w:rPr>
          <w:rFonts w:hint="eastAsia" w:ascii="仿宋_GB2312" w:hAnsi="仿宋_GB2312" w:eastAsia="仿宋_GB2312" w:cs="仿宋_GB2312"/>
          <w:lang w:val="en-US" w:eastAsia="zh-CN"/>
        </w:rPr>
        <w:t>：0755-25832106</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来信来访地址：深圳市罗湖区笋</w:t>
      </w:r>
      <w:r>
        <w:rPr>
          <w:rFonts w:hint="eastAsia" w:ascii="仿宋_GB2312" w:hAnsi="仿宋_GB2312" w:eastAsia="仿宋_GB2312" w:cs="仿宋_GB2312"/>
          <w:lang w:val="en-US" w:eastAsia="zh-CN"/>
        </w:rPr>
        <w:t>岗东路12号</w:t>
      </w:r>
      <w:r>
        <w:rPr>
          <w:rFonts w:hint="eastAsia" w:ascii="Calibri" w:hAnsi="Calibri" w:eastAsia="仿宋_GB2312" w:cs="Times New Roman"/>
          <w:lang w:val="en-US" w:eastAsia="zh-CN"/>
        </w:rPr>
        <w:t xml:space="preserve">中民时代广场一楼信访室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市司法局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举报电</w:t>
      </w:r>
      <w:r>
        <w:rPr>
          <w:rFonts w:hint="eastAsia" w:ascii="仿宋_GB2312" w:hAnsi="仿宋_GB2312" w:eastAsia="仿宋_GB2312" w:cs="仿宋_GB2312"/>
          <w:lang w:val="en-US" w:eastAsia="zh-CN"/>
        </w:rPr>
        <w:t>话：0755-83055528</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来信来访地址：深圳市福田区景</w:t>
      </w:r>
      <w:r>
        <w:rPr>
          <w:rFonts w:hint="eastAsia" w:ascii="仿宋_GB2312" w:hAnsi="仿宋_GB2312" w:eastAsia="仿宋_GB2312" w:cs="仿宋_GB2312"/>
          <w:lang w:val="en-US" w:eastAsia="zh-CN"/>
        </w:rPr>
        <w:t>田路72号天</w:t>
      </w:r>
      <w:r>
        <w:rPr>
          <w:rFonts w:hint="eastAsia" w:ascii="Calibri" w:hAnsi="Calibri" w:eastAsia="仿宋_GB2312" w:cs="Times New Roman"/>
          <w:lang w:val="en-US" w:eastAsia="zh-CN"/>
        </w:rPr>
        <w:t xml:space="preserve">平大厦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市财政局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举报电话：0755-83948199</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Calibri" w:hAnsi="Calibri" w:eastAsia="仿宋_GB2312" w:cs="Times New Roman"/>
          <w:lang w:val="en-US" w:eastAsia="zh-CN"/>
        </w:rPr>
        <w:t>来信来访地址：深圳市福田区景田</w:t>
      </w:r>
      <w:r>
        <w:rPr>
          <w:rFonts w:hint="eastAsia" w:ascii="仿宋_GB2312" w:hAnsi="仿宋_GB2312" w:eastAsia="仿宋_GB2312" w:cs="仿宋_GB2312"/>
          <w:lang w:val="en-US" w:eastAsia="zh-CN"/>
        </w:rPr>
        <w:t>东路9号深圳</w:t>
      </w:r>
      <w:r>
        <w:rPr>
          <w:rFonts w:hint="eastAsia" w:ascii="Calibri" w:hAnsi="Calibri" w:eastAsia="仿宋_GB2312" w:cs="Times New Roman"/>
          <w:lang w:val="en-US" w:eastAsia="zh-CN"/>
        </w:rPr>
        <w:t>市财政局副楼</w:t>
      </w:r>
      <w:r>
        <w:rPr>
          <w:rFonts w:hint="eastAsia" w:ascii="仿宋_GB2312" w:hAnsi="仿宋_GB2312" w:eastAsia="仿宋_GB2312" w:cs="仿宋_GB2312"/>
          <w:lang w:val="en-US" w:eastAsia="zh-CN"/>
        </w:rPr>
        <w:t xml:space="preserve">1楼大厅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市规划和自然资源局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举报电话：0755-23965593</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来信来访地址：深圳市福田区红荔</w:t>
      </w:r>
      <w:r>
        <w:rPr>
          <w:rFonts w:hint="eastAsia" w:ascii="仿宋_GB2312" w:hAnsi="仿宋_GB2312" w:eastAsia="仿宋_GB2312" w:cs="仿宋_GB2312"/>
          <w:lang w:val="en-US" w:eastAsia="zh-CN"/>
        </w:rPr>
        <w:t>西路8007号</w:t>
      </w:r>
      <w:r>
        <w:rPr>
          <w:rFonts w:hint="eastAsia" w:ascii="Calibri" w:hAnsi="Calibri" w:eastAsia="仿宋_GB2312" w:cs="Times New Roman"/>
          <w:lang w:val="en-US" w:eastAsia="zh-CN"/>
        </w:rPr>
        <w:t xml:space="preserve">土地房产交易大厦一楼信访大厅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市生态环境局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举报电话：0755-83590648</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来信来访地址：深圳市福田区桂花路保税区管理局大楼</w:t>
      </w:r>
      <w:r>
        <w:rPr>
          <w:rFonts w:hint="eastAsia" w:ascii="仿宋_GB2312" w:hAnsi="仿宋_GB2312" w:eastAsia="仿宋_GB2312" w:cs="仿宋_GB2312"/>
          <w:lang w:val="en-US" w:eastAsia="zh-CN"/>
        </w:rPr>
        <w:t>2楼</w:t>
      </w:r>
      <w:r>
        <w:rPr>
          <w:rFonts w:hint="eastAsia" w:ascii="Calibri" w:hAnsi="Calibri" w:eastAsia="仿宋_GB2312" w:cs="Times New Roman"/>
          <w:lang w:val="en-US" w:eastAsia="zh-CN"/>
        </w:rPr>
        <w:t xml:space="preserve">市生态环境局信访室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市住房建设局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举报电话：</w:t>
      </w:r>
      <w:r>
        <w:rPr>
          <w:rFonts w:hint="eastAsia" w:ascii="仿宋_GB2312" w:hAnsi="仿宋_GB2312" w:eastAsia="仿宋_GB2312" w:cs="仿宋_GB2312"/>
          <w:lang w:val="en-US" w:eastAsia="zh-CN"/>
        </w:rPr>
        <w:t>0755-83788218</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来信来访地址：深圳市福田</w:t>
      </w:r>
      <w:r>
        <w:rPr>
          <w:rFonts w:hint="eastAsia" w:ascii="仿宋_GB2312" w:hAnsi="仿宋_GB2312" w:eastAsia="仿宋_GB2312" w:cs="仿宋_GB2312"/>
          <w:lang w:val="en-US" w:eastAsia="zh-CN"/>
        </w:rPr>
        <w:t xml:space="preserve">区振兴路1号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市交通运输局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举报电</w:t>
      </w:r>
      <w:r>
        <w:rPr>
          <w:rFonts w:hint="eastAsia" w:ascii="仿宋_GB2312" w:hAnsi="仿宋_GB2312" w:eastAsia="仿宋_GB2312" w:cs="仿宋_GB2312"/>
          <w:lang w:val="en-US" w:eastAsia="zh-CN"/>
        </w:rPr>
        <w:t>话：0755-83165207</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来信来访地址：深圳市福田区竹子林公路主枢纽管理控制中</w:t>
      </w:r>
      <w:r>
        <w:rPr>
          <w:rFonts w:hint="eastAsia" w:ascii="仿宋_GB2312" w:hAnsi="仿宋_GB2312" w:eastAsia="仿宋_GB2312" w:cs="仿宋_GB2312"/>
          <w:lang w:val="en-US" w:eastAsia="zh-CN"/>
        </w:rPr>
        <w:t xml:space="preserve">心1702室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市水务局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举报电话</w:t>
      </w:r>
      <w:r>
        <w:rPr>
          <w:rFonts w:hint="eastAsia" w:ascii="仿宋_GB2312" w:hAnsi="仿宋_GB2312" w:eastAsia="仿宋_GB2312" w:cs="仿宋_GB2312"/>
          <w:lang w:val="en-US" w:eastAsia="zh-CN"/>
        </w:rPr>
        <w:t>：0755-83071507</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lang w:val="en-US" w:eastAsia="zh-CN"/>
        </w:rPr>
      </w:pPr>
      <w:r>
        <w:rPr>
          <w:rFonts w:hint="eastAsia" w:ascii="Calibri" w:hAnsi="Calibri" w:eastAsia="仿宋_GB2312" w:cs="Times New Roman"/>
          <w:lang w:val="en-US" w:eastAsia="zh-CN"/>
        </w:rPr>
        <w:t>来信来访地址：深圳市福田区莲</w:t>
      </w:r>
      <w:r>
        <w:rPr>
          <w:rFonts w:hint="eastAsia" w:ascii="仿宋_GB2312" w:hAnsi="仿宋_GB2312" w:eastAsia="仿宋_GB2312" w:cs="仿宋_GB2312"/>
          <w:lang w:val="en-US" w:eastAsia="zh-CN"/>
        </w:rPr>
        <w:t>花路1098号水</w:t>
      </w:r>
      <w:r>
        <w:rPr>
          <w:rFonts w:hint="eastAsia" w:ascii="Calibri" w:hAnsi="Calibri" w:eastAsia="仿宋_GB2312" w:cs="Times New Roman"/>
          <w:lang w:val="en-US" w:eastAsia="zh-CN"/>
        </w:rPr>
        <w:t xml:space="preserve">源大厦信访室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市商务局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Calibri" w:hAnsi="Calibri" w:eastAsia="仿宋_GB2312" w:cs="Times New Roman"/>
          <w:b w:val="0"/>
          <w:bCs w:val="0"/>
          <w:lang w:val="en-US" w:eastAsia="zh-CN"/>
        </w:rPr>
      </w:pPr>
      <w:r>
        <w:rPr>
          <w:rFonts w:hint="eastAsia" w:ascii="Calibri" w:hAnsi="Calibri" w:eastAsia="仿宋_GB2312" w:cs="Times New Roman"/>
          <w:b w:val="0"/>
          <w:bCs w:val="0"/>
          <w:lang w:val="en-US" w:eastAsia="zh-CN"/>
        </w:rPr>
        <w:t>举报电</w:t>
      </w:r>
      <w:r>
        <w:rPr>
          <w:rFonts w:hint="eastAsia" w:ascii="仿宋_GB2312" w:hAnsi="仿宋_GB2312" w:eastAsia="仿宋_GB2312" w:cs="仿宋_GB2312"/>
          <w:b w:val="0"/>
          <w:bCs w:val="0"/>
          <w:lang w:val="en-US" w:eastAsia="zh-CN"/>
        </w:rPr>
        <w:t>话：0755-88101192</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来信来访地址：深圳市福田区福华一路1号大中华国际交易广场12楼</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市文化广电旅游体育局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举报电话：0755-88102253</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来信来访地址：深圳市福田区市民中心C区二楼办公室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市卫生健康委</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举报电话：0755-88113947</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来信来访地址：深圳市福田区深南中路1025号新城大厦东座深圳市卫生健康委员会信访大厅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市国资委</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举报电话：0755-83883747</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来信来访地址：深圳市福田区深南大道4009号投资大厦一楼人民群众服务大厅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市市场监管局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举报电话：0755-21519274</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来信来访地址：深圳市福田区桂花路1号保税区管理局大楼225房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市地方金融监管局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举报电话：0755-82538004</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来信来访地址：深圳市福田区市民中心C4062室（来信）； 深圳市福田区花卉一路与花卉一街交叉口（来访）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市城管和综合执法局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举报电话：0755-83915848</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来信来访地址：深圳市福田区莲花支路1004号城管大厦</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市口岸办</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举报电话：0755-83394375</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来信来访地址：深圳市福田区福田南路10号口岸指挥中心大厦市口岸办机关纪委</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市信访局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举报电话：0755-88133227</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来信来访地址：深圳市福田区同心路1号</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市前海管理局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举报电话：0755-88105420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来信来访地址：深圳市前海深港合作区前湾一路1号e站通服务中心（来信）；深圳市前海深港合作区前湾二路27号前海应急值班指挥中心（来访）</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深圳市国家安全局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举报电话：12339</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深圳市税务局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举报电话：0755-83777474</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来信来访地址：深圳市福田区福田路28号举报中心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深圳银保监局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举报电话：12378</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来信来访地址：深圳市福田区金田路4018号安联大厦A区31楼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深圳市通信管理局</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举报电话：12381</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 xml:space="preserve">来信来访地址：深圳市福田区商报路2号奥林匹克大厦1803室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人民银行深圳市中心支行</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举报电话：0755-25590240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来信来访地址：深圳市罗湖区深南东路5006号人民银行大厦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福田区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举报电话：0755-82711080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来信来访地址：深圳市福田区福民路123号区委办公大楼2006室（区扫黑除恶办）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罗湖区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举报电话：0755-22185900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来信来访地址：深圳市罗湖区深南东路2028号罗湖商务中心21楼2114室（区扫黑除恶办）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盐田区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举报电话：0755-25365365</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来信来访地址：深圳市盐田区深盐路2128号档案馆317（区扫黑除恶办）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南山区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举报电话：0755-26663611</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来信来访地址：深圳市南山区桃园路2号（区扫黑除恶办）</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宝安区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举报电话：0755-29998527</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来信来访地址：深圳市宝安区创业一路1号（区扫黑除恶办）</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龙岗区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举报电话：0755-28988131</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来信来访地址：深圳市龙岗区龙翔大道8033号区政府院内（区扫黑除恶办）</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龙华区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举报电话：0755-23332877</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来信来访地址：深圳市龙华区广场沿河路10号观湖文化艺术中心主楼三楼319室（区扫黑除恶办）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坪山区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举报电话：0755-28314251</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来信来访地址：深圳市坪山区坪山大道5333号坪山区人民政府（区扫黑除恶办）</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光明区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举报电话：0755-88211612</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来信来访地址：深圳市光明区光侨路光明区公共服务平台652B（区扫黑除恶办）</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大鹏新区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举报电话：0755-28336530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来信来访地址：深圳市大鹏新区金岭路1号（区扫黑除恶办） </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深汕特别合作区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举报电话：0755-22101636</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来信来访地址：深圳市深汕特别合作区文贞楼1栋103（区扫黑除恶办）</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来电来访时间：工作日09：00-12：00 14：00-18：00</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righ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深圳市扫黑除恶斗争领导小组办公室</w:t>
      </w:r>
    </w:p>
    <w:p>
      <w:pPr>
        <w:keepNext w:val="0"/>
        <w:keepLines w:val="0"/>
        <w:pageBreakBefore w:val="0"/>
        <w:widowControl w:val="0"/>
        <w:kinsoku/>
        <w:wordWrap/>
        <w:overflowPunct/>
        <w:topLinePunct w:val="0"/>
        <w:autoSpaceDE/>
        <w:autoSpaceDN/>
        <w:bidi w:val="0"/>
        <w:adjustRightInd/>
        <w:snapToGrid/>
        <w:ind w:left="0" w:leftChars="0" w:firstLine="0" w:firstLineChars="0"/>
        <w:jc w:val="righ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2022年12月7日</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pP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AC0DC"/>
    <w:multiLevelType w:val="singleLevel"/>
    <w:tmpl w:val="77FAC0D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6FDDBD78"/>
    <w:rsid w:val="EAD79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ascii="Calibri" w:hAnsi="Calibri"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longhua</cp:lastModifiedBy>
  <dcterms:modified xsi:type="dcterms:W3CDTF">2023-04-14T14:57:54Z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