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ascii="CESI黑体-GB2312" w:hAnsi="CESI黑体-GB2312" w:eastAsia="CESI黑体-GB2312" w:cs="CESI黑体-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龙华区社工人才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  <w:lang w:eastAsia="zh-CN"/>
        </w:rPr>
        <w:t>基层服务资助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申请材料清单</w:t>
      </w:r>
    </w:p>
    <w:tbl>
      <w:tblPr>
        <w:tblStyle w:val="6"/>
        <w:tblW w:w="9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626"/>
        <w:gridCol w:w="2807"/>
        <w:gridCol w:w="1367"/>
        <w:gridCol w:w="1065"/>
        <w:gridCol w:w="1125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80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781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所属单位</w:t>
            </w:r>
          </w:p>
        </w:tc>
        <w:tc>
          <w:tcPr>
            <w:tcW w:w="280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781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申请档次</w:t>
            </w:r>
          </w:p>
        </w:tc>
        <w:tc>
          <w:tcPr>
            <w:tcW w:w="7955" w:type="dxa"/>
            <w:gridSpan w:val="5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□初级满2年    □中级满2年    □中级满5年    □高级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资料名称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纸质版</w:t>
            </w: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电子版</w:t>
            </w: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社工人才基层服务资助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社工人才基层服务资助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信息采集表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社工人才基层服务资助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承诺书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个人身份证（正反面）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社会工作者职业资格证书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毕业证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学位证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教育部学历证书电子注册备案表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个人无犯罪记录证明书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劳动合同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社保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参保证明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所在服务点的项目合同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述职报告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个人所获荣誉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社工领域相关研究成果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典型个案服务资料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深圳市社工督导资格证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非社工督导无需提供，督导记录须有社工和督导双方签名。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深圳市社工督导合同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督导记录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其他佐证材料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" w:leftChars="-100" w:right="-112" w:rightChars="-35" w:hanging="319" w:hangingChars="133"/>
        <w:textAlignment w:val="auto"/>
        <w:rPr>
          <w:rFonts w:hint="default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备注：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请将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电子版发送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至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  <w:lang w:val="en-US" w:eastAsia="zh-CN"/>
        </w:rPr>
        <w:t>szlhmzj@szlhq.gov.cn</w:t>
      </w:r>
      <w:r>
        <w:rPr>
          <w:rStyle w:val="9"/>
          <w:rFonts w:hint="eastAsia" w:ascii="楷体_GB2312" w:hAnsi="楷体_GB2312" w:eastAsia="楷体_GB2312" w:cs="楷体_GB2312"/>
          <w:color w:val="auto"/>
          <w:sz w:val="24"/>
          <w:szCs w:val="24"/>
          <w:u w:val="none"/>
          <w:lang w:val="en-US" w:eastAsia="zh-CN"/>
        </w:rPr>
        <w:t>，纸质版送到龙华区民政局701办公室。</w:t>
      </w:r>
    </w:p>
    <w:sectPr>
      <w:pgSz w:w="11906" w:h="16838"/>
      <w:pgMar w:top="818" w:right="1474" w:bottom="208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1FECC1E0"/>
    <w:rsid w:val="20BE46D0"/>
    <w:rsid w:val="255A259C"/>
    <w:rsid w:val="27C07062"/>
    <w:rsid w:val="27FDAA93"/>
    <w:rsid w:val="2C8E6D41"/>
    <w:rsid w:val="2D7971B2"/>
    <w:rsid w:val="2EC83A47"/>
    <w:rsid w:val="300720F4"/>
    <w:rsid w:val="35F63508"/>
    <w:rsid w:val="387D1DA3"/>
    <w:rsid w:val="45FC2A76"/>
    <w:rsid w:val="4B2F776F"/>
    <w:rsid w:val="55223DE6"/>
    <w:rsid w:val="5C5B3483"/>
    <w:rsid w:val="65ED07E7"/>
    <w:rsid w:val="6AA72C89"/>
    <w:rsid w:val="6BF72552"/>
    <w:rsid w:val="6E047E7F"/>
    <w:rsid w:val="6FE626B8"/>
    <w:rsid w:val="733560CE"/>
    <w:rsid w:val="753BE36B"/>
    <w:rsid w:val="75F7B93D"/>
    <w:rsid w:val="7AF59F30"/>
    <w:rsid w:val="7E6CE6C4"/>
    <w:rsid w:val="AFD4B6CA"/>
    <w:rsid w:val="B77765DC"/>
    <w:rsid w:val="BFFD2C0F"/>
    <w:rsid w:val="CF8FA1D9"/>
    <w:rsid w:val="CFFE4ACE"/>
    <w:rsid w:val="DFF64008"/>
    <w:rsid w:val="E7E721A9"/>
    <w:rsid w:val="EDF7EAA1"/>
    <w:rsid w:val="EFFFB84C"/>
    <w:rsid w:val="F4CF3ECD"/>
    <w:rsid w:val="FD5E9859"/>
    <w:rsid w:val="FEFFCCB9"/>
    <w:rsid w:val="FF570CCE"/>
    <w:rsid w:val="FFEA4D07"/>
    <w:rsid w:val="FFFE1C87"/>
    <w:rsid w:val="FFFE2E5B"/>
    <w:rsid w:val="FFFEDE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CESI仿宋-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CESI黑体-GB2312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CESI楷体-GB2312" w:cs="Times New Roma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65656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2019-05-20T10:21:00Z</dcterms:created>
  <dc:creator>chenzhenzhen_xwsg163com</dc:creator>
  <cp:lastModifiedBy>user</cp:lastModifiedBy>
  <cp:lastPrinted>2022-02-24T08:41:00Z</cp:lastPrinted>
  <dcterms:modified xsi:type="dcterms:W3CDTF">2023-04-10T11:05:27Z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