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3</w:t>
      </w:r>
      <w:r>
        <w:rPr>
          <w:rFonts w:hint="eastAsia" w:ascii="宋体" w:hAnsi="宋体" w:cs="宋体"/>
          <w:b/>
          <w:bCs/>
          <w:color w:val="000000"/>
          <w:kern w:val="0"/>
          <w:sz w:val="30"/>
          <w:szCs w:val="30"/>
          <w:lang w:eastAsia="zh-CN"/>
        </w:rPr>
        <w:t>年度龙华区水务局政府采购意向公开表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单位名称：深圳市龙华区水务局</w:t>
      </w:r>
      <w:r>
        <w:rPr>
          <w:rFonts w:hint="eastAsia" w:ascii="宋体" w:hAnsi="宋体" w:cs="宋体"/>
          <w:b w:val="0"/>
          <w:bCs w:val="0"/>
          <w:color w:val="000000"/>
          <w:kern w:val="0"/>
          <w:sz w:val="20"/>
          <w:szCs w:val="20"/>
          <w:lang w:val="en-US" w:eastAsia="zh-CN"/>
        </w:rPr>
        <w:t xml:space="preserve">                                                                                          单位：万元</w:t>
      </w:r>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6518"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center" w:pos="1182"/>
                <w:tab w:val="right" w:pos="2244"/>
              </w:tabs>
              <w:spacing w:before="0" w:beforeAutospacing="0" w:after="0" w:afterAutospacing="0" w:line="720" w:lineRule="auto"/>
              <w:ind w:right="0" w:rightChars="0" w:firstLine="400" w:firstLineChars="200"/>
              <w:jc w:val="center"/>
              <w:rPr>
                <w:rFonts w:hint="eastAsia" w:asciiTheme="minorEastAsia" w:hAnsiTheme="minorEastAsia" w:eastAsiaTheme="minorEastAsia" w:cstheme="minorEastAsia"/>
                <w:color w:val="000000"/>
                <w:kern w:val="0"/>
                <w:sz w:val="20"/>
                <w:szCs w:val="20"/>
                <w:lang w:val="en-US" w:eastAsia="zh-CN"/>
              </w:rPr>
            </w:pPr>
            <w:r>
              <w:rPr>
                <w:rFonts w:hint="eastAsia" w:ascii="宋体" w:hAnsi="宋体" w:eastAsia="宋体" w:cs="宋体"/>
                <w:color w:val="000000"/>
                <w:kern w:val="0"/>
                <w:sz w:val="20"/>
                <w:szCs w:val="20"/>
                <w:lang w:val="en-US" w:eastAsia="zh-CN"/>
              </w:rPr>
              <w:t>办公室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龙华区生态文明建设展览馆运营服务</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1.日常接待讲解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为参观者免费提供咨询服务、物品寄存，免费提供导览图、展览彩页，提供汉英讲解服务等。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2.日常设备维护及检修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定期做好计算机、投影仪触控屏等电子设备的巡检及保养工作并及时记录，清理计算机中有害信息，维护计算机软件运行程序，做好网络与信息安全管理和维护，发生故障及时检修，确保展厅内及时正常运转。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3.室外生态展览区城养护及管理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包括湿地养护、病虫防治、修剪定型、水肥管理、草坪修剪、除杂草、日常维护等项</w:t>
            </w:r>
            <w:r>
              <w:rPr>
                <w:rFonts w:hint="eastAsia" w:ascii="宋体" w:hAnsi="宋体" w:cs="宋体"/>
                <w:b w:val="0"/>
                <w:bCs w:val="0"/>
                <w:sz w:val="20"/>
                <w:szCs w:val="20"/>
                <w:lang w:val="en-US" w:eastAsia="zh-CN"/>
              </w:rPr>
              <w:t>目</w:t>
            </w:r>
            <w:bookmarkStart w:id="0" w:name="_GoBack"/>
            <w:bookmarkEnd w:id="0"/>
            <w:r>
              <w:rPr>
                <w:rFonts w:hint="eastAsia" w:ascii="宋体" w:hAnsi="宋体" w:eastAsia="宋体" w:cs="宋体"/>
                <w:b w:val="0"/>
                <w:bCs w:val="0"/>
                <w:sz w:val="20"/>
                <w:szCs w:val="20"/>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4.展馆日常清洁服务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包括展品、 展示柜、设备等清洁，保证展馆内清洁明亮，无痕迹无灰尘。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5.采购日常物资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包括采购饮用水、打印纸张、日常宣传画册、展板等日常消耗性材料。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6.其他</w:t>
            </w:r>
          </w:p>
          <w:p>
            <w:pPr>
              <w:keepNext w:val="0"/>
              <w:keepLines w:val="0"/>
              <w:widowControl/>
              <w:suppressLineNumbers w:val="0"/>
              <w:spacing w:before="0" w:beforeAutospacing="0" w:after="0" w:afterAutospacing="0"/>
              <w:ind w:left="0" w:leftChars="0" w:right="0" w:rightChars="0"/>
              <w:jc w:val="both"/>
              <w:rPr>
                <w:rFonts w:hint="eastAsia" w:ascii="宋体" w:hAnsi="宋体" w:cs="宋体"/>
                <w:color w:val="000000"/>
                <w:kern w:val="0"/>
                <w:sz w:val="20"/>
                <w:szCs w:val="20"/>
                <w:lang w:val="en-US" w:eastAsia="zh-CN"/>
              </w:rPr>
            </w:pPr>
            <w:r>
              <w:rPr>
                <w:rFonts w:hint="eastAsia" w:ascii="宋体" w:hAnsi="宋体" w:eastAsia="宋体" w:cs="宋体"/>
                <w:b w:val="0"/>
                <w:bCs w:val="0"/>
                <w:sz w:val="20"/>
                <w:szCs w:val="20"/>
                <w:lang w:val="en-US" w:eastAsia="zh-CN"/>
              </w:rPr>
              <w:t>包括用水用电，水电维修等其他展馆运营相关服务。</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191.08</w:t>
            </w:r>
          </w:p>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w:t>
            </w:r>
            <w:r>
              <w:rPr>
                <w:rFonts w:hint="eastAsia" w:ascii="宋体" w:hAnsi="宋体" w:cs="宋体"/>
                <w:color w:val="000000"/>
                <w:kern w:val="0"/>
                <w:sz w:val="20"/>
                <w:szCs w:val="20"/>
              </w:rPr>
              <w:t>0755-28013603</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val="en-US" w:eastAsia="zh-CN"/>
              </w:rPr>
              <w:t>廖欣欣</w:t>
            </w:r>
          </w:p>
        </w:tc>
      </w:tr>
      <w:tr>
        <w:tblPrEx>
          <w:tblCellMar>
            <w:top w:w="0" w:type="dxa"/>
            <w:left w:w="108" w:type="dxa"/>
            <w:bottom w:w="0" w:type="dxa"/>
            <w:right w:w="108" w:type="dxa"/>
          </w:tblCellMar>
        </w:tblPrEx>
        <w:trPr>
          <w:trHeight w:val="8008"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办公室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龙华区水污染治理综合宣传服务项目</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（一）日常宣传</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主要包括制作短视频、年度主题宣传视频、图文宣传等。</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（二）专项宣传活动</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主要包括大型宣传活动、生态馆专项活动（水文化大讲堂、特色主题活动）、常规宣传活动等。</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（三）宣传活动保障</w:t>
            </w:r>
          </w:p>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b w:val="0"/>
                <w:bCs w:val="0"/>
                <w:color w:val="000000" w:themeColor="text1"/>
                <w:sz w:val="20"/>
                <w:szCs w:val="20"/>
                <w:highlight w:val="yellow"/>
                <w:lang w:val="en-US" w:eastAsia="zh-CN"/>
                <w14:textFill>
                  <w14:solidFill>
                    <w14:schemeClr w14:val="tx1"/>
                  </w14:solidFill>
                </w14:textFill>
              </w:rPr>
            </w:pPr>
            <w:r>
              <w:rPr>
                <w:rFonts w:hint="eastAsia" w:ascii="宋体" w:hAnsi="宋体" w:eastAsia="宋体" w:cs="宋体"/>
                <w:b w:val="0"/>
                <w:bCs w:val="0"/>
                <w:sz w:val="20"/>
                <w:szCs w:val="20"/>
                <w:lang w:val="en-US" w:eastAsia="zh-CN"/>
              </w:rPr>
              <w:t>主要包括水文化宣传画册、创意文创宣传品、生态文明展览馆宣传手册、生态文明展览馆宣传折页、生态文明展览馆宣传画册、日常宣传物资、常规活动宣传物资、水务工程安全教育主题宣传活动物资、活动宣传品定制、水环境水文化宣传折页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right="0" w:rightChars="0"/>
              <w:jc w:val="center"/>
              <w:rPr>
                <w:rFonts w:hint="default"/>
                <w:lang w:val="en-US" w:eastAsia="zh-CN"/>
              </w:rPr>
            </w:pPr>
            <w:r>
              <w:rPr>
                <w:rFonts w:hint="eastAsia" w:ascii="宋体" w:hAnsi="宋体" w:eastAsia="宋体" w:cs="宋体"/>
                <w:color w:val="000000"/>
                <w:kern w:val="0"/>
                <w:sz w:val="20"/>
                <w:szCs w:val="20"/>
                <w:lang w:val="en-US" w:eastAsia="zh-CN"/>
              </w:rPr>
              <w:t>3</w:t>
            </w:r>
            <w:r>
              <w:rPr>
                <w:rFonts w:hint="eastAsia" w:ascii="宋体" w:hAnsi="宋体" w:cs="宋体"/>
                <w:color w:val="000000"/>
                <w:kern w:val="0"/>
                <w:sz w:val="20"/>
                <w:szCs w:val="20"/>
                <w:lang w:val="en-US" w:eastAsia="zh-CN"/>
              </w:rPr>
              <w:t>61</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w:t>
            </w:r>
            <w:r>
              <w:rPr>
                <w:rFonts w:hint="eastAsia" w:ascii="宋体" w:hAnsi="宋体" w:cs="宋体"/>
                <w:color w:val="000000"/>
                <w:kern w:val="0"/>
                <w:sz w:val="20"/>
                <w:szCs w:val="20"/>
              </w:rPr>
              <w:t>0755-28013603</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val="en-US" w:eastAsia="zh-CN"/>
              </w:rPr>
              <w:t>廖欣欣</w:t>
            </w:r>
          </w:p>
        </w:tc>
      </w:tr>
      <w:tr>
        <w:tblPrEx>
          <w:tblCellMar>
            <w:top w:w="0" w:type="dxa"/>
            <w:left w:w="108" w:type="dxa"/>
            <w:bottom w:w="0" w:type="dxa"/>
            <w:right w:w="108" w:type="dxa"/>
          </w:tblCellMar>
        </w:tblPrEx>
        <w:trPr>
          <w:trHeight w:val="778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水务综合科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3</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龙华区市政消火栓智能化改造工程</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对龙华区快速路、城市主干路、次干路、支路、街坊路(含城中村道路)、公路配建的消火栓进行智能化改造。通过改造实时监控消火栓的水压、水量等运行状态，并将信息传送至市、区消防救援指挥中心平台。在平台实现实时监控、数据采集、信息传送、发布报警等功能，实现智能一体化管理。</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主要建设内容为：新建或整体更换一体化智能消火栓、现有消火栓智能化改造、消火栓智能化监控系统建设。</w:t>
            </w:r>
          </w:p>
          <w:p>
            <w:pPr>
              <w:widowControl/>
              <w:rPr>
                <w:rFonts w:hint="eastAsia" w:ascii="宋体" w:hAnsi="宋体" w:eastAsia="宋体" w:cs="宋体"/>
                <w:color w:val="000000"/>
                <w:kern w:val="0"/>
                <w:sz w:val="20"/>
                <w:szCs w:val="20"/>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pStyle w:val="2"/>
              <w:jc w:val="center"/>
              <w:rPr>
                <w:rFonts w:hint="default"/>
                <w:lang w:val="en-US" w:eastAsia="zh-CN"/>
              </w:rPr>
            </w:pPr>
            <w:r>
              <w:rPr>
                <w:rFonts w:hint="eastAsia" w:ascii="宋体" w:hAnsi="宋体" w:cs="宋体"/>
                <w:b w:val="0"/>
                <w:bCs w:val="0"/>
                <w:color w:val="000000"/>
                <w:kern w:val="0"/>
                <w:sz w:val="20"/>
                <w:szCs w:val="20"/>
                <w:lang w:val="en-US" w:eastAsia="zh-CN" w:bidi="ar-SA"/>
              </w:rPr>
              <w:t>3500.80</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pPr>
            <w:r>
              <w:rPr>
                <w:rFonts w:hint="eastAsia" w:ascii="宋体" w:hAnsi="宋体" w:cs="宋体"/>
                <w:color w:val="000000"/>
                <w:kern w:val="0"/>
                <w:sz w:val="20"/>
                <w:szCs w:val="20"/>
              </w:rPr>
              <w:t>采购单位咨询电话：</w:t>
            </w:r>
            <w:r>
              <w:rPr>
                <w:rFonts w:hint="eastAsia" w:asciiTheme="minorEastAsia" w:hAnsiTheme="minorEastAsia" w:eastAsiaTheme="minorEastAsia" w:cstheme="minorEastAsia"/>
                <w:color w:val="000000"/>
                <w:kern w:val="0"/>
                <w:sz w:val="20"/>
                <w:szCs w:val="20"/>
              </w:rPr>
              <w:t>0755-</w:t>
            </w:r>
            <w:r>
              <w:rPr>
                <w:rFonts w:hint="eastAsia" w:asciiTheme="minorEastAsia" w:hAnsiTheme="minorEastAsia" w:eastAsiaTheme="minorEastAsia" w:cstheme="minorEastAsia"/>
                <w:color w:val="000000"/>
                <w:kern w:val="0"/>
                <w:sz w:val="20"/>
                <w:szCs w:val="20"/>
                <w:lang w:val="en-US" w:eastAsia="zh-CN"/>
              </w:rPr>
              <w:t>21047340</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eastAsia="zh-CN"/>
              </w:rPr>
              <w:t>张向义</w:t>
            </w:r>
          </w:p>
        </w:tc>
      </w:tr>
    </w:tbl>
    <w:p>
      <w:pPr>
        <w:pStyle w:val="2"/>
      </w:pPr>
      <w:r>
        <w:rPr>
          <w:rFonts w:hint="eastAsia"/>
          <w:lang w:val="en-US" w:eastAsia="zh-CN"/>
        </w:rPr>
        <w:t xml:space="preserve"> </w:t>
      </w:r>
    </w:p>
    <w:tbl>
      <w:tblPr>
        <w:tblStyle w:val="8"/>
        <w:tblW w:w="15060" w:type="dxa"/>
        <w:tblInd w:w="-680" w:type="dxa"/>
        <w:tblLayout w:type="fixed"/>
        <w:tblCellMar>
          <w:top w:w="0" w:type="dxa"/>
          <w:left w:w="108" w:type="dxa"/>
          <w:bottom w:w="0" w:type="dxa"/>
          <w:right w:w="108" w:type="dxa"/>
        </w:tblCellMar>
      </w:tblPr>
      <w:tblGrid>
        <w:gridCol w:w="2367"/>
        <w:gridCol w:w="933"/>
        <w:gridCol w:w="1680"/>
        <w:gridCol w:w="7020"/>
        <w:gridCol w:w="1980"/>
        <w:gridCol w:w="1080"/>
      </w:tblGrid>
      <w:tr>
        <w:tblPrEx>
          <w:tblCellMar>
            <w:top w:w="0" w:type="dxa"/>
            <w:left w:w="108" w:type="dxa"/>
            <w:bottom w:w="0" w:type="dxa"/>
            <w:right w:w="108" w:type="dxa"/>
          </w:tblCellMar>
        </w:tblPrEx>
        <w:trPr>
          <w:trHeight w:val="487" w:hRule="atLeast"/>
          <w:tblHeader/>
        </w:trPr>
        <w:tc>
          <w:tcPr>
            <w:tcW w:w="236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4078" w:hRule="atLeast"/>
          <w:tblHeader/>
        </w:trPr>
        <w:tc>
          <w:tcPr>
            <w:tcW w:w="2367"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水务综合科</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rPr>
            </w:pP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龙华节水典范城区建设咨询服务项目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1.协助开展龙华区节水日常工作。</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2.协助开展重点用水单位计划用水下达技术审核及验收核查。</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3.协助完成年度节水载体创建工作任务。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黑体" w:hAnsi="黑体" w:eastAsia="黑体" w:cs="黑体"/>
                <w:b w:val="0"/>
                <w:bCs w:val="0"/>
                <w:color w:val="000000"/>
                <w:kern w:val="0"/>
                <w:sz w:val="21"/>
                <w:szCs w:val="21"/>
              </w:rPr>
            </w:pPr>
            <w:r>
              <w:rPr>
                <w:rFonts w:hint="eastAsia" w:ascii="宋体" w:hAnsi="宋体" w:eastAsia="宋体" w:cs="宋体"/>
                <w:b w:val="0"/>
                <w:bCs w:val="0"/>
                <w:sz w:val="20"/>
                <w:szCs w:val="20"/>
                <w:lang w:val="en-US" w:eastAsia="zh-CN"/>
              </w:rPr>
              <w:t>4.协助完成龙华区最严格水资源管理考核资料整编工作。</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169.6</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p>
        </w:tc>
        <w:tc>
          <w:tcPr>
            <w:tcW w:w="1080"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p>
        </w:tc>
      </w:tr>
      <w:tr>
        <w:tblPrEx>
          <w:tblCellMar>
            <w:top w:w="0" w:type="dxa"/>
            <w:left w:w="108" w:type="dxa"/>
            <w:bottom w:w="0" w:type="dxa"/>
            <w:right w:w="108" w:type="dxa"/>
          </w:tblCellMar>
        </w:tblPrEx>
        <w:trPr>
          <w:trHeight w:val="4078" w:hRule="atLeast"/>
          <w:tblHeader/>
        </w:trPr>
        <w:tc>
          <w:tcPr>
            <w:tcW w:w="2367"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pP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eastAsia="宋体"/>
                <w:lang w:val="en-US" w:eastAsia="zh-CN"/>
              </w:rPr>
            </w:pPr>
            <w:r>
              <w:rPr>
                <w:rFonts w:hint="eastAsia" w:ascii="宋体" w:hAnsi="宋体" w:eastAsia="宋体" w:cs="宋体"/>
                <w:color w:val="000000"/>
                <w:kern w:val="0"/>
                <w:sz w:val="20"/>
                <w:szCs w:val="20"/>
                <w:lang w:val="en-US" w:eastAsia="zh-CN"/>
              </w:rPr>
              <w:t>5</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龙华区水务设施监管技术服务项目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GB" w:eastAsia="zh-CN"/>
              </w:rPr>
              <w:t>对龙华区境内已委托龙华排水公司运营维护的水务设施进行监管工作，包含1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lang w:val="en-GB" w:eastAsia="zh-CN"/>
              </w:rPr>
              <w:t>座水库、24条支流河道</w:t>
            </w:r>
            <w:r>
              <w:rPr>
                <w:rFonts w:hint="eastAsia" w:ascii="宋体" w:hAnsi="宋体" w:eastAsia="宋体" w:cs="宋体"/>
                <w:b w:val="0"/>
                <w:bCs w:val="0"/>
                <w:sz w:val="20"/>
                <w:szCs w:val="20"/>
                <w:lang w:val="en-US" w:eastAsia="zh-CN"/>
              </w:rPr>
              <w:t>(含</w:t>
            </w:r>
            <w:r>
              <w:rPr>
                <w:rFonts w:hint="eastAsia" w:ascii="宋体" w:hAnsi="宋体" w:eastAsia="宋体" w:cs="宋体"/>
                <w:b w:val="0"/>
                <w:bCs w:val="0"/>
                <w:sz w:val="20"/>
                <w:szCs w:val="20"/>
                <w:lang w:val="en-GB" w:eastAsia="zh-CN"/>
              </w:rPr>
              <w:t>小微水体）以及市政和小区排水管网。</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GB" w:eastAsia="zh-CN"/>
              </w:rPr>
            </w:pPr>
            <w:r>
              <w:rPr>
                <w:rFonts w:hint="eastAsia" w:ascii="宋体" w:hAnsi="宋体" w:eastAsia="宋体" w:cs="宋体"/>
                <w:b w:val="0"/>
                <w:bCs w:val="0"/>
                <w:sz w:val="20"/>
                <w:szCs w:val="20"/>
                <w:lang w:val="en-GB" w:eastAsia="zh-CN"/>
              </w:rPr>
              <w:t>（1）监督运维单位是否按照国家规范、标准及管养合同开展日常运维工作；（</w:t>
            </w: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lang w:val="en-GB" w:eastAsia="zh-CN"/>
              </w:rPr>
              <w:t>）监督管理水务设施安全生产运行；（</w:t>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lang w:val="en-GB" w:eastAsia="zh-CN"/>
              </w:rPr>
              <w:t>）开展日常监督管理考核工作；（</w:t>
            </w:r>
            <w:r>
              <w:rPr>
                <w:rFonts w:hint="eastAsia" w:ascii="宋体" w:hAnsi="宋体" w:eastAsia="宋体" w:cs="宋体"/>
                <w:b w:val="0"/>
                <w:bCs w:val="0"/>
                <w:sz w:val="20"/>
                <w:szCs w:val="20"/>
                <w:lang w:val="en-US" w:eastAsia="zh-CN"/>
              </w:rPr>
              <w:t>4</w:t>
            </w:r>
            <w:r>
              <w:rPr>
                <w:rFonts w:hint="eastAsia" w:ascii="宋体" w:hAnsi="宋体" w:eastAsia="宋体" w:cs="宋体"/>
                <w:b w:val="0"/>
                <w:bCs w:val="0"/>
                <w:sz w:val="20"/>
                <w:szCs w:val="20"/>
                <w:lang w:val="en-GB" w:eastAsia="zh-CN"/>
              </w:rPr>
              <w:t>）水务设施安全隐患排查和台账管理；（</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lang w:val="en-GB" w:eastAsia="zh-CN"/>
              </w:rPr>
              <w:t>）</w:t>
            </w:r>
            <w:r>
              <w:rPr>
                <w:rFonts w:hint="eastAsia" w:ascii="宋体" w:hAnsi="宋体" w:eastAsia="宋体" w:cs="宋体"/>
                <w:b w:val="0"/>
                <w:bCs w:val="0"/>
                <w:sz w:val="20"/>
                <w:szCs w:val="20"/>
                <w:lang w:val="en-US" w:eastAsia="zh-CN"/>
              </w:rPr>
              <w:t>协助处理相关案件投诉，督促运营单位及时处置</w:t>
            </w:r>
            <w:r>
              <w:rPr>
                <w:rFonts w:hint="eastAsia" w:ascii="宋体" w:hAnsi="宋体" w:eastAsia="宋体" w:cs="宋体"/>
                <w:b w:val="0"/>
                <w:bCs w:val="0"/>
                <w:sz w:val="20"/>
                <w:szCs w:val="20"/>
                <w:lang w:val="en-GB" w:eastAsia="zh-CN"/>
              </w:rPr>
              <w:t>；（</w:t>
            </w:r>
            <w:r>
              <w:rPr>
                <w:rFonts w:hint="eastAsia" w:ascii="宋体" w:hAnsi="宋体" w:eastAsia="宋体" w:cs="宋体"/>
                <w:b w:val="0"/>
                <w:bCs w:val="0"/>
                <w:sz w:val="20"/>
                <w:szCs w:val="20"/>
                <w:lang w:val="en-US" w:eastAsia="zh-CN"/>
              </w:rPr>
              <w:t>6</w:t>
            </w:r>
            <w:r>
              <w:rPr>
                <w:rFonts w:hint="eastAsia" w:ascii="宋体" w:hAnsi="宋体" w:eastAsia="宋体" w:cs="宋体"/>
                <w:b w:val="0"/>
                <w:bCs w:val="0"/>
                <w:sz w:val="20"/>
                <w:szCs w:val="20"/>
                <w:lang w:val="en-GB" w:eastAsia="zh-CN"/>
              </w:rPr>
              <w:t>）负责组织开展业主或上级水务主管部门要求的专项安全检查，月度检查、考核等工作。</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519</w:t>
            </w:r>
          </w:p>
        </w:tc>
        <w:tc>
          <w:tcPr>
            <w:tcW w:w="1080"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577" w:hRule="atLeast"/>
          <w:tblHeader/>
        </w:trPr>
        <w:tc>
          <w:tcPr>
            <w:tcW w:w="15060"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eastAsia" w:ascii="黑体" w:hAnsi="黑体" w:eastAsia="黑体" w:cs="黑体"/>
                <w:b w:val="0"/>
                <w:bCs w:val="0"/>
                <w:color w:val="000000"/>
                <w:kern w:val="0"/>
                <w:sz w:val="21"/>
                <w:szCs w:val="21"/>
              </w:rPr>
            </w:pPr>
            <w:r>
              <w:rPr>
                <w:rFonts w:hint="eastAsia" w:ascii="宋体" w:hAnsi="宋体" w:cs="宋体"/>
                <w:color w:val="000000"/>
                <w:kern w:val="0"/>
                <w:sz w:val="20"/>
                <w:szCs w:val="20"/>
              </w:rPr>
              <w:t>采购单位咨询电话：</w:t>
            </w:r>
            <w:r>
              <w:rPr>
                <w:rFonts w:hint="eastAsia" w:asciiTheme="minorEastAsia" w:hAnsiTheme="minorEastAsia" w:eastAsiaTheme="minorEastAsia" w:cstheme="minorEastAsia"/>
                <w:color w:val="000000"/>
                <w:kern w:val="0"/>
                <w:sz w:val="20"/>
                <w:szCs w:val="20"/>
              </w:rPr>
              <w:t>0755-</w:t>
            </w:r>
            <w:r>
              <w:rPr>
                <w:rFonts w:hint="eastAsia" w:asciiTheme="minorEastAsia" w:hAnsiTheme="minorEastAsia" w:eastAsiaTheme="minorEastAsia" w:cstheme="minorEastAsia"/>
                <w:color w:val="000000"/>
                <w:kern w:val="0"/>
                <w:sz w:val="20"/>
                <w:szCs w:val="20"/>
                <w:lang w:val="en-US" w:eastAsia="zh-CN"/>
              </w:rPr>
              <w:t>21047340</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eastAsia="zh-CN"/>
              </w:rPr>
              <w:t>张向义</w:t>
            </w:r>
          </w:p>
        </w:tc>
      </w:tr>
      <w:tr>
        <w:tblPrEx>
          <w:tblCellMar>
            <w:top w:w="0" w:type="dxa"/>
            <w:left w:w="108" w:type="dxa"/>
            <w:bottom w:w="0" w:type="dxa"/>
            <w:right w:w="108" w:type="dxa"/>
          </w:tblCellMar>
        </w:tblPrEx>
        <w:trPr>
          <w:trHeight w:val="487" w:hRule="atLeast"/>
          <w:tblHeader/>
        </w:trPr>
        <w:tc>
          <w:tcPr>
            <w:tcW w:w="236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4078" w:hRule="atLeast"/>
          <w:tblHeader/>
        </w:trPr>
        <w:tc>
          <w:tcPr>
            <w:tcW w:w="2367"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水务综合科</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rPr>
            </w:pP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河长制技术支持服务项目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（1）常规工作内容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按省、市全面推行河长制有关方案、意见中河长制工作任务时间节点要求编制完成龙华区河长制配套文件，河长制宣传、协助办理日常工作以及其它与河长制相关的工作。</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（2）技术支持项目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黑体" w:hAnsi="黑体" w:eastAsia="黑体" w:cs="黑体"/>
                <w:b w:val="0"/>
                <w:bCs w:val="0"/>
                <w:color w:val="000000"/>
                <w:kern w:val="0"/>
                <w:sz w:val="21"/>
                <w:szCs w:val="21"/>
              </w:rPr>
            </w:pPr>
            <w:r>
              <w:rPr>
                <w:rFonts w:hint="eastAsia" w:ascii="宋体" w:hAnsi="宋体" w:eastAsia="宋体" w:cs="宋体"/>
                <w:b w:val="0"/>
                <w:bCs w:val="0"/>
                <w:sz w:val="20"/>
                <w:szCs w:val="20"/>
                <w:lang w:val="en-US" w:eastAsia="zh-CN"/>
              </w:rPr>
              <w:t>为河流治理提供技术支持及服务、完善“一河一档”、定期修编河长考核办法及配套制度、指导各街道开展河长制工作、协助完成上级交办的其他河长制工作任务等。</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黑体" w:hAnsi="黑体" w:eastAsia="黑体" w:cs="黑体"/>
                <w:b w:val="0"/>
                <w:bCs w:val="0"/>
                <w:color w:val="000000"/>
                <w:kern w:val="0"/>
                <w:sz w:val="21"/>
                <w:szCs w:val="21"/>
                <w:lang w:val="en-US" w:eastAsia="zh-CN"/>
              </w:rPr>
            </w:pPr>
            <w:r>
              <w:rPr>
                <w:rFonts w:hint="eastAsia" w:ascii="宋体" w:hAnsi="宋体" w:cs="宋体"/>
                <w:color w:val="000000"/>
                <w:kern w:val="0"/>
                <w:sz w:val="20"/>
                <w:szCs w:val="20"/>
                <w:lang w:val="en-US" w:eastAsia="zh-CN"/>
              </w:rPr>
              <w:t>40</w:t>
            </w:r>
            <w:r>
              <w:rPr>
                <w:rFonts w:hint="eastAsia" w:ascii="宋体" w:hAnsi="宋体" w:eastAsia="宋体" w:cs="宋体"/>
                <w:color w:val="000000"/>
                <w:kern w:val="0"/>
                <w:sz w:val="20"/>
                <w:szCs w:val="20"/>
                <w:lang w:val="en-US" w:eastAsia="zh-CN"/>
              </w:rPr>
              <w:t>0</w:t>
            </w:r>
          </w:p>
        </w:tc>
        <w:tc>
          <w:tcPr>
            <w:tcW w:w="1080"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p>
        </w:tc>
      </w:tr>
      <w:tr>
        <w:tblPrEx>
          <w:tblCellMar>
            <w:top w:w="0" w:type="dxa"/>
            <w:left w:w="108" w:type="dxa"/>
            <w:bottom w:w="0" w:type="dxa"/>
            <w:right w:w="108" w:type="dxa"/>
          </w:tblCellMar>
        </w:tblPrEx>
        <w:trPr>
          <w:trHeight w:val="4078" w:hRule="atLeast"/>
          <w:tblHeader/>
        </w:trPr>
        <w:tc>
          <w:tcPr>
            <w:tcW w:w="2367"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pP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宋体" w:hAnsi="宋体" w:eastAsia="宋体" w:cs="宋体"/>
                <w:color w:val="000000"/>
                <w:kern w:val="0"/>
                <w:sz w:val="20"/>
                <w:szCs w:val="20"/>
                <w:lang w:val="en-US" w:eastAsia="zh-CN"/>
              </w:rPr>
              <w:t>7</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龙华区水务行政审批技术协查工作</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GB"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1.协助开展龙华区18项水务行政审批技术审查工作。</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2.出具专业技术咨询意见。</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0"/>
                <w:szCs w:val="20"/>
                <w:lang w:val="en-US" w:eastAsia="zh-CN"/>
              </w:rPr>
            </w:pPr>
            <w:r>
              <w:rPr>
                <w:rFonts w:hint="eastAsia" w:ascii="宋体" w:hAnsi="宋体" w:eastAsia="宋体" w:cs="宋体"/>
                <w:b w:val="0"/>
                <w:bCs w:val="0"/>
                <w:sz w:val="20"/>
                <w:szCs w:val="20"/>
                <w:lang w:val="en-US" w:eastAsia="zh-CN"/>
              </w:rPr>
              <w:t>3.协助对申报的项目进行整理归档。</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r>
              <w:rPr>
                <w:rFonts w:hint="eastAsia" w:ascii="宋体" w:hAnsi="宋体" w:eastAsia="宋体" w:cs="宋体"/>
                <w:color w:val="000000"/>
                <w:kern w:val="0"/>
                <w:sz w:val="20"/>
                <w:szCs w:val="20"/>
                <w:lang w:val="en-US" w:eastAsia="zh-CN"/>
              </w:rPr>
              <w:t>0</w:t>
            </w:r>
          </w:p>
        </w:tc>
        <w:tc>
          <w:tcPr>
            <w:tcW w:w="1080"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577" w:hRule="atLeast"/>
          <w:tblHeader/>
        </w:trPr>
        <w:tc>
          <w:tcPr>
            <w:tcW w:w="15060"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eastAsia" w:ascii="黑体" w:hAnsi="黑体" w:eastAsia="黑体" w:cs="黑体"/>
                <w:b w:val="0"/>
                <w:bCs w:val="0"/>
                <w:color w:val="000000"/>
                <w:kern w:val="0"/>
                <w:sz w:val="21"/>
                <w:szCs w:val="21"/>
              </w:rPr>
            </w:pPr>
            <w:r>
              <w:rPr>
                <w:rFonts w:hint="eastAsia" w:ascii="宋体" w:hAnsi="宋体" w:cs="宋体"/>
                <w:color w:val="000000"/>
                <w:kern w:val="0"/>
                <w:sz w:val="20"/>
                <w:szCs w:val="20"/>
              </w:rPr>
              <w:t>采购单位咨询电话：</w:t>
            </w:r>
            <w:r>
              <w:rPr>
                <w:rFonts w:hint="eastAsia" w:asciiTheme="minorEastAsia" w:hAnsiTheme="minorEastAsia" w:eastAsiaTheme="minorEastAsia" w:cstheme="minorEastAsia"/>
                <w:color w:val="000000"/>
                <w:kern w:val="0"/>
                <w:sz w:val="20"/>
                <w:szCs w:val="20"/>
              </w:rPr>
              <w:t>0755-</w:t>
            </w:r>
            <w:r>
              <w:rPr>
                <w:rFonts w:hint="eastAsia" w:asciiTheme="minorEastAsia" w:hAnsiTheme="minorEastAsia" w:eastAsiaTheme="minorEastAsia" w:cstheme="minorEastAsia"/>
                <w:color w:val="000000"/>
                <w:kern w:val="0"/>
                <w:sz w:val="20"/>
                <w:szCs w:val="20"/>
                <w:lang w:val="en-US" w:eastAsia="zh-CN"/>
              </w:rPr>
              <w:t>21047340</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eastAsia="zh-CN"/>
              </w:rPr>
              <w:t>张向义</w:t>
            </w:r>
          </w:p>
        </w:tc>
      </w:tr>
    </w:tbl>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2854"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排水管理科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8</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龙华区道路地面坍塌隐患探地雷达检测服务项目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三年期</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b w:val="0"/>
                <w:bCs w:val="0"/>
                <w:sz w:val="20"/>
                <w:szCs w:val="20"/>
                <w:lang w:val="en-US" w:eastAsia="zh-CN"/>
              </w:rPr>
              <w:t>本项目为对龙华区市政道路（一级公路、主干路、次干道路、支路和街坊路的车行道及两侧人行道路）开展全覆盖雷达检测，主要包括地面坍塌隐患检测评估、复核验证和隐患数据管理等内容，检测道路长度约559.532km，车道（人行道）长度约3334.192km。项目分阶段实</w:t>
            </w:r>
            <w:r>
              <w:rPr>
                <w:rFonts w:hint="eastAsia" w:ascii="宋体" w:hAnsi="宋体" w:eastAsia="宋体" w:cs="宋体"/>
                <w:b w:val="0"/>
                <w:bCs w:val="0"/>
                <w:sz w:val="20"/>
                <w:szCs w:val="20"/>
                <w:highlight w:val="none"/>
                <w:lang w:val="en-US" w:eastAsia="zh-CN"/>
              </w:rPr>
              <w:t>施，于2025年</w:t>
            </w:r>
            <w:r>
              <w:rPr>
                <w:rFonts w:hint="default" w:ascii="宋体" w:hAnsi="宋体" w:cs="宋体"/>
                <w:b w:val="0"/>
                <w:bCs w:val="0"/>
                <w:sz w:val="20"/>
                <w:szCs w:val="20"/>
                <w:highlight w:val="none"/>
                <w:lang w:val="en" w:eastAsia="zh-CN"/>
              </w:rPr>
              <w:t>12</w:t>
            </w:r>
            <w:r>
              <w:rPr>
                <w:rFonts w:hint="eastAsia" w:ascii="宋体" w:hAnsi="宋体" w:eastAsia="宋体" w:cs="宋体"/>
                <w:b w:val="0"/>
                <w:bCs w:val="0"/>
                <w:sz w:val="20"/>
                <w:szCs w:val="20"/>
                <w:highlight w:val="none"/>
                <w:lang w:val="en-US" w:eastAsia="zh-CN"/>
              </w:rPr>
              <w:t>月</w:t>
            </w:r>
            <w:r>
              <w:rPr>
                <w:rFonts w:hint="default" w:ascii="宋体" w:hAnsi="宋体" w:cs="宋体"/>
                <w:b w:val="0"/>
                <w:bCs w:val="0"/>
                <w:sz w:val="20"/>
                <w:szCs w:val="20"/>
                <w:highlight w:val="none"/>
                <w:lang w:val="en" w:eastAsia="zh-CN"/>
              </w:rPr>
              <w:t>31</w:t>
            </w:r>
            <w:r>
              <w:rPr>
                <w:rFonts w:hint="eastAsia" w:ascii="宋体" w:hAnsi="宋体" w:eastAsia="宋体" w:cs="宋体"/>
                <w:b w:val="0"/>
                <w:bCs w:val="0"/>
                <w:sz w:val="20"/>
                <w:szCs w:val="20"/>
                <w:highlight w:val="none"/>
                <w:lang w:val="en-US" w:eastAsia="zh-CN"/>
              </w:rPr>
              <w:t>日前完成。</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sz w:val="20"/>
                <w:szCs w:val="20"/>
                <w:lang w:val="en-US" w:eastAsia="zh-CN"/>
              </w:rPr>
            </w:pPr>
            <w:r>
              <w:rPr>
                <w:rFonts w:hint="eastAsia" w:ascii="宋体" w:hAnsi="宋体" w:cs="宋体"/>
                <w:color w:val="000000"/>
                <w:kern w:val="0"/>
                <w:sz w:val="20"/>
                <w:szCs w:val="20"/>
                <w:lang w:val="en-US" w:eastAsia="zh-CN"/>
              </w:rPr>
              <w:t>1653.561</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612"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w:t>
            </w:r>
            <w:r>
              <w:rPr>
                <w:rFonts w:hint="eastAsia" w:asciiTheme="minorEastAsia" w:hAnsiTheme="minorEastAsia" w:eastAsiaTheme="minorEastAsia" w:cstheme="minorEastAsia"/>
                <w:color w:val="000000"/>
                <w:kern w:val="0"/>
                <w:sz w:val="20"/>
                <w:szCs w:val="20"/>
                <w:lang w:val="en-US" w:eastAsia="zh-CN"/>
              </w:rPr>
              <w:t>0755-21075542</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eastAsia="zh-CN"/>
              </w:rPr>
              <w:t>蓝裕蛟</w:t>
            </w:r>
          </w:p>
        </w:tc>
      </w:tr>
    </w:tbl>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3591"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排水管理科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9</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污水零直排区评估验收</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b w:val="0"/>
                <w:bCs w:val="0"/>
                <w:sz w:val="20"/>
                <w:szCs w:val="20"/>
                <w:lang w:val="en-US" w:eastAsia="zh-CN"/>
              </w:rPr>
              <w:t>本项目主要工作内容为相关技术服务，主要包括对餐饮、汽修、工程建设、农贸市场及工业排水户开展水质监测，出具相关监测报告，同时提供验收评估相关技术服务。</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sz w:val="20"/>
                <w:szCs w:val="20"/>
                <w:lang w:val="en-US" w:eastAsia="zh-CN"/>
              </w:rPr>
            </w:pPr>
            <w:r>
              <w:rPr>
                <w:rFonts w:hint="eastAsia" w:ascii="宋体" w:hAnsi="宋体" w:cs="宋体"/>
                <w:color w:val="000000"/>
                <w:kern w:val="0"/>
                <w:sz w:val="20"/>
                <w:szCs w:val="20"/>
                <w:lang w:val="en-US" w:eastAsia="zh-CN"/>
              </w:rPr>
              <w:t>115.9</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采购单位咨询电话：0755-2</w:t>
            </w:r>
            <w:r>
              <w:rPr>
                <w:rFonts w:hint="eastAsia" w:ascii="宋体" w:hAnsi="宋体" w:cs="宋体"/>
                <w:color w:val="000000"/>
                <w:kern w:val="0"/>
                <w:sz w:val="20"/>
                <w:szCs w:val="20"/>
                <w:lang w:val="en-US" w:eastAsia="zh-CN"/>
              </w:rPr>
              <w:t>3336516</w:t>
            </w:r>
            <w:r>
              <w:rPr>
                <w:rFonts w:hint="eastAsia" w:ascii="宋体" w:hAnsi="宋体" w:eastAsia="宋体" w:cs="宋体"/>
                <w:color w:val="000000"/>
                <w:kern w:val="0"/>
                <w:sz w:val="20"/>
                <w:szCs w:val="20"/>
                <w:lang w:val="en-US" w:eastAsia="zh-CN"/>
              </w:rPr>
              <w:t>，联系人：</w:t>
            </w:r>
            <w:r>
              <w:rPr>
                <w:rFonts w:hint="eastAsia" w:ascii="宋体" w:hAnsi="宋体" w:cs="宋体"/>
                <w:color w:val="000000"/>
                <w:kern w:val="0"/>
                <w:sz w:val="20"/>
                <w:szCs w:val="20"/>
                <w:lang w:val="en-US" w:eastAsia="zh-CN"/>
              </w:rPr>
              <w:t>林小榕</w:t>
            </w:r>
          </w:p>
        </w:tc>
      </w:tr>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2854"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排水管理科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10</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水旱灾害防御物资采购</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w:t>
            </w:r>
            <w:r>
              <w:rPr>
                <w:rFonts w:hint="eastAsia" w:ascii="宋体" w:hAnsi="宋体" w:cs="宋体"/>
                <w:b w:val="0"/>
                <w:bCs w:val="0"/>
                <w:sz w:val="20"/>
                <w:szCs w:val="20"/>
                <w:lang w:val="en-US" w:eastAsia="zh-CN"/>
              </w:rPr>
              <w:t>期</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b w:val="0"/>
                <w:bCs w:val="0"/>
                <w:sz w:val="20"/>
                <w:szCs w:val="20"/>
                <w:lang w:val="en-US" w:eastAsia="zh-CN"/>
              </w:rPr>
              <w:t>计划采购编织袋/麻袋/防洪砂袋、彩条布、快速防洪膨胀袋、土工布、土工膜、玻璃钢冲锋舟、橡皮艇、救生衣、抛绳器、救生绳、潜水泵、虹吸管（水库用）、自发电升降式投射灯、LED头戴灯、铁铲/稿头、安全帽、雨伞等物资一批。供应商需保证供应的物资达到相关质量要求，并提供一年的物资保养服务。</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sz w:val="20"/>
                <w:szCs w:val="20"/>
                <w:lang w:val="en-US" w:eastAsia="zh-CN"/>
              </w:rPr>
            </w:pPr>
            <w:r>
              <w:rPr>
                <w:rFonts w:hint="eastAsia" w:ascii="宋体" w:hAnsi="宋体" w:cs="宋体"/>
                <w:color w:val="000000"/>
                <w:kern w:val="0"/>
                <w:sz w:val="20"/>
                <w:szCs w:val="20"/>
                <w:lang w:val="en-US" w:eastAsia="zh-CN"/>
              </w:rPr>
              <w:t>226.0275</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612"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w:t>
            </w:r>
            <w:r>
              <w:rPr>
                <w:rFonts w:hint="eastAsia" w:asciiTheme="minorEastAsia" w:hAnsiTheme="minorEastAsia" w:eastAsiaTheme="minorEastAsia" w:cstheme="minorEastAsia"/>
                <w:color w:val="000000"/>
                <w:kern w:val="0"/>
                <w:sz w:val="20"/>
                <w:szCs w:val="20"/>
                <w:lang w:val="en-US" w:eastAsia="zh-CN"/>
              </w:rPr>
              <w:t>23336672，</w:t>
            </w:r>
            <w:r>
              <w:rPr>
                <w:rFonts w:hint="eastAsia" w:asciiTheme="minorEastAsia" w:hAnsiTheme="minorEastAsia" w:eastAsiaTheme="minorEastAsia" w:cstheme="minorEastAsia"/>
                <w:color w:val="000000"/>
                <w:kern w:val="0"/>
                <w:sz w:val="20"/>
                <w:szCs w:val="20"/>
              </w:rPr>
              <w:t>联系人：陈淑娟</w:t>
            </w:r>
          </w:p>
        </w:tc>
      </w:tr>
    </w:tbl>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rPr>
          <w:trHeight w:val="3591"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水土保持办公室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pPr>
            <w:r>
              <w:rPr>
                <w:rFonts w:hint="eastAsia"/>
                <w:b/>
                <w:bCs/>
                <w:sz w:val="20"/>
                <w:szCs w:val="20"/>
              </w:rPr>
              <w:t>项目名称：</w:t>
            </w:r>
            <w:r>
              <w:rPr>
                <w:rFonts w:hint="eastAsia" w:ascii="宋体" w:hAnsi="宋体" w:eastAsia="宋体" w:cs="宋体"/>
                <w:b w:val="0"/>
                <w:bCs w:val="0"/>
                <w:sz w:val="20"/>
                <w:szCs w:val="20"/>
                <w:lang w:val="en-US" w:eastAsia="zh-CN"/>
              </w:rPr>
              <w:t>龙华区海绵城市工作技术咨询服务</w:t>
            </w:r>
          </w:p>
          <w:p>
            <w:pPr>
              <w:widowControl/>
              <w:jc w:val="left"/>
              <w:rPr>
                <w:rFonts w:hint="eastAsia" w:ascii="宋体" w:hAnsi="宋体" w:eastAsia="宋体" w:cs="宋体"/>
                <w:b w:val="0"/>
                <w:bCs w:val="0"/>
                <w:sz w:val="20"/>
                <w:szCs w:val="20"/>
                <w:lang w:val="en-US" w:eastAsia="zh-CN"/>
              </w:rPr>
            </w:pPr>
            <w:r>
              <w:rPr>
                <w:rFonts w:hint="eastAsia" w:eastAsia="宋体"/>
                <w:b/>
                <w:bCs/>
                <w:sz w:val="20"/>
                <w:szCs w:val="20"/>
              </w:rPr>
              <w:t>期限：</w:t>
            </w:r>
            <w:r>
              <w:rPr>
                <w:rFonts w:hint="eastAsia" w:ascii="宋体" w:hAnsi="宋体" w:eastAsia="宋体" w:cs="宋体"/>
                <w:color w:val="000000"/>
                <w:kern w:val="0"/>
                <w:sz w:val="20"/>
                <w:szCs w:val="20"/>
                <w:lang w:val="en-US" w:eastAsia="zh-CN"/>
              </w:rPr>
              <w:t>一年期</w:t>
            </w:r>
            <w:r>
              <w:rPr>
                <w:rFonts w:hint="eastAsia" w:ascii="宋体" w:hAnsi="宋体" w:eastAsia="宋体" w:cs="宋体"/>
                <w:b w:val="0"/>
                <w:bCs w:val="0"/>
                <w:sz w:val="20"/>
                <w:szCs w:val="20"/>
                <w:lang w:val="en-US" w:eastAsia="zh-CN"/>
              </w:rPr>
              <w:t>，根据履约情况考虑是否续签，总期限不超过三十六个月</w:t>
            </w:r>
          </w:p>
          <w:p>
            <w:pPr>
              <w:widowControl/>
              <w:jc w:val="left"/>
            </w:pPr>
            <w:r>
              <w:rPr>
                <w:rFonts w:hint="eastAsia" w:eastAsia="宋体"/>
                <w:b/>
                <w:bCs/>
                <w:sz w:val="20"/>
                <w:szCs w:val="20"/>
              </w:rPr>
              <w:t>主要服务内容：</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1.海绵城市建设项目方案设计审查与技术咨询。</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2.组织开展海绵城市建设培训与宣传活动。</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3.协助准备深圳市年度海绵城市政府绩效考核材料。</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4.编制龙华区海绵城市建设技术指引文件。</w:t>
            </w:r>
          </w:p>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5.其他日常技术服务。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sz w:val="20"/>
                <w:szCs w:val="20"/>
                <w:lang w:val="en-US" w:eastAsia="zh-CN"/>
              </w:rPr>
            </w:pPr>
            <w:r>
              <w:rPr>
                <w:rFonts w:hint="eastAsia" w:ascii="宋体" w:hAnsi="宋体" w:cs="宋体"/>
                <w:color w:val="000000"/>
                <w:kern w:val="0"/>
                <w:sz w:val="20"/>
                <w:szCs w:val="20"/>
              </w:rPr>
              <w:t>400</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采购单位咨询电话：28175957，联系人：梁婷婷</w:t>
            </w:r>
          </w:p>
        </w:tc>
      </w:tr>
    </w:tbl>
    <w:p/>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7493"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龙华区</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水污染治理中心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w:t>
            </w:r>
            <w:r>
              <w:rPr>
                <w:rFonts w:hint="eastAsia" w:ascii="宋体" w:hAnsi="宋体" w:cs="宋体"/>
                <w:color w:val="000000"/>
                <w:kern w:val="0"/>
                <w:sz w:val="20"/>
                <w:szCs w:val="20"/>
                <w:lang w:val="en-US" w:eastAsia="zh-CN" w:bidi="ar-SA"/>
              </w:rPr>
              <w:t>2</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lang w:val="en-US" w:eastAsia="zh-CN"/>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0"/>
                <w:szCs w:val="20"/>
                <w:lang w:val="en" w:eastAsia="zh-CN"/>
              </w:rPr>
            </w:pPr>
            <w:r>
              <w:rPr>
                <w:rFonts w:hint="eastAsia" w:ascii="宋体" w:hAnsi="宋体" w:eastAsia="宋体" w:cs="宋体"/>
                <w:b/>
                <w:bCs/>
                <w:sz w:val="20"/>
                <w:szCs w:val="20"/>
                <w:lang w:val="en" w:eastAsia="zh-CN"/>
              </w:rPr>
              <w:t>项目名称：</w:t>
            </w:r>
            <w:r>
              <w:rPr>
                <w:rFonts w:hint="eastAsia" w:ascii="宋体" w:hAnsi="宋体" w:eastAsia="宋体" w:cs="宋体"/>
                <w:sz w:val="20"/>
                <w:szCs w:val="20"/>
                <w:lang w:val="en" w:eastAsia="zh-CN"/>
              </w:rPr>
              <w:t>牛湖水水质提升项目运营维护服务</w:t>
            </w:r>
            <w:r>
              <w:rPr>
                <w:rFonts w:hint="eastAsia" w:ascii="宋体" w:hAnsi="宋体" w:cs="宋体"/>
                <w:sz w:val="20"/>
                <w:szCs w:val="20"/>
                <w:lang w:val="en" w:eastAsia="zh-CN"/>
              </w:rPr>
              <w:t>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b/>
                <w:bCs/>
                <w:sz w:val="20"/>
                <w:szCs w:val="20"/>
                <w:lang w:val="en" w:eastAsia="zh-CN"/>
              </w:rPr>
              <w:t>期限：</w:t>
            </w:r>
            <w:r>
              <w:rPr>
                <w:rFonts w:hint="eastAsia" w:ascii="宋体" w:hAnsi="宋体" w:eastAsia="宋体" w:cs="宋体"/>
                <w:color w:val="000000"/>
                <w:kern w:val="0"/>
                <w:sz w:val="20"/>
                <w:szCs w:val="20"/>
                <w:lang w:val="en-US" w:eastAsia="zh-CN"/>
              </w:rPr>
              <w:t>一年期，根据履约情况考虑是否续签，总期限不超过三十六个月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sz w:val="20"/>
                <w:szCs w:val="20"/>
                <w:lang w:val="en" w:eastAsia="zh-CN"/>
              </w:rPr>
            </w:pPr>
            <w:r>
              <w:rPr>
                <w:rFonts w:hint="eastAsia" w:ascii="宋体" w:hAnsi="宋体" w:eastAsia="宋体" w:cs="宋体"/>
                <w:b/>
                <w:bCs/>
                <w:sz w:val="20"/>
                <w:szCs w:val="20"/>
                <w:lang w:val="en"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牛湖水作为观澜河的跨市独立支流，水质需稳定达到地表水Ⅴ类及以上。为提升牛湖水水环境质量，保障牛湖水水质稳定达标，我局在牛湖水版画基地段设立牛湖水水质提升项目。项目从周边市政污水管网取水，处理后出水作为牛湖水河道生态补水。项目自2020年2月11日稳定运行至今，设计处理规模为2万m</w:t>
            </w:r>
            <w:r>
              <w:rPr>
                <w:rFonts w:hint="eastAsia" w:ascii="宋体" w:hAnsi="宋体" w:eastAsia="宋体" w:cs="宋体"/>
                <w:b w:val="0"/>
                <w:bCs w:val="0"/>
                <w:sz w:val="20"/>
                <w:szCs w:val="20"/>
                <w:vertAlign w:val="superscript"/>
                <w:lang w:val="en-US" w:eastAsia="zh-CN"/>
              </w:rPr>
              <w:t>3</w:t>
            </w:r>
            <w:r>
              <w:rPr>
                <w:rFonts w:hint="eastAsia" w:ascii="宋体" w:hAnsi="宋体" w:eastAsia="宋体" w:cs="宋体"/>
                <w:b w:val="0"/>
                <w:bCs w:val="0"/>
                <w:sz w:val="20"/>
                <w:szCs w:val="20"/>
                <w:lang w:val="en-US" w:eastAsia="zh-CN"/>
              </w:rPr>
              <w:t>/天，设计出水标准为地表水准四类。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b w:val="0"/>
                <w:bCs w:val="0"/>
                <w:sz w:val="20"/>
                <w:szCs w:val="20"/>
                <w:lang w:val="en-US" w:eastAsia="zh-CN"/>
              </w:rPr>
              <w:t>本次政府采购项目为</w:t>
            </w:r>
            <w:r>
              <w:rPr>
                <w:rFonts w:hint="eastAsia" w:ascii="宋体" w:hAnsi="宋体" w:eastAsia="宋体" w:cs="宋体"/>
                <w:sz w:val="20"/>
                <w:szCs w:val="20"/>
                <w:lang w:val="en" w:eastAsia="zh-CN"/>
              </w:rPr>
              <w:t>牛湖水水质提升项目运营维护服务，合同时间为</w:t>
            </w:r>
            <w:r>
              <w:rPr>
                <w:rFonts w:hint="eastAsia" w:ascii="宋体" w:hAnsi="宋体" w:eastAsia="宋体" w:cs="宋体"/>
                <w:sz w:val="20"/>
                <w:szCs w:val="20"/>
                <w:lang w:val="en-US" w:eastAsia="zh-CN"/>
              </w:rPr>
              <w:t>2023年8月11日-2024年8月10日，</w:t>
            </w:r>
            <w:r>
              <w:rPr>
                <w:rFonts w:hint="eastAsia" w:ascii="宋体" w:hAnsi="宋体" w:eastAsia="宋体" w:cs="宋体"/>
                <w:b w:val="0"/>
                <w:bCs w:val="0"/>
                <w:sz w:val="20"/>
                <w:szCs w:val="20"/>
                <w:lang w:val="en-US" w:eastAsia="zh-CN"/>
              </w:rPr>
              <w:t>污水处理采购上限单价为1.115元/m</w:t>
            </w:r>
            <w:r>
              <w:rPr>
                <w:rFonts w:hint="eastAsia" w:ascii="宋体" w:hAnsi="宋体" w:eastAsia="宋体" w:cs="宋体"/>
                <w:b w:val="0"/>
                <w:bCs w:val="0"/>
                <w:sz w:val="20"/>
                <w:szCs w:val="20"/>
                <w:vertAlign w:val="superscript"/>
                <w:lang w:val="en-US" w:eastAsia="zh-CN"/>
              </w:rPr>
              <w:t>3</w:t>
            </w:r>
            <w:r>
              <w:rPr>
                <w:rFonts w:hint="eastAsia" w:ascii="宋体" w:hAnsi="宋体" w:eastAsia="宋体" w:cs="宋体"/>
                <w:b w:val="0"/>
                <w:bCs w:val="0"/>
                <w:sz w:val="20"/>
                <w:szCs w:val="20"/>
                <w:lang w:val="en-US" w:eastAsia="zh-CN"/>
              </w:rPr>
              <w:t>，合同采购上限价为</w:t>
            </w:r>
            <w:r>
              <w:rPr>
                <w:rFonts w:hint="eastAsia" w:ascii="宋体" w:hAnsi="宋体" w:cs="宋体"/>
                <w:b w:val="0"/>
                <w:bCs w:val="0"/>
                <w:sz w:val="20"/>
                <w:szCs w:val="20"/>
                <w:lang w:val="en-US" w:eastAsia="zh-CN"/>
              </w:rPr>
              <w:t>702.45</w:t>
            </w:r>
            <w:r>
              <w:rPr>
                <w:rFonts w:hint="eastAsia" w:ascii="宋体" w:hAnsi="宋体" w:eastAsia="宋体" w:cs="宋体"/>
                <w:b w:val="0"/>
                <w:bCs w:val="0"/>
                <w:sz w:val="20"/>
                <w:szCs w:val="20"/>
                <w:lang w:val="en-US" w:eastAsia="zh-CN"/>
              </w:rPr>
              <w:t>万元。</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702.45</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23336599</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荆飞</w:t>
            </w:r>
          </w:p>
        </w:tc>
      </w:tr>
    </w:tbl>
    <w:p>
      <w:pPr>
        <w:pStyle w:val="2"/>
      </w:pPr>
    </w:p>
    <w:tbl>
      <w:tblPr>
        <w:tblStyle w:val="8"/>
        <w:tblW w:w="15060" w:type="dxa"/>
        <w:tblInd w:w="-680" w:type="dxa"/>
        <w:tblLayout w:type="fixed"/>
        <w:tblCellMar>
          <w:top w:w="0" w:type="dxa"/>
          <w:left w:w="108" w:type="dxa"/>
          <w:bottom w:w="0" w:type="dxa"/>
          <w:right w:w="108" w:type="dxa"/>
        </w:tblCellMar>
      </w:tblPr>
      <w:tblGrid>
        <w:gridCol w:w="2367"/>
        <w:gridCol w:w="933"/>
        <w:gridCol w:w="1680"/>
        <w:gridCol w:w="7020"/>
        <w:gridCol w:w="1980"/>
        <w:gridCol w:w="1080"/>
      </w:tblGrid>
      <w:tr>
        <w:tblPrEx>
          <w:tblCellMar>
            <w:top w:w="0" w:type="dxa"/>
            <w:left w:w="108" w:type="dxa"/>
            <w:bottom w:w="0" w:type="dxa"/>
            <w:right w:w="108" w:type="dxa"/>
          </w:tblCellMar>
        </w:tblPrEx>
        <w:trPr>
          <w:trHeight w:val="487" w:hRule="atLeast"/>
          <w:tblHeader/>
        </w:trPr>
        <w:tc>
          <w:tcPr>
            <w:tcW w:w="236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3808" w:hRule="atLeast"/>
          <w:tblHeader/>
        </w:trPr>
        <w:tc>
          <w:tcPr>
            <w:tcW w:w="2367"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龙华区</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水污染治理中心</w:t>
            </w: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rPr>
            </w:pP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r>
              <w:rPr>
                <w:rFonts w:hint="eastAsia" w:ascii="宋体" w:hAnsi="宋体" w:cs="宋体"/>
                <w:color w:val="000000"/>
                <w:kern w:val="0"/>
                <w:sz w:val="20"/>
                <w:szCs w:val="20"/>
                <w:lang w:val="en-US" w:eastAsia="zh-CN"/>
              </w:rPr>
              <w:t>3</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default" w:ascii="宋体" w:hAnsi="宋体" w:eastAsia="宋体" w:cs="宋体"/>
                <w:b w:val="0"/>
                <w:bCs w:val="0"/>
                <w:sz w:val="20"/>
                <w:szCs w:val="20"/>
                <w:lang w:val="en-US" w:eastAsia="zh-CN"/>
              </w:rPr>
              <w:t>龙华</w:t>
            </w:r>
            <w:r>
              <w:rPr>
                <w:rFonts w:hint="eastAsia" w:ascii="宋体" w:hAnsi="宋体" w:eastAsia="宋体" w:cs="宋体"/>
                <w:b w:val="0"/>
                <w:bCs w:val="0"/>
                <w:sz w:val="20"/>
                <w:szCs w:val="20"/>
                <w:lang w:val="en-US" w:eastAsia="zh-CN"/>
              </w:rPr>
              <w:t>区水务工程施工质量监督抽检服务项目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黑体" w:hAnsi="黑体" w:eastAsia="黑体" w:cs="黑体"/>
                <w:b w:val="0"/>
                <w:bCs w:val="0"/>
                <w:color w:val="000000"/>
                <w:kern w:val="0"/>
                <w:sz w:val="21"/>
                <w:szCs w:val="21"/>
              </w:rPr>
            </w:pPr>
            <w:r>
              <w:rPr>
                <w:rFonts w:hint="eastAsia" w:ascii="宋体" w:hAnsi="宋体" w:eastAsia="宋体" w:cs="宋体"/>
                <w:b w:val="0"/>
                <w:bCs w:val="0"/>
                <w:sz w:val="20"/>
                <w:szCs w:val="20"/>
                <w:lang w:val="en-US" w:eastAsia="zh-CN"/>
              </w:rPr>
              <w:t>签约单位接受我局监督抽检委托，提供检测服务，主要包括（但不限于）工程原材料抽样检测；现场土石方回填检测、工程结构现场检测、金属结构检测、地基基础检测、工程量测、管道CCTV检测等与监督抽检有关工作。</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黑体" w:hAnsi="黑体" w:eastAsia="黑体" w:cs="黑体"/>
                <w:b w:val="0"/>
                <w:bCs w:val="0"/>
                <w:color w:val="000000"/>
                <w:kern w:val="0"/>
                <w:sz w:val="21"/>
                <w:szCs w:val="21"/>
                <w:lang w:val="en-US" w:eastAsia="zh-CN"/>
              </w:rPr>
            </w:pPr>
            <w:r>
              <w:rPr>
                <w:rFonts w:hint="eastAsia" w:ascii="宋体" w:hAnsi="宋体" w:eastAsia="宋体" w:cs="宋体"/>
                <w:color w:val="000000"/>
                <w:kern w:val="0"/>
                <w:sz w:val="20"/>
                <w:szCs w:val="20"/>
                <w:lang w:val="en-US" w:eastAsia="zh-CN"/>
              </w:rPr>
              <w:t>250</w:t>
            </w:r>
          </w:p>
        </w:tc>
        <w:tc>
          <w:tcPr>
            <w:tcW w:w="1080" w:type="dxa"/>
            <w:vMerge w:val="restart"/>
            <w:tcBorders>
              <w:top w:val="single" w:color="auto" w:sz="4" w:space="0"/>
              <w:left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p>
        </w:tc>
      </w:tr>
      <w:tr>
        <w:tblPrEx>
          <w:tblCellMar>
            <w:top w:w="0" w:type="dxa"/>
            <w:left w:w="108" w:type="dxa"/>
            <w:bottom w:w="0" w:type="dxa"/>
            <w:right w:w="108" w:type="dxa"/>
          </w:tblCellMar>
        </w:tblPrEx>
        <w:trPr>
          <w:trHeight w:val="4078" w:hRule="atLeast"/>
          <w:tblHeader/>
        </w:trPr>
        <w:tc>
          <w:tcPr>
            <w:tcW w:w="2367"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pPr>
          </w:p>
        </w:tc>
        <w:tc>
          <w:tcPr>
            <w:tcW w:w="93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宋体" w:hAnsi="宋体" w:eastAsia="宋体" w:cs="宋体"/>
                <w:b w:val="0"/>
                <w:bCs w:val="0"/>
                <w:sz w:val="20"/>
                <w:szCs w:val="20"/>
                <w:lang w:val="en-US" w:eastAsia="zh-CN"/>
              </w:rPr>
              <w:t>1</w:t>
            </w:r>
            <w:r>
              <w:rPr>
                <w:rFonts w:hint="eastAsia" w:ascii="宋体" w:hAnsi="宋体" w:cs="宋体"/>
                <w:b w:val="0"/>
                <w:bCs w:val="0"/>
                <w:sz w:val="20"/>
                <w:szCs w:val="20"/>
                <w:lang w:val="en-US" w:eastAsia="zh-CN"/>
              </w:rPr>
              <w:t>4</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龙华区水务工程质量安全社会技术协助咨询服务项目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sz w:val="20"/>
                <w:szCs w:val="20"/>
                <w:lang w:val="en-US" w:eastAsia="zh-CN"/>
              </w:rPr>
            </w:pPr>
            <w:r>
              <w:rPr>
                <w:rFonts w:hint="default" w:ascii="宋体" w:hAnsi="宋体" w:eastAsia="宋体" w:cs="宋体"/>
                <w:b w:val="0"/>
                <w:bCs w:val="0"/>
                <w:sz w:val="20"/>
                <w:szCs w:val="20"/>
                <w:lang w:val="en-US" w:eastAsia="zh-CN"/>
              </w:rPr>
              <w:t>1.日常质量安全技术服务</w:t>
            </w:r>
            <w:r>
              <w:rPr>
                <w:rFonts w:hint="eastAsia" w:ascii="宋体" w:hAnsi="宋体" w:eastAsia="宋体" w:cs="宋体"/>
                <w:b w:val="0"/>
                <w:bCs w:val="0"/>
                <w:sz w:val="20"/>
                <w:szCs w:val="20"/>
                <w:lang w:val="en-US" w:eastAsia="zh-CN"/>
              </w:rPr>
              <w:t>。</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0"/>
                <w:szCs w:val="20"/>
                <w:lang w:val="en-US" w:eastAsia="zh-CN"/>
              </w:rPr>
            </w:pPr>
            <w:r>
              <w:rPr>
                <w:rFonts w:hint="default" w:ascii="宋体" w:hAnsi="宋体" w:eastAsia="宋体" w:cs="宋体"/>
                <w:b w:val="0"/>
                <w:bCs w:val="0"/>
                <w:sz w:val="20"/>
                <w:szCs w:val="20"/>
                <w:lang w:val="en-US" w:eastAsia="zh-CN"/>
              </w:rPr>
              <w:t>2.水务工程质量安全综合评估</w:t>
            </w:r>
            <w:r>
              <w:rPr>
                <w:rFonts w:hint="eastAsia" w:ascii="宋体" w:hAnsi="宋体" w:eastAsia="宋体" w:cs="宋体"/>
                <w:b w:val="0"/>
                <w:bCs w:val="0"/>
                <w:sz w:val="20"/>
                <w:szCs w:val="20"/>
                <w:lang w:val="en-US"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sz w:val="20"/>
                <w:szCs w:val="20"/>
                <w:lang w:val="en-US" w:eastAsia="zh-CN"/>
              </w:rPr>
            </w:pPr>
            <w:r>
              <w:rPr>
                <w:rFonts w:hint="default" w:ascii="宋体" w:hAnsi="宋体" w:eastAsia="宋体" w:cs="宋体"/>
                <w:b w:val="0"/>
                <w:bCs w:val="0"/>
                <w:sz w:val="20"/>
                <w:szCs w:val="20"/>
                <w:lang w:val="en-US" w:eastAsia="zh-CN"/>
              </w:rPr>
              <w:t>3.临时、突发事件处理</w:t>
            </w:r>
            <w:r>
              <w:rPr>
                <w:rFonts w:hint="eastAsia" w:ascii="宋体" w:hAnsi="宋体" w:eastAsia="宋体" w:cs="宋体"/>
                <w:b w:val="0"/>
                <w:bCs w:val="0"/>
                <w:sz w:val="20"/>
                <w:szCs w:val="20"/>
                <w:lang w:val="en-US"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sz w:val="20"/>
                <w:szCs w:val="20"/>
                <w:lang w:val="en-US" w:eastAsia="zh-CN"/>
              </w:rPr>
            </w:pPr>
            <w:r>
              <w:rPr>
                <w:rFonts w:hint="default" w:ascii="宋体" w:hAnsi="宋体" w:eastAsia="宋体" w:cs="宋体"/>
                <w:b w:val="0"/>
                <w:bCs w:val="0"/>
                <w:sz w:val="20"/>
                <w:szCs w:val="20"/>
                <w:lang w:val="en-US" w:eastAsia="zh-CN"/>
              </w:rPr>
              <w:t>4.定期组织培训</w:t>
            </w:r>
            <w:r>
              <w:rPr>
                <w:rFonts w:hint="eastAsia" w:ascii="宋体" w:hAnsi="宋体" w:eastAsia="宋体" w:cs="宋体"/>
                <w:b w:val="0"/>
                <w:bCs w:val="0"/>
                <w:sz w:val="20"/>
                <w:szCs w:val="20"/>
                <w:lang w:val="en-US"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sz w:val="20"/>
                <w:szCs w:val="20"/>
                <w:lang w:val="en-US" w:eastAsia="zh-CN"/>
              </w:rPr>
            </w:pPr>
            <w:r>
              <w:rPr>
                <w:rFonts w:hint="default" w:ascii="宋体" w:hAnsi="宋体" w:eastAsia="宋体" w:cs="宋体"/>
                <w:b w:val="0"/>
                <w:bCs w:val="0"/>
                <w:sz w:val="20"/>
                <w:szCs w:val="20"/>
                <w:lang w:val="en-US" w:eastAsia="zh-CN"/>
              </w:rPr>
              <w:t>5.完成甲方交办的其他事项。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0"/>
                <w:szCs w:val="20"/>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380</w:t>
            </w:r>
          </w:p>
        </w:tc>
        <w:tc>
          <w:tcPr>
            <w:tcW w:w="1080" w:type="dxa"/>
            <w:vMerge w:val="continue"/>
            <w:tcBorders>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p>
        </w:tc>
      </w:tr>
      <w:tr>
        <w:trPr>
          <w:trHeight w:val="577" w:hRule="atLeast"/>
          <w:tblHeader/>
        </w:trPr>
        <w:tc>
          <w:tcPr>
            <w:tcW w:w="15060"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eastAsia" w:ascii="黑体" w:hAnsi="黑体" w:eastAsia="黑体" w:cs="黑体"/>
                <w:b w:val="0"/>
                <w:bCs w:val="0"/>
                <w:color w:val="000000"/>
                <w:kern w:val="0"/>
                <w:sz w:val="21"/>
                <w:szCs w:val="21"/>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23336595，</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龚跃军</w:t>
            </w:r>
          </w:p>
        </w:tc>
      </w:tr>
    </w:tbl>
    <w:p/>
    <w:tbl>
      <w:tblPr>
        <w:tblStyle w:val="8"/>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5653"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龙华区</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水污染治理中心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w:t>
            </w:r>
            <w:r>
              <w:rPr>
                <w:rFonts w:hint="eastAsia" w:ascii="宋体" w:hAnsi="宋体" w:cs="宋体"/>
                <w:color w:val="000000"/>
                <w:kern w:val="0"/>
                <w:sz w:val="20"/>
                <w:szCs w:val="20"/>
                <w:lang w:val="en-US" w:eastAsia="zh-CN" w:bidi="ar-SA"/>
              </w:rPr>
              <w:t>5</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项目名称：</w:t>
            </w:r>
            <w:r>
              <w:rPr>
                <w:rFonts w:hint="eastAsia" w:ascii="宋体" w:hAnsi="宋体" w:eastAsia="宋体" w:cs="宋体"/>
                <w:b w:val="0"/>
                <w:bCs w:val="0"/>
                <w:sz w:val="20"/>
                <w:szCs w:val="20"/>
                <w:lang w:val="en-US" w:eastAsia="zh-CN"/>
              </w:rPr>
              <w:t>观澜河流域水环境监测项目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期限：</w:t>
            </w:r>
            <w:r>
              <w:rPr>
                <w:rFonts w:hint="eastAsia" w:ascii="宋体" w:hAnsi="宋体" w:eastAsia="宋体" w:cs="宋体"/>
                <w:b w:val="0"/>
                <w:bCs w:val="0"/>
                <w:sz w:val="20"/>
                <w:szCs w:val="20"/>
                <w:lang w:val="en-US" w:eastAsia="zh-CN"/>
              </w:rPr>
              <w:t>一年期，根据履约情况考虑是否续签，总期限不超过三十六个月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US"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1.黑臭水体监测：透明度、溶解氧、氧化还原电位、氨氮，龙华区范围内共整治了23个主要黑臭水体和131个小微黑臭水体，为巩固整治成效，须不定期按《城市黑臭水体整治工作指南》的要求开展水质监测。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2.分散式污水处理设施监测：在分散式污水处理设施运营期间，每月定期对设施出水水质进行监测。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3.底泥监测：根据甲方需要，定期或不定期河道底泥进行监测。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4.流量监测：根据甲方需要，对排水管网、河道、排污口、分散式污水处理设施进出水进行流量监测。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5.其他监测任务：上级部门临时委派、水环境治理工作需要增加的监测项目等。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6.除提供常规监测报告外，还需根据甲方要求，对监测结果进行分析并出具合格的分析报告。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0"/>
                <w:szCs w:val="20"/>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350</w:t>
            </w:r>
          </w:p>
          <w:p>
            <w:pPr>
              <w:keepNext w:val="0"/>
              <w:keepLines w:val="0"/>
              <w:widowControl/>
              <w:suppressLineNumbers w:val="0"/>
              <w:spacing w:before="0" w:beforeAutospacing="0" w:after="0" w:afterAutospacing="0"/>
              <w:ind w:left="0" w:leftChars="0" w:right="0" w:rightChars="0"/>
              <w:jc w:val="center"/>
              <w:rPr>
                <w:rFonts w:hint="eastAsia"/>
                <w:b w:val="0"/>
                <w:bCs w:val="0"/>
                <w:sz w:val="20"/>
                <w:szCs w:val="20"/>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w:t>
            </w:r>
            <w:r>
              <w:rPr>
                <w:rFonts w:hint="eastAsia" w:asciiTheme="minorEastAsia" w:hAnsiTheme="minorEastAsia" w:eastAsiaTheme="minorEastAsia" w:cstheme="minorEastAsia"/>
                <w:color w:val="000000"/>
                <w:kern w:val="0"/>
                <w:sz w:val="20"/>
                <w:szCs w:val="20"/>
                <w:lang w:val="en-US" w:eastAsia="zh-CN"/>
              </w:rPr>
              <w:t>21044356</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val="en-US" w:eastAsia="zh-CN"/>
              </w:rPr>
              <w:t>邓佑锋</w:t>
            </w:r>
          </w:p>
        </w:tc>
      </w:tr>
      <w:tr>
        <w:tblPrEx>
          <w:tblCellMar>
            <w:top w:w="0" w:type="dxa"/>
            <w:left w:w="108" w:type="dxa"/>
            <w:bottom w:w="0" w:type="dxa"/>
            <w:right w:w="108" w:type="dxa"/>
          </w:tblCellMar>
        </w:tblPrEx>
        <w:trPr>
          <w:trHeight w:val="1842"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0" w:leftChars="0" w:right="0" w:rightChars="0" w:firstLine="400" w:firstLineChars="2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2.本次公开的采购意向是本部门政府采购工作的初步安排，具体采购项目情况以相关采购公告和采购文件为准。</w:t>
            </w:r>
          </w:p>
          <w:p>
            <w:pPr>
              <w:widowControl/>
              <w:ind w:firstLine="400" w:firstLineChars="200"/>
              <w:rPr>
                <w:rFonts w:hint="eastAsia" w:asciiTheme="minorEastAsia" w:hAnsiTheme="minorEastAsia" w:eastAsiaTheme="minorEastAsia" w:cstheme="minorEastAsia"/>
                <w:color w:val="000000"/>
                <w:kern w:val="0"/>
                <w:sz w:val="20"/>
                <w:szCs w:val="20"/>
              </w:rPr>
            </w:pPr>
            <w:r>
              <w:rPr>
                <w:rFonts w:hint="eastAsia" w:ascii="宋体" w:hAnsi="宋体" w:eastAsia="宋体" w:cs="宋体"/>
                <w:b w:val="0"/>
                <w:bCs w:val="0"/>
                <w:sz w:val="20"/>
                <w:szCs w:val="20"/>
                <w:lang w:val="en-US" w:eastAsia="zh-CN"/>
              </w:rPr>
              <w:t>3.长期货物、服务类项目可能延续上年合同的，应在备注栏注明。</w:t>
            </w:r>
          </w:p>
        </w:tc>
      </w:tr>
    </w:tbl>
    <w:p>
      <w:pPr>
        <w:pStyle w:val="2"/>
      </w:pPr>
    </w:p>
    <w:p/>
    <w:sectPr>
      <w:footerReference r:id="rId3" w:type="default"/>
      <w:pgSz w:w="16838" w:h="11906" w:orient="landscape"/>
      <w:pgMar w:top="1240" w:right="1800" w:bottom="1206" w:left="1800"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979416"/>
    <w:rsid w:val="1EB67471"/>
    <w:rsid w:val="1FF7B635"/>
    <w:rsid w:val="1FF92347"/>
    <w:rsid w:val="2BF8B8E7"/>
    <w:rsid w:val="2CFCCEC6"/>
    <w:rsid w:val="2EF77EE3"/>
    <w:rsid w:val="31DDE780"/>
    <w:rsid w:val="37FC1A1C"/>
    <w:rsid w:val="38F9736B"/>
    <w:rsid w:val="3F0E1979"/>
    <w:rsid w:val="3F1E229D"/>
    <w:rsid w:val="3F7786EF"/>
    <w:rsid w:val="4A1947CF"/>
    <w:rsid w:val="4E5B0246"/>
    <w:rsid w:val="4F77DE50"/>
    <w:rsid w:val="4FA36BC1"/>
    <w:rsid w:val="4FE7293A"/>
    <w:rsid w:val="52FEED22"/>
    <w:rsid w:val="57F7DD1D"/>
    <w:rsid w:val="5BDE31BA"/>
    <w:rsid w:val="5DF7BC53"/>
    <w:rsid w:val="5F7F1D4A"/>
    <w:rsid w:val="5FBDC105"/>
    <w:rsid w:val="5FCB8476"/>
    <w:rsid w:val="5FFD644D"/>
    <w:rsid w:val="63FFDE0A"/>
    <w:rsid w:val="65F336FD"/>
    <w:rsid w:val="68BF052B"/>
    <w:rsid w:val="6BC754A2"/>
    <w:rsid w:val="6DE59C15"/>
    <w:rsid w:val="6FE6154C"/>
    <w:rsid w:val="6FF58C21"/>
    <w:rsid w:val="6FFB5652"/>
    <w:rsid w:val="735D11C2"/>
    <w:rsid w:val="749E933D"/>
    <w:rsid w:val="74BFCCD6"/>
    <w:rsid w:val="75EF766E"/>
    <w:rsid w:val="777F9B2E"/>
    <w:rsid w:val="7BBD0859"/>
    <w:rsid w:val="7CFBA24E"/>
    <w:rsid w:val="7D3F0D6B"/>
    <w:rsid w:val="7DBD0FF9"/>
    <w:rsid w:val="7DCF5A45"/>
    <w:rsid w:val="7DFF7333"/>
    <w:rsid w:val="7DFFACE2"/>
    <w:rsid w:val="7EDE6763"/>
    <w:rsid w:val="7EFEB5AA"/>
    <w:rsid w:val="7F1FACF2"/>
    <w:rsid w:val="7F7BD5B6"/>
    <w:rsid w:val="7F7F9B8C"/>
    <w:rsid w:val="7FDE8B60"/>
    <w:rsid w:val="7FF6C86A"/>
    <w:rsid w:val="87F9E554"/>
    <w:rsid w:val="8BBFDA7A"/>
    <w:rsid w:val="8F7DBEBB"/>
    <w:rsid w:val="937D0987"/>
    <w:rsid w:val="990C42A1"/>
    <w:rsid w:val="9C1F443D"/>
    <w:rsid w:val="9DBEC221"/>
    <w:rsid w:val="AADFB88C"/>
    <w:rsid w:val="ADFFBA35"/>
    <w:rsid w:val="AF7B7072"/>
    <w:rsid w:val="B6A24737"/>
    <w:rsid w:val="B6FED174"/>
    <w:rsid w:val="B7DDB8F9"/>
    <w:rsid w:val="B997EE72"/>
    <w:rsid w:val="BA7B8EB0"/>
    <w:rsid w:val="BC5EFF73"/>
    <w:rsid w:val="BEFF99DD"/>
    <w:rsid w:val="CBF64278"/>
    <w:rsid w:val="D7F77A53"/>
    <w:rsid w:val="DB7327B8"/>
    <w:rsid w:val="DEBEC697"/>
    <w:rsid w:val="DFF5C32F"/>
    <w:rsid w:val="DFF96025"/>
    <w:rsid w:val="DFFBE3E3"/>
    <w:rsid w:val="DFFE6928"/>
    <w:rsid w:val="E3FF14C8"/>
    <w:rsid w:val="E6E78499"/>
    <w:rsid w:val="E79FA265"/>
    <w:rsid w:val="E7C647F5"/>
    <w:rsid w:val="E7CB9DB5"/>
    <w:rsid w:val="E7F25F22"/>
    <w:rsid w:val="EBBF253F"/>
    <w:rsid w:val="EDDF6E48"/>
    <w:rsid w:val="EEE1C3B9"/>
    <w:rsid w:val="EEE512FB"/>
    <w:rsid w:val="F3BE1C7D"/>
    <w:rsid w:val="F3FFA1D3"/>
    <w:rsid w:val="F5BF8973"/>
    <w:rsid w:val="F6DE441E"/>
    <w:rsid w:val="F78F95BC"/>
    <w:rsid w:val="F7D67CB2"/>
    <w:rsid w:val="F7E99B42"/>
    <w:rsid w:val="F7F6B6D4"/>
    <w:rsid w:val="F8FF7822"/>
    <w:rsid w:val="F9F92A6A"/>
    <w:rsid w:val="FB7F0656"/>
    <w:rsid w:val="FB9EFBD5"/>
    <w:rsid w:val="FBAFD626"/>
    <w:rsid w:val="FBBE3F2A"/>
    <w:rsid w:val="FD7F440C"/>
    <w:rsid w:val="FDE96A66"/>
    <w:rsid w:val="FDFDB6C2"/>
    <w:rsid w:val="FDFF0F81"/>
    <w:rsid w:val="FEBCE154"/>
    <w:rsid w:val="FF65FB8B"/>
    <w:rsid w:val="FFAF72BB"/>
    <w:rsid w:val="FFEF813E"/>
    <w:rsid w:val="FFFB7BBB"/>
    <w:rsid w:val="FFFF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Plain Text"/>
    <w:basedOn w:val="1"/>
    <w:qFormat/>
    <w:uiPriority w:val="99"/>
    <w:rPr>
      <w:rFonts w:ascii="宋体" w:hAnsi="Courier New" w:cs="Times New Roman"/>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2018-07-22T15:11:00Z</dcterms:created>
  <dc:creator>d</dc:creator>
  <cp:lastModifiedBy>longhua</cp:lastModifiedBy>
  <dcterms:modified xsi:type="dcterms:W3CDTF">2023-07-31T10:14:11Z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