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hint="default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考生网上报名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lang w:eastAsia="zh-CN"/>
        </w:rPr>
        <w:t>流程及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607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登录“中小学教师资格考试网”（http://ntce.neea.edu.cn）。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注册。笔试报名前，考生须（重新）注册取得网报系统登录密码（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账号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为本人姓名及身份证号）。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签订诚信考试承诺书。新注册的考生用户必须先阅读考试承诺，确认遵守《诚信考试承诺书》的才可以进行下一步操作。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阅读报考须知。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第五步：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填报个人信息。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第六步：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上传个人照片。照片要求：本人近6个月以内的免冠正面彩色证件照，白色背景为佳；照片中显示考生头部和肩的上部。不允许戴帽子、头巾、发带、墨镜；照片文件不大于200K，高不多于600像素，宽不多于400像素，格式为jpg/jpeg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第七步：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考试报名。根据页面提示操作。具体考试地点以考生下载的准考证上的地址为准。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第八步：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审核。考生等待考区教育考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试机构网上审核。考生可自行登录网报系统查验审核状态，各考区不另行通知。因个人信息填报错误而导致审核未通过的考生，可及时修正个人信息，重新选择报考课程，在规定时间内按要求再次提交报名申请。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第九步：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费。网上审核通过后，在网上缴费截止日期前，考生登录中小学教师资格考试网上报名系统，按照系统提示在线支付考试费。缴费后考生可在网上报名系统中查询报名是否成功。未经审核或审核不通过的考生，不能网上支付考试费。审核通过，逾期未在网上缴纳考试费的考生，报名系统将视其为放弃报考，并自动注销该生当次报考信息。缴费成功后，考生报名成功，无论是否实际到考，考试费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24"/>
        </w:rPr>
        <w:sectPr>
          <w:pgSz w:w="11907" w:h="16840"/>
          <w:pgMar w:top="851" w:right="1474" w:bottom="851" w:left="1588" w:header="720" w:footer="720" w:gutter="0"/>
          <w:cols w:space="720" w:num="1"/>
          <w:titlePg/>
          <w:docGrid w:linePitch="286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功报名的考生可于10月25日00：00-30日18：00登录“中小学教师资格考试网”（http://ntce.neea.edu.cn）报名系统，根据提示下载pdf准考证文件。下载后，仔细核对个人信息，并直接打印成准考证。确有困难无法打印者，可到所属考区教育考试机构申请免费打印领取准考证。</w:t>
      </w:r>
    </w:p>
    <w:p/>
    <w:sectPr>
      <w:pgSz w:w="11907" w:h="16840"/>
      <w:pgMar w:top="1701" w:right="1474" w:bottom="1701" w:left="1587" w:header="851" w:footer="992" w:gutter="0"/>
      <w:pgNumType w:fmt="decimal"/>
      <w:cols w:space="720" w:num="1"/>
      <w:rtlGutter w:val="0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148A8"/>
    <w:rsid w:val="18B22FCA"/>
    <w:rsid w:val="1CD24387"/>
    <w:rsid w:val="70E148A8"/>
    <w:rsid w:val="7DD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2021-08-30T02:37:00Z</dcterms:created>
  <dc:creator>肖伟峰</dc:creator>
  <cp:lastModifiedBy>发光并非的专利，你也可以发光</cp:lastModifiedBy>
  <dcterms:modified xsi:type="dcterms:W3CDTF">2023-08-18T02:03:09Z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1415275BADBD413B811987EF3F171F77</vt:lpwstr>
  </property>
</Properties>
</file>