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龙华区2021年科技创新专项资金（2020年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国家、省、市创新载体配套资助）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拟资助名单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default" w:ascii="方正小标宋简体" w:eastAsia="方正小标宋简体"/>
          <w:sz w:val="44"/>
          <w:szCs w:val="44"/>
          <w:lang w:val="en-US" w:eastAsia="zh-CN"/>
        </w:rPr>
      </w:pP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2"/>
        <w:gridCol w:w="1445"/>
        <w:gridCol w:w="1830"/>
        <w:gridCol w:w="1518"/>
        <w:gridCol w:w="1674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社会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信用代码证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拟资助金额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深圳市银星智能科技股份有限公司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91440300774117966X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国家、省、市创新载体配套资助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深圳市服务机器人工程技术研究中心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6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深圳市中氢科技有限公司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91440300MA5F9N1B8M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国家、省、市创新载体配套资助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承接哈尔滨工业大学（深圳）的深圳铝基水解制氢材料研发工程研究中心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250万元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0777C"/>
    <w:rsid w:val="2240777C"/>
    <w:rsid w:val="238E124D"/>
    <w:rsid w:val="416904F0"/>
    <w:rsid w:val="47701AEF"/>
    <w:rsid w:val="48291362"/>
    <w:rsid w:val="547D69D7"/>
    <w:rsid w:val="568300AE"/>
    <w:rsid w:val="643F58EB"/>
    <w:rsid w:val="678A7B34"/>
    <w:rsid w:val="6C1F3EE2"/>
    <w:rsid w:val="76AB07C7"/>
    <w:rsid w:val="EF1FB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2021-04-13T18:24:00Z</dcterms:created>
  <dc:creator>我的童年</dc:creator>
  <cp:lastModifiedBy>kcj-psy</cp:lastModifiedBy>
  <dcterms:modified xsi:type="dcterms:W3CDTF">2023-09-07T11:38:18Z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034143D148644151AF197DDDC9C9DBC2</vt:lpwstr>
  </property>
</Properties>
</file>