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7"/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7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17"/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7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深圳市龙华区总部企业复查信息登记表</w:t>
      </w:r>
    </w:p>
    <w:p>
      <w:pPr>
        <w:snapToGrid/>
        <w:spacing w:before="0" w:beforeAutospacing="0" w:after="156" w:afterAutospacing="0" w:line="240" w:lineRule="auto"/>
        <w:jc w:val="both"/>
        <w:textAlignment w:val="baseline"/>
        <w:rPr>
          <w:rStyle w:val="7"/>
          <w:rFonts w:asci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156" w:afterAutospacing="0" w:line="240" w:lineRule="auto"/>
        <w:jc w:val="both"/>
        <w:textAlignment w:val="baseline"/>
        <w:rPr>
          <w:rStyle w:val="7"/>
          <w:rFonts w:asci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 xml:space="preserve">复查单位:（盖章）                           </w:t>
      </w:r>
      <w:r>
        <w:rPr>
          <w:rStyle w:val="7"/>
          <w:rFonts w:hint="eastAsia" w:asci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填表日期：     年   月   日</w:t>
      </w:r>
    </w:p>
    <w:tbl>
      <w:tblPr>
        <w:tblStyle w:val="4"/>
        <w:tblW w:w="99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13"/>
        <w:gridCol w:w="822"/>
        <w:gridCol w:w="280"/>
        <w:gridCol w:w="1240"/>
        <w:gridCol w:w="1150"/>
        <w:gridCol w:w="1610"/>
        <w:gridCol w:w="1450"/>
        <w:gridCol w:w="24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9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 w:cs="Calibr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申报单位填写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8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基本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42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单位性质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行业类别</w:t>
            </w:r>
          </w:p>
        </w:tc>
        <w:tc>
          <w:tcPr>
            <w:tcW w:w="42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注册资本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42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主营业务</w:t>
            </w:r>
          </w:p>
        </w:tc>
        <w:tc>
          <w:tcPr>
            <w:tcW w:w="42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注册时间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总部企业   认定年度</w:t>
            </w: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法定代表人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    话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 系 人</w:t>
            </w: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电 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话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    机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8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120" w:lineRule="auto"/>
              <w:jc w:val="center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查  标准</w:t>
            </w:r>
          </w:p>
        </w:tc>
        <w:tc>
          <w:tcPr>
            <w:tcW w:w="24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《深圳市龙华区加快发展总部经济实施办法》（深龙华府办规〔2021〕7号）</w:t>
            </w:r>
          </w:p>
        </w:tc>
        <w:tc>
          <w:tcPr>
            <w:tcW w:w="66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" w:eastAsia="zh-CN" w:bidi="ar-SA"/>
              </w:rPr>
              <w:t>□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（一）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（二）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（三）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hint="default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（四）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（五）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（六）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8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12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《深圳市龙华区加快发展总部经济实施办法》（深龙华府规〔2018〕2号）</w:t>
            </w:r>
          </w:p>
        </w:tc>
        <w:tc>
          <w:tcPr>
            <w:tcW w:w="66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" w:eastAsia="zh-CN" w:bidi="ar-SA"/>
              </w:rPr>
              <w:t>□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（一）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（二）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（三）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（四）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（五）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（六）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8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12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《龙华新区加快发展总部经济若干措施实施细则》（深龙华发财〔2013〕369号）</w:t>
            </w:r>
          </w:p>
        </w:tc>
        <w:tc>
          <w:tcPr>
            <w:tcW w:w="66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" w:eastAsia="zh-CN" w:bidi="ar-SA"/>
              </w:rPr>
              <w:t>□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（一）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（二）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□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六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条第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（三）</w: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99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shd w:val="pct10" w:color="auto" w:fill="FFFFFF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近两年企业经营情况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20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" w:eastAsia="zh-CN" w:bidi="ar-SA"/>
              </w:rPr>
              <w:t>□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联合申报</w:t>
            </w:r>
          </w:p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" w:eastAsia="zh-CN" w:bidi="ar-SA"/>
              </w:rPr>
              <w:t>□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单体申报</w:t>
            </w:r>
          </w:p>
        </w:tc>
        <w:tc>
          <w:tcPr>
            <w:tcW w:w="4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2022年</w:t>
            </w:r>
          </w:p>
        </w:tc>
        <w:tc>
          <w:tcPr>
            <w:tcW w:w="3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66"/>
              <w:jc w:val="center"/>
              <w:textAlignment w:val="baseline"/>
              <w:rPr>
                <w:rStyle w:val="7"/>
                <w:rFonts w:ascii="Arial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产值规模（或营业收入）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9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税情况</w:t>
            </w:r>
          </w:p>
        </w:tc>
        <w:tc>
          <w:tcPr>
            <w:tcW w:w="1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  <w:t>纳税总额（不含代扣代缴）</w:t>
            </w:r>
          </w:p>
        </w:tc>
        <w:tc>
          <w:tcPr>
            <w:tcW w:w="40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  <w:t>万元</w:t>
            </w:r>
          </w:p>
        </w:tc>
        <w:tc>
          <w:tcPr>
            <w:tcW w:w="39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9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1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其中：增值税</w:t>
            </w:r>
          </w:p>
        </w:tc>
        <w:tc>
          <w:tcPr>
            <w:tcW w:w="40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39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10" w:firstLine="73" w:firstLineChars="41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 xml:space="preserve"> 企业所得税</w:t>
            </w:r>
          </w:p>
        </w:tc>
        <w:tc>
          <w:tcPr>
            <w:tcW w:w="40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39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9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10"/>
              <w:jc w:val="center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出口货物增值税“免抵”税额调库</w:t>
            </w:r>
          </w:p>
        </w:tc>
        <w:tc>
          <w:tcPr>
            <w:tcW w:w="40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39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" w:firstLineChars="20"/>
              <w:jc w:val="righ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5" w:hRule="atLeast"/>
          <w:jc w:val="center"/>
        </w:trPr>
        <w:tc>
          <w:tcPr>
            <w:tcW w:w="94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复查单位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申明</w:t>
            </w:r>
          </w:p>
        </w:tc>
        <w:tc>
          <w:tcPr>
            <w:tcW w:w="900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2"/>
              <w:jc w:val="both"/>
              <w:textAlignment w:val="baseline"/>
              <w:rPr>
                <w:rStyle w:val="7"/>
                <w:rFonts w:ascii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本公司申明，公司经营规范，对申请材料的真实性、合法性、准确性和完整性负责，否则愿意承担相应的法律责任。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　　　　　　　　　　　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法定代表人签字：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　　　　　　　　　　　　　　　　　　　　　　　 　　（单位公章）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266"/>
              <w:jc w:val="both"/>
              <w:textAlignment w:val="baseline"/>
              <w:rPr>
                <w:rStyle w:val="7"/>
                <w:rFonts w:ascii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474" w:left="158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15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1DC"/>
    <w:rsid w:val="027D32F7"/>
    <w:rsid w:val="03AC23D7"/>
    <w:rsid w:val="03C45D13"/>
    <w:rsid w:val="04207612"/>
    <w:rsid w:val="056E00E3"/>
    <w:rsid w:val="099F5A5E"/>
    <w:rsid w:val="0B877D7E"/>
    <w:rsid w:val="0BCA2B5C"/>
    <w:rsid w:val="0C870A63"/>
    <w:rsid w:val="0CA23861"/>
    <w:rsid w:val="0CDD736C"/>
    <w:rsid w:val="0F6B8A90"/>
    <w:rsid w:val="10040538"/>
    <w:rsid w:val="111405D9"/>
    <w:rsid w:val="11496697"/>
    <w:rsid w:val="15300346"/>
    <w:rsid w:val="197B5DD5"/>
    <w:rsid w:val="1BF9487C"/>
    <w:rsid w:val="28413ADB"/>
    <w:rsid w:val="288B7CB3"/>
    <w:rsid w:val="298B0BAD"/>
    <w:rsid w:val="2A470E12"/>
    <w:rsid w:val="2A4C12C6"/>
    <w:rsid w:val="2C771DF7"/>
    <w:rsid w:val="30D61A18"/>
    <w:rsid w:val="34344059"/>
    <w:rsid w:val="3ABA5212"/>
    <w:rsid w:val="3B1F3CAA"/>
    <w:rsid w:val="3E534909"/>
    <w:rsid w:val="3F783DC2"/>
    <w:rsid w:val="3FE75294"/>
    <w:rsid w:val="408D62A9"/>
    <w:rsid w:val="421766D6"/>
    <w:rsid w:val="442900C8"/>
    <w:rsid w:val="44E103B3"/>
    <w:rsid w:val="47010250"/>
    <w:rsid w:val="49342115"/>
    <w:rsid w:val="4A420626"/>
    <w:rsid w:val="4A5A615A"/>
    <w:rsid w:val="4ACA18CC"/>
    <w:rsid w:val="4C0945B1"/>
    <w:rsid w:val="4DE42240"/>
    <w:rsid w:val="4F8D3E4B"/>
    <w:rsid w:val="4FEA4ED4"/>
    <w:rsid w:val="50397547"/>
    <w:rsid w:val="509744BF"/>
    <w:rsid w:val="56422889"/>
    <w:rsid w:val="58760289"/>
    <w:rsid w:val="59B91475"/>
    <w:rsid w:val="5A0F66B6"/>
    <w:rsid w:val="5A2502B1"/>
    <w:rsid w:val="5C753225"/>
    <w:rsid w:val="5D6F5E94"/>
    <w:rsid w:val="63606073"/>
    <w:rsid w:val="66FC222E"/>
    <w:rsid w:val="67E2381F"/>
    <w:rsid w:val="687540E4"/>
    <w:rsid w:val="6A864907"/>
    <w:rsid w:val="6ACB6D03"/>
    <w:rsid w:val="6FCE22C6"/>
    <w:rsid w:val="6FFF8F32"/>
    <w:rsid w:val="71C81022"/>
    <w:rsid w:val="7203758F"/>
    <w:rsid w:val="734460B3"/>
    <w:rsid w:val="776117D9"/>
    <w:rsid w:val="77AD0A5E"/>
    <w:rsid w:val="784B170D"/>
    <w:rsid w:val="7A3277EA"/>
    <w:rsid w:val="7BAC69D4"/>
    <w:rsid w:val="7BCD578E"/>
    <w:rsid w:val="7BE67F9B"/>
    <w:rsid w:val="7CAC57A6"/>
    <w:rsid w:val="7D2D4892"/>
    <w:rsid w:val="7F6C0CD2"/>
    <w:rsid w:val="BFEF0A0B"/>
    <w:rsid w:val="DDD85BC2"/>
    <w:rsid w:val="EFDA7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nnotationText"/>
    <w:basedOn w:val="1"/>
    <w:semiHidden/>
    <w:qFormat/>
    <w:uiPriority w:val="0"/>
    <w:pPr>
      <w:jc w:val="left"/>
      <w:textAlignment w:val="baseline"/>
    </w:pPr>
  </w:style>
  <w:style w:type="paragraph" w:customStyle="1" w:styleId="10">
    <w:name w:val="BodyTextIndent"/>
    <w:basedOn w:val="1"/>
    <w:qFormat/>
    <w:uiPriority w:val="0"/>
    <w:pPr>
      <w:ind w:firstLine="640" w:firstLineChars="200"/>
      <w:jc w:val="both"/>
      <w:textAlignment w:val="baseline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customStyle="1" w:styleId="11">
    <w:name w:val="BodyTextIndent2"/>
    <w:basedOn w:val="1"/>
    <w:qFormat/>
    <w:uiPriority w:val="0"/>
    <w:pPr>
      <w:tabs>
        <w:tab w:val="left" w:pos="4736"/>
      </w:tabs>
      <w:ind w:firstLine="645"/>
      <w:jc w:val="both"/>
      <w:textAlignment w:val="baseline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customStyle="1" w:styleId="12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BodyTextIndent3"/>
    <w:basedOn w:val="1"/>
    <w:qFormat/>
    <w:uiPriority w:val="0"/>
    <w:pPr>
      <w:ind w:firstLine="640" w:firstLineChars="200"/>
      <w:jc w:val="left"/>
      <w:textAlignment w:val="baseline"/>
    </w:pPr>
    <w:rPr>
      <w:rFonts w:ascii="仿宋_GB2312" w:eastAsia="仿宋_GB2312"/>
      <w:kern w:val="2"/>
      <w:sz w:val="32"/>
      <w:szCs w:val="32"/>
      <w:shd w:val="pct10" w:color="auto" w:fill="FFFFFF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15">
    <w:name w:val="PageNumber"/>
    <w:basedOn w:val="7"/>
    <w:link w:val="1"/>
    <w:qFormat/>
    <w:uiPriority w:val="0"/>
  </w:style>
  <w:style w:type="character" w:customStyle="1" w:styleId="16">
    <w:name w:val="AnnotationReference"/>
    <w:link w:val="1"/>
    <w:semiHidden/>
    <w:qFormat/>
    <w:uiPriority w:val="0"/>
    <w:rPr>
      <w:sz w:val="21"/>
      <w:szCs w:val="21"/>
    </w:rPr>
  </w:style>
  <w:style w:type="character" w:customStyle="1" w:styleId="17">
    <w:name w:val="UserStyle_0"/>
    <w:basedOn w:val="7"/>
    <w:link w:val="1"/>
    <w:qFormat/>
    <w:uiPriority w:val="0"/>
  </w:style>
  <w:style w:type="paragraph" w:customStyle="1" w:styleId="18">
    <w:name w:val="UserStyle_1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2021-08-17T02:22:00Z</dcterms:created>
  <dc:creator>HYH</dc:creator>
  <cp:lastModifiedBy>yufeiliubest</cp:lastModifiedBy>
  <cp:lastPrinted>2021-09-27T03:47:00Z</cp:lastPrinted>
  <dcterms:modified xsi:type="dcterms:W3CDTF">2023-03-30T18:31:59Z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476E119784A149689E0A460B283CA195</vt:lpwstr>
  </property>
</Properties>
</file>