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石清大道二期（大浪段）房屋征收项目测绘机构名录</w:t>
      </w:r>
    </w:p>
    <w:bookmarkEnd w:id="0"/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测绘机构名录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" w:eastAsia="zh-CN"/>
              </w:rPr>
              <w:t>深圳市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勘察研究院有限公司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宁波冶金勘察设计研究股份有限公司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深圳市鹏晟勘测设计院有限公司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国众联建设工程管理顾问有限公司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广东泊锐数创空间技术有限公司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深圳市蓝天鹤测绘有限公司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深圳市越铁测量技术开发有限公司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深圳市南湖勘测技术有限公司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深圳中铭高科信息产业股份有限公司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中通大地空间信息技术股份有限公司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7152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" w:eastAsia="zh-CN"/>
              </w:rPr>
              <w:t>深圳市大华勘测科技有限公司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MzhjM2JjMzg4M2UxMjA5NmNjY2E5OTkyM2JkMmUifQ=="/>
  </w:docVars>
  <w:rsids>
    <w:rsidRoot w:val="00000000"/>
    <w:rsid w:val="37E68FAC"/>
    <w:rsid w:val="6EC06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2023-10-09T18:58:00Z</dcterms:created>
  <dc:creator>Admin</dc:creator>
  <cp:lastModifiedBy>jie</cp:lastModifiedBy>
  <dcterms:modified xsi:type="dcterms:W3CDTF">2023-10-20T15:28:21Z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5598C4F5A48C4918B027BDD5D91033A3_13</vt:lpwstr>
  </property>
</Properties>
</file>