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石清大道二期（大浪段）房屋征收项目测绘机构名录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测绘机构名录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" w:eastAsia="zh-CN"/>
              </w:rPr>
              <w:t>深圳市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勘察研究院有限公司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宁波冶金勘察设计研究股份有限公司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深圳市鹏晟勘测设计院有限公司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国众联建设工程管理顾问有限公司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广东泊锐数创空间技术有限公司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深圳市蓝天鹤测绘有限公司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深圳市越铁测量技术开发有限公司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深圳市南湖勘测技术有限公司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深圳中铭高科信息产业股份有限公司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中通大地空间信息技术股份有限公司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深圳市大华勘测科技有限公司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zhjM2JjMzg4M2UxMjA5NmNjY2E5OTkyM2JkMmUifQ=="/>
  </w:docVars>
  <w:rsids>
    <w:rsidRoot w:val="00000000"/>
    <w:rsid w:val="37E68FAC"/>
    <w:rsid w:val="6EC06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2023-10-09T18:58:00Z</dcterms:created>
  <dc:creator>Admin</dc:creator>
  <cp:lastModifiedBy>jie</cp:lastModifiedBy>
  <dcterms:modified xsi:type="dcterms:W3CDTF">2023-10-20T15:28:21Z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5598C4F5A48C4918B027BDD5D91033A3_13</vt:lpwstr>
  </property>
</Properties>
</file>