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9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5295"/>
        </w:tabs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无随机抽查事项清单说明</w:t>
      </w:r>
    </w:p>
    <w:p>
      <w:pPr>
        <w:tabs>
          <w:tab w:val="left" w:pos="5295"/>
        </w:tabs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</w:t>
      </w:r>
    </w:p>
    <w:p>
      <w:pPr>
        <w:tabs>
          <w:tab w:val="left" w:pos="5295"/>
        </w:tabs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因</w:t>
      </w:r>
      <w:r>
        <w:rPr>
          <w:rFonts w:hint="eastAsia" w:ascii="仿宋_GB2312" w:hAnsi="仿宋_GB2312" w:eastAsia="仿宋_GB2312" w:cs="仿宋_GB2312"/>
          <w:sz w:val="32"/>
          <w:szCs w:val="32"/>
        </w:rPr>
        <w:t>审计机关是党委和政府的专门监督部门，监督范围和对象不涉及市场管理，审计机关无市场执法职能，不属于“双随机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一公开”适用范围。审计法第37条、审计法实施条例第34条明确规定审计机关应该编制审计计划，《国家审计准则》（审计署第8号令）第三章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用十八条条文专章规定审计计划的编制报批要求，一经行政首长批准不准擅自调整，所以审计工作不具备双随机的法律基础。</w:t>
      </w:r>
      <w:r>
        <w:rPr>
          <w:rFonts w:hint="eastAsia" w:ascii="仿宋_GB2312" w:hAnsi="仿宋_GB2312" w:eastAsia="仿宋_GB2312" w:cs="仿宋_GB2312"/>
          <w:sz w:val="32"/>
          <w:szCs w:val="32"/>
        </w:rPr>
        <w:t>中共中央办公厅 国务院办公厅印发《关于实行审计全覆盖的实施意见》（中办发〔2015〕58号），要求对重点部门、单位每年审计，其他审计对象1个周期内至少审计1次，实现审计全覆盖。如果实行随机抽查，将可能出现部分审计对象抽不到的情况，与中央要求相违背。</w:t>
      </w:r>
      <w:r>
        <w:rPr>
          <w:rFonts w:hint="eastAsia" w:ascii="仿宋_GB2312" w:eastAsia="仿宋_GB2312" w:hAnsiTheme="majorEastAsia"/>
          <w:sz w:val="32"/>
          <w:szCs w:val="32"/>
        </w:rPr>
        <w:t>故我局没有有随机抽查事项清单。</w:t>
      </w:r>
    </w:p>
    <w:p>
      <w:pPr>
        <w:tabs>
          <w:tab w:val="left" w:pos="5295"/>
        </w:tabs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特此说明。</w:t>
      </w:r>
    </w:p>
    <w:p>
      <w:pPr>
        <w:tabs>
          <w:tab w:val="left" w:pos="5295"/>
        </w:tabs>
        <w:jc w:val="left"/>
        <w:rPr>
          <w:rFonts w:ascii="仿宋_GB2312" w:eastAsia="仿宋_GB2312" w:hAnsiTheme="majorEastAsia"/>
          <w:sz w:val="32"/>
          <w:szCs w:val="32"/>
        </w:rPr>
      </w:pPr>
    </w:p>
    <w:p>
      <w:pPr>
        <w:tabs>
          <w:tab w:val="left" w:pos="5295"/>
        </w:tabs>
        <w:jc w:val="left"/>
        <w:rPr>
          <w:rFonts w:ascii="仿宋_GB2312" w:eastAsia="仿宋_GB2312" w:hAnsiTheme="majorEastAsia"/>
          <w:sz w:val="32"/>
          <w:szCs w:val="32"/>
        </w:rPr>
      </w:pPr>
    </w:p>
    <w:p>
      <w:pPr>
        <w:tabs>
          <w:tab w:val="left" w:pos="5295"/>
        </w:tabs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                                  龙华区审计局</w:t>
      </w:r>
    </w:p>
    <w:p>
      <w:pPr>
        <w:tabs>
          <w:tab w:val="left" w:pos="5295"/>
        </w:tabs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                                2018年9月18日</w:t>
      </w:r>
    </w:p>
    <w:p>
      <w:pPr>
        <w:tabs>
          <w:tab w:val="left" w:pos="5295"/>
        </w:tabs>
        <w:jc w:val="left"/>
        <w:rPr>
          <w:rFonts w:ascii="仿宋_GB2312" w:eastAsia="仿宋_GB2312" w:hAnsiTheme="maj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BBB"/>
    <w:rsid w:val="000F1BA6"/>
    <w:rsid w:val="00176578"/>
    <w:rsid w:val="001C2018"/>
    <w:rsid w:val="001E5CD6"/>
    <w:rsid w:val="002515DA"/>
    <w:rsid w:val="00287F2D"/>
    <w:rsid w:val="003A1AB4"/>
    <w:rsid w:val="003B7181"/>
    <w:rsid w:val="004B5CC3"/>
    <w:rsid w:val="005E098C"/>
    <w:rsid w:val="00626C30"/>
    <w:rsid w:val="008639A2"/>
    <w:rsid w:val="00963B7F"/>
    <w:rsid w:val="00C07CA7"/>
    <w:rsid w:val="00C33DFA"/>
    <w:rsid w:val="00C34BBB"/>
    <w:rsid w:val="00D27F2E"/>
    <w:rsid w:val="00DD047A"/>
    <w:rsid w:val="00DD2F87"/>
    <w:rsid w:val="00E01DFD"/>
    <w:rsid w:val="00EF5C3F"/>
    <w:rsid w:val="6D00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377</Characters>
  <Lines>3</Lines>
  <Paragraphs>1</Paragraphs>
  <TotalTime>2</TotalTime>
  <ScaleCrop>false</ScaleCrop>
  <LinksUpToDate>false</LinksUpToDate>
  <CharactersWithSpaces>441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2018-09-25T10:52:00Z</dcterms:created>
  <dc:creator>尹雅玲</dc:creator>
  <cp:lastModifiedBy>廖小莹</cp:lastModifiedBy>
  <cp:lastPrinted>2018-09-25T06:34:00Z</cp:lastPrinted>
  <dcterms:modified xsi:type="dcterms:W3CDTF">2022-08-26T08:20:52Z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