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230"/>
          <w:tab w:val="left" w:pos="7513"/>
        </w:tabs>
        <w:adjustRightInd w:val="0"/>
        <w:snapToGrid w:val="0"/>
        <w:spacing w:line="500" w:lineRule="exact"/>
        <w:jc w:val="both"/>
        <w:rPr>
          <w:rFonts w:hint="default" w:ascii="仿宋_GB2312" w:hAnsi="仿宋_GB2312" w:eastAsia="仿宋_GB2312" w:cs="仿宋_GB2312"/>
          <w:b w:val="0"/>
          <w:bCs/>
          <w:spacing w:val="-13"/>
          <w:sz w:val="32"/>
          <w:szCs w:val="32"/>
          <w:lang w:val="en-US" w:eastAsia="zh-CN"/>
        </w:rPr>
      </w:pPr>
      <w:r>
        <w:rPr>
          <w:rFonts w:hint="eastAsia" w:ascii="仿宋_GB2312" w:hAnsi="仿宋_GB2312" w:eastAsia="仿宋_GB2312" w:cs="仿宋_GB2312"/>
          <w:b w:val="0"/>
          <w:bCs/>
          <w:spacing w:val="-13"/>
          <w:sz w:val="32"/>
          <w:szCs w:val="32"/>
          <w:lang w:eastAsia="zh-CN"/>
        </w:rPr>
        <w:t>附件</w:t>
      </w:r>
    </w:p>
    <w:p>
      <w:pPr>
        <w:pStyle w:val="2"/>
        <w:spacing w:line="560" w:lineRule="exact"/>
        <w:jc w:val="center"/>
        <w:rPr>
          <w:rFonts w:hint="eastAsia" w:ascii="方正小标宋简体" w:hAnsi="方正小标宋简体" w:eastAsia="方正小标宋简体" w:cs="方正小标宋简体"/>
          <w:b/>
          <w:color w:val="000000"/>
          <w:sz w:val="36"/>
          <w:szCs w:val="36"/>
          <w:lang w:val="zh-CN"/>
        </w:rPr>
      </w:pPr>
      <w:r>
        <w:rPr>
          <w:rFonts w:hint="eastAsia" w:ascii="方正小标宋简体" w:hAnsi="方正小标宋简体" w:eastAsia="方正小标宋简体" w:cs="方正小标宋简体"/>
          <w:b w:val="0"/>
          <w:bCs/>
          <w:color w:val="000000"/>
          <w:sz w:val="36"/>
          <w:szCs w:val="36"/>
          <w:lang w:val="en-US" w:eastAsia="zh-CN"/>
        </w:rPr>
        <w:t>龙华区</w:t>
      </w:r>
      <w:r>
        <w:rPr>
          <w:rFonts w:hint="eastAsia" w:ascii="方正小标宋简体" w:hAnsi="方正小标宋简体" w:eastAsia="方正小标宋简体" w:cs="方正小标宋简体"/>
          <w:b w:val="0"/>
          <w:bCs/>
          <w:color w:val="000000"/>
          <w:sz w:val="36"/>
          <w:szCs w:val="36"/>
          <w:lang w:val="zh-CN" w:eastAsia="zh-CN"/>
        </w:rPr>
        <w:t>社会组织违规评选评奖和收费行为自查自纠表</w:t>
      </w:r>
    </w:p>
    <w:p>
      <w:pPr>
        <w:pStyle w:val="2"/>
        <w:tabs>
          <w:tab w:val="left" w:pos="7230"/>
          <w:tab w:val="left" w:pos="7513"/>
        </w:tabs>
        <w:adjustRightInd w:val="0"/>
        <w:snapToGrid w:val="0"/>
        <w:spacing w:line="500" w:lineRule="exact"/>
        <w:rPr>
          <w:rFonts w:hint="eastAsia" w:ascii="楷体" w:hAnsi="楷体" w:eastAsia="楷体" w:cs="宋体"/>
          <w:b/>
          <w:bCs/>
          <w:spacing w:val="-3"/>
          <w:kern w:val="2"/>
          <w:sz w:val="30"/>
          <w:szCs w:val="30"/>
          <w:lang w:val="en-US" w:eastAsia="zh-CN" w:bidi="ar-SA"/>
        </w:rPr>
      </w:pPr>
    </w:p>
    <w:p>
      <w:pPr>
        <w:pStyle w:val="2"/>
        <w:tabs>
          <w:tab w:val="left" w:pos="7230"/>
          <w:tab w:val="left" w:pos="7513"/>
        </w:tabs>
        <w:adjustRightInd w:val="0"/>
        <w:snapToGrid w:val="0"/>
        <w:spacing w:line="500" w:lineRule="exact"/>
        <w:rPr>
          <w:rFonts w:hint="eastAsia" w:ascii="楷体" w:hAnsi="楷体" w:eastAsia="楷体" w:cs="宋体"/>
          <w:b/>
          <w:bCs/>
          <w:spacing w:val="-3"/>
          <w:kern w:val="2"/>
          <w:sz w:val="30"/>
          <w:szCs w:val="30"/>
          <w:lang w:val="en-US" w:eastAsia="zh-CN" w:bidi="ar-SA"/>
        </w:rPr>
      </w:pPr>
      <w:r>
        <w:rPr>
          <w:rFonts w:hint="eastAsia" w:ascii="楷体" w:hAnsi="楷体" w:eastAsia="楷体" w:cs="宋体"/>
          <w:b/>
          <w:bCs/>
          <w:spacing w:val="-3"/>
          <w:kern w:val="2"/>
          <w:sz w:val="30"/>
          <w:szCs w:val="30"/>
          <w:lang w:val="en-US" w:eastAsia="zh-CN" w:bidi="ar-SA"/>
        </w:rPr>
        <w:t>填报单位(公章)：</w:t>
      </w:r>
    </w:p>
    <w:p>
      <w:pPr>
        <w:spacing w:line="560" w:lineRule="exact"/>
        <w:rPr>
          <w:rFonts w:ascii="楷体" w:hAnsi="楷体" w:eastAsia="楷体" w:cs="仿宋"/>
          <w:sz w:val="30"/>
          <w:szCs w:val="30"/>
        </w:rPr>
      </w:pPr>
      <w:r>
        <w:rPr>
          <w:rFonts w:hint="eastAsia" w:ascii="楷体" w:hAnsi="楷体" w:eastAsia="楷体" w:cs="宋体"/>
          <w:spacing w:val="-3"/>
          <w:sz w:val="30"/>
          <w:szCs w:val="30"/>
        </w:rPr>
        <w:t>法定代表人</w:t>
      </w:r>
      <w:r>
        <w:rPr>
          <w:rFonts w:ascii="楷体" w:hAnsi="楷体" w:eastAsia="楷体" w:cs="仿宋"/>
          <w:spacing w:val="-3"/>
          <w:sz w:val="30"/>
          <w:szCs w:val="30"/>
        </w:rPr>
        <w:t>(</w:t>
      </w:r>
      <w:r>
        <w:rPr>
          <w:rFonts w:hint="eastAsia" w:ascii="楷体" w:hAnsi="楷体" w:eastAsia="楷体" w:cs="宋体"/>
          <w:spacing w:val="-3"/>
          <w:sz w:val="30"/>
          <w:szCs w:val="30"/>
        </w:rPr>
        <w:t>负责人</w:t>
      </w:r>
      <w:r>
        <w:rPr>
          <w:rFonts w:ascii="楷体" w:hAnsi="楷体" w:eastAsia="楷体" w:cs="仿宋"/>
          <w:spacing w:val="-3"/>
          <w:sz w:val="30"/>
          <w:szCs w:val="30"/>
        </w:rPr>
        <w:t>)</w:t>
      </w:r>
      <w:r>
        <w:rPr>
          <w:rFonts w:hint="eastAsia" w:ascii="楷体" w:hAnsi="楷体" w:eastAsia="楷体" w:cs="宋体"/>
          <w:spacing w:val="-3"/>
          <w:sz w:val="30"/>
          <w:szCs w:val="30"/>
        </w:rPr>
        <w:t>签名</w:t>
      </w:r>
      <w:r>
        <w:rPr>
          <w:rFonts w:ascii="楷体" w:hAnsi="楷体" w:eastAsia="楷体" w:cs="仿宋"/>
          <w:spacing w:val="-3"/>
          <w:sz w:val="30"/>
          <w:szCs w:val="30"/>
        </w:rPr>
        <w:t>:</w:t>
      </w:r>
      <w:r>
        <w:rPr>
          <w:rFonts w:ascii="楷体" w:hAnsi="楷体" w:eastAsia="楷体" w:cs="仿宋"/>
          <w:spacing w:val="16"/>
          <w:sz w:val="30"/>
          <w:szCs w:val="30"/>
        </w:rPr>
        <w:t xml:space="preserve">     </w:t>
      </w:r>
      <w:r>
        <w:rPr>
          <w:rFonts w:hint="eastAsia" w:ascii="楷体" w:hAnsi="楷体" w:eastAsia="楷体" w:cs="仿宋"/>
          <w:spacing w:val="16"/>
          <w:sz w:val="30"/>
          <w:szCs w:val="30"/>
          <w:lang w:val="en-US" w:eastAsia="zh-CN"/>
        </w:rPr>
        <w:t xml:space="preserve">    </w:t>
      </w:r>
      <w:r>
        <w:rPr>
          <w:rFonts w:hint="eastAsia" w:ascii="楷体" w:hAnsi="楷体" w:eastAsia="楷体" w:cs="仿宋"/>
          <w:spacing w:val="16"/>
          <w:sz w:val="30"/>
          <w:szCs w:val="30"/>
        </w:rPr>
        <w:t xml:space="preserve"> </w:t>
      </w:r>
      <w:r>
        <w:rPr>
          <w:rFonts w:ascii="楷体" w:hAnsi="楷体" w:eastAsia="楷体" w:cs="仿宋"/>
          <w:spacing w:val="16"/>
          <w:sz w:val="30"/>
          <w:szCs w:val="30"/>
        </w:rPr>
        <w:t xml:space="preserve"> </w:t>
      </w:r>
      <w:r>
        <w:rPr>
          <w:rFonts w:hint="eastAsia" w:ascii="楷体" w:hAnsi="楷体" w:eastAsia="楷体" w:cs="宋体"/>
          <w:spacing w:val="-3"/>
          <w:sz w:val="30"/>
          <w:szCs w:val="30"/>
        </w:rPr>
        <w:t>填报人签名</w:t>
      </w:r>
      <w:r>
        <w:rPr>
          <w:rFonts w:ascii="楷体" w:hAnsi="楷体" w:eastAsia="楷体" w:cs="仿宋"/>
          <w:spacing w:val="-3"/>
          <w:sz w:val="30"/>
          <w:szCs w:val="30"/>
        </w:rPr>
        <w:t>:</w:t>
      </w:r>
      <w:r>
        <w:rPr>
          <w:rFonts w:ascii="楷体" w:hAnsi="楷体" w:eastAsia="楷体" w:cs="仿宋"/>
          <w:spacing w:val="29"/>
          <w:sz w:val="30"/>
          <w:szCs w:val="30"/>
        </w:rPr>
        <w:t xml:space="preserve"> </w:t>
      </w:r>
      <w:r>
        <w:rPr>
          <w:rFonts w:hint="eastAsia" w:ascii="楷体" w:hAnsi="楷体" w:eastAsia="楷体" w:cs="仿宋"/>
          <w:spacing w:val="29"/>
          <w:sz w:val="30"/>
          <w:szCs w:val="30"/>
        </w:rPr>
        <w:t xml:space="preserve">   </w:t>
      </w:r>
      <w:r>
        <w:rPr>
          <w:rFonts w:ascii="楷体" w:hAnsi="楷体" w:eastAsia="楷体" w:cs="仿宋"/>
          <w:spacing w:val="29"/>
          <w:sz w:val="30"/>
          <w:szCs w:val="30"/>
        </w:rPr>
        <w:t xml:space="preserve"> </w:t>
      </w:r>
      <w:r>
        <w:rPr>
          <w:rFonts w:hint="eastAsia" w:ascii="楷体" w:hAnsi="楷体" w:eastAsia="楷体" w:cs="仿宋"/>
          <w:spacing w:val="29"/>
          <w:sz w:val="30"/>
          <w:szCs w:val="30"/>
        </w:rPr>
        <w:t xml:space="preserve"> </w:t>
      </w:r>
      <w:r>
        <w:rPr>
          <w:rFonts w:hint="eastAsia" w:ascii="楷体" w:hAnsi="楷体" w:eastAsia="楷体" w:cs="仿宋"/>
          <w:spacing w:val="29"/>
          <w:sz w:val="30"/>
          <w:szCs w:val="30"/>
          <w:lang w:val="en-US" w:eastAsia="zh-CN"/>
        </w:rPr>
        <w:t xml:space="preserve">    </w:t>
      </w:r>
      <w:r>
        <w:rPr>
          <w:rFonts w:ascii="楷体" w:hAnsi="楷体" w:eastAsia="楷体" w:cs="仿宋"/>
          <w:spacing w:val="29"/>
          <w:sz w:val="30"/>
          <w:szCs w:val="30"/>
        </w:rPr>
        <w:t xml:space="preserve"> </w:t>
      </w:r>
      <w:r>
        <w:rPr>
          <w:rFonts w:hint="eastAsia" w:ascii="楷体" w:hAnsi="楷体" w:eastAsia="楷体" w:cs="宋体"/>
          <w:spacing w:val="-3"/>
          <w:sz w:val="30"/>
          <w:szCs w:val="30"/>
        </w:rPr>
        <w:t>联系电话</w:t>
      </w:r>
      <w:r>
        <w:rPr>
          <w:rFonts w:ascii="楷体" w:hAnsi="楷体" w:eastAsia="楷体" w:cs="仿宋"/>
          <w:spacing w:val="-3"/>
          <w:sz w:val="30"/>
          <w:szCs w:val="30"/>
        </w:rPr>
        <w:t>:</w:t>
      </w:r>
    </w:p>
    <w:tbl>
      <w:tblPr>
        <w:tblStyle w:val="6"/>
        <w:tblW w:w="13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9"/>
        <w:gridCol w:w="9100"/>
        <w:gridCol w:w="1283"/>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eastAsia="宋体" w:cs="宋体"/>
                <w:b/>
                <w:color w:val="000000"/>
                <w:spacing w:val="1"/>
                <w:sz w:val="28"/>
                <w:szCs w:val="28"/>
              </w:rPr>
            </w:pPr>
            <w:r>
              <w:rPr>
                <w:rFonts w:hint="eastAsia" w:ascii="宋体" w:hAnsi="宋体" w:eastAsia="宋体" w:cs="宋体"/>
                <w:b/>
                <w:color w:val="000000"/>
                <w:spacing w:val="1"/>
                <w:sz w:val="28"/>
                <w:szCs w:val="28"/>
              </w:rPr>
              <w:t>序号</w:t>
            </w:r>
          </w:p>
        </w:tc>
        <w:tc>
          <w:tcPr>
            <w:tcW w:w="9100"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eastAsia="宋体" w:cs="宋体"/>
                <w:b/>
                <w:color w:val="000000"/>
                <w:spacing w:val="1"/>
                <w:sz w:val="28"/>
                <w:szCs w:val="28"/>
              </w:rPr>
            </w:pPr>
            <w:r>
              <w:rPr>
                <w:rFonts w:hint="eastAsia" w:ascii="宋体" w:hAnsi="宋体" w:eastAsia="宋体" w:cs="宋体"/>
                <w:b/>
                <w:color w:val="000000"/>
                <w:spacing w:val="1"/>
                <w:sz w:val="28"/>
                <w:szCs w:val="28"/>
              </w:rPr>
              <w:t>自查自纠问题</w:t>
            </w:r>
          </w:p>
        </w:tc>
        <w:tc>
          <w:tcPr>
            <w:tcW w:w="1283"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eastAsia="宋体" w:cs="宋体"/>
                <w:b/>
                <w:color w:val="000000"/>
                <w:spacing w:val="1"/>
                <w:sz w:val="28"/>
                <w:szCs w:val="28"/>
              </w:rPr>
            </w:pPr>
            <w:r>
              <w:rPr>
                <w:rFonts w:hint="eastAsia" w:ascii="宋体" w:hAnsi="宋体" w:eastAsia="宋体" w:cs="宋体"/>
                <w:b/>
                <w:color w:val="000000"/>
                <w:spacing w:val="1"/>
                <w:sz w:val="28"/>
                <w:szCs w:val="28"/>
              </w:rPr>
              <w:t>是否存在（填是或否）</w:t>
            </w:r>
          </w:p>
        </w:tc>
        <w:tc>
          <w:tcPr>
            <w:tcW w:w="2117"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ascii="宋体" w:hAnsi="宋体" w:eastAsia="宋体" w:cs="宋体"/>
                <w:b/>
                <w:color w:val="000000"/>
                <w:spacing w:val="1"/>
                <w:sz w:val="28"/>
                <w:szCs w:val="28"/>
              </w:rPr>
            </w:pPr>
            <w:r>
              <w:rPr>
                <w:rFonts w:hint="eastAsia" w:ascii="宋体" w:hAnsi="宋体" w:eastAsia="宋体" w:cs="宋体"/>
                <w:b/>
                <w:color w:val="000000"/>
                <w:spacing w:val="1"/>
                <w:sz w:val="28"/>
                <w:szCs w:val="28"/>
              </w:rPr>
              <w:t>整改情况（如存在，填写完成或未完成</w:t>
            </w:r>
            <w:r>
              <w:rPr>
                <w:rFonts w:hint="eastAsia" w:ascii="宋体" w:hAnsi="宋体" w:cs="宋体"/>
                <w:b/>
                <w:color w:val="000000"/>
                <w:spacing w:val="1"/>
                <w:sz w:val="28"/>
                <w:szCs w:val="28"/>
                <w:lang w:eastAsia="zh-CN"/>
              </w:rPr>
              <w:t>，并提交整改情况附件</w:t>
            </w:r>
            <w:r>
              <w:rPr>
                <w:rFonts w:hint="eastAsia" w:ascii="宋体" w:hAnsi="宋体" w:eastAsia="宋体" w:cs="宋体"/>
                <w:b/>
                <w:color w:val="000000"/>
                <w:spacing w:val="1"/>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3209" w:type="dxa"/>
            <w:gridSpan w:val="4"/>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宋体" w:hAnsi="宋体" w:eastAsia="宋体" w:cs="宋体"/>
                <w:b/>
                <w:color w:val="000000"/>
                <w:spacing w:val="1"/>
                <w:sz w:val="28"/>
                <w:szCs w:val="28"/>
              </w:rPr>
            </w:pPr>
            <w:r>
              <w:rPr>
                <w:rFonts w:hint="eastAsia" w:ascii="仿宋_GB2312" w:hAnsi="仿宋_GB2312" w:eastAsia="仿宋_GB2312" w:cs="仿宋_GB2312"/>
                <w:b/>
                <w:bCs/>
                <w:color w:val="000000"/>
                <w:sz w:val="28"/>
                <w:szCs w:val="28"/>
                <w:u w:val="none"/>
                <w:lang w:val="en-US" w:eastAsia="zh-CN"/>
              </w:rPr>
              <w:t>一、违规评选评奖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未经批准开展评比达标表彰活动</w:t>
            </w:r>
          </w:p>
        </w:tc>
        <w:tc>
          <w:tcPr>
            <w:tcW w:w="1283"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2</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超出章程规定的宗旨、业务范围和活动地域</w:t>
            </w:r>
          </w:p>
        </w:tc>
        <w:tc>
          <w:tcPr>
            <w:tcW w:w="1283"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3</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面向各级党委、政府或党政机关开展，以党政机关领导干部或事业单位领导人员为评选对象</w:t>
            </w:r>
          </w:p>
        </w:tc>
        <w:tc>
          <w:tcPr>
            <w:tcW w:w="1283"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textAlignment w:val="auto"/>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val="en-US" w:eastAsia="zh-CN"/>
              </w:rPr>
              <w:t>4</w:t>
            </w:r>
          </w:p>
        </w:tc>
        <w:tc>
          <w:tcPr>
            <w:tcW w:w="9100"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193" w:firstLineChars="0"/>
              <w:textAlignment w:val="auto"/>
              <w:rPr>
                <w:rFonts w:hint="eastAsia" w:ascii="仿宋_GB2312" w:hAnsi="仿宋_GB2312" w:eastAsia="仿宋_GB2312" w:cs="仿宋_GB2312"/>
                <w:b w:val="0"/>
                <w:bCs/>
                <w:color w:val="333333"/>
                <w:sz w:val="24"/>
                <w:shd w:val="clear" w:color="auto" w:fill="FFFFFF"/>
              </w:rPr>
            </w:pPr>
            <w:r>
              <w:rPr>
                <w:rFonts w:hint="eastAsia" w:ascii="仿宋_GB2312" w:hAnsi="仿宋_GB2312" w:eastAsia="仿宋_GB2312" w:cs="仿宋_GB2312"/>
                <w:b w:val="0"/>
                <w:bCs/>
                <w:color w:val="000000"/>
                <w:spacing w:val="-8"/>
                <w:sz w:val="24"/>
                <w:lang w:val="en-US" w:eastAsia="zh-CN"/>
              </w:rPr>
              <w:t>未按照所批准的申报内容开展，擅自改变或设置子项目</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5</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借助全国性社会组织评比达标表彰项目新增或变相新增项目</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6</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收取或变相收取任何费用</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7</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与营利性组织合作开展或者委托营利性组织开展，未经批准与境外组织合作开展</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8</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评比达标表彰项目和奖项的名称前未冠以社会组织名称或符合有关规定</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9</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未将评选办法和评选结果等向社会进行公开，按照有关规定不公开的除外</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09" w:type="dxa"/>
            <w:tcBorders>
              <w:top w:val="single" w:color="000000" w:sz="2" w:space="0"/>
              <w:left w:val="single" w:color="000000" w:sz="4" w:space="0"/>
              <w:bottom w:val="single" w:color="000000" w:sz="2"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10</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未将开展评比达标表彰活动情况</w:t>
            </w:r>
            <w:bookmarkStart w:id="0" w:name="_GoBack"/>
            <w:bookmarkEnd w:id="0"/>
            <w:r>
              <w:rPr>
                <w:rFonts w:hint="eastAsia" w:ascii="仿宋_GB2312" w:hAnsi="仿宋_GB2312" w:eastAsia="仿宋_GB2312" w:cs="仿宋_GB2312"/>
                <w:b w:val="0"/>
                <w:bCs/>
                <w:color w:val="000000"/>
                <w:spacing w:val="-8"/>
                <w:sz w:val="24"/>
                <w:lang w:val="en-US" w:eastAsia="zh-CN"/>
              </w:rPr>
              <w:t>纳入年度工作报告，并向社会公开发布</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209" w:type="dxa"/>
            <w:gridSpan w:val="4"/>
            <w:tcBorders>
              <w:top w:val="single" w:color="000000" w:sz="2" w:space="0"/>
              <w:left w:val="single" w:color="000000" w:sz="4" w:space="0"/>
              <w:bottom w:val="single" w:color="000000" w:sz="2" w:space="0"/>
              <w:right w:val="single" w:color="000000" w:sz="4" w:space="0"/>
            </w:tcBorders>
          </w:tcPr>
          <w:p>
            <w:pPr>
              <w:snapToGrid w:val="0"/>
              <w:spacing w:line="560" w:lineRule="exact"/>
              <w:jc w:val="center"/>
              <w:rPr>
                <w:rFonts w:ascii="Arial" w:hAnsi="Arial" w:eastAsia="Times New Roman" w:cs="Arial"/>
                <w:color w:val="000000"/>
                <w:sz w:val="24"/>
              </w:rPr>
            </w:pPr>
            <w:r>
              <w:rPr>
                <w:rFonts w:hint="eastAsia" w:ascii="仿宋_GB2312" w:hAnsi="仿宋_GB2312" w:eastAsia="仿宋_GB2312" w:cs="仿宋_GB2312"/>
                <w:b/>
                <w:bCs/>
                <w:color w:val="000000"/>
                <w:sz w:val="28"/>
                <w:szCs w:val="28"/>
                <w:u w:val="none"/>
                <w:lang w:val="en-US" w:eastAsia="zh-CN"/>
              </w:rPr>
              <w:t>二、违规收费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eastAsia="zh-CN"/>
              </w:rPr>
            </w:pPr>
            <w:r>
              <w:rPr>
                <w:rFonts w:hint="eastAsia" w:ascii="仿宋_GB2312" w:hAnsi="仿宋_GB2312" w:eastAsia="仿宋_GB2312" w:cs="仿宋_GB2312"/>
                <w:b w:val="0"/>
                <w:bCs/>
                <w:color w:val="000000"/>
                <w:spacing w:val="-8"/>
                <w:sz w:val="24"/>
                <w:lang w:val="en-US" w:eastAsia="zh-CN"/>
              </w:rPr>
              <w:t>1</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强制或变相强制入会并收取会费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eastAsia="zh-CN"/>
              </w:rPr>
            </w:pPr>
            <w:r>
              <w:rPr>
                <w:rFonts w:hint="eastAsia" w:ascii="仿宋_GB2312" w:hAnsi="仿宋_GB2312" w:eastAsia="仿宋_GB2312" w:cs="仿宋_GB2312"/>
                <w:b w:val="0"/>
                <w:bCs/>
                <w:color w:val="000000"/>
                <w:spacing w:val="-8"/>
                <w:sz w:val="24"/>
                <w:lang w:val="en-US" w:eastAsia="zh-CN"/>
              </w:rPr>
              <w:t>2</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只收取会费不提供服务，或者对会费所包含的基本服务项目重复收取费用</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eastAsia" w:ascii="仿宋_GB2312" w:hAnsi="仿宋_GB2312" w:eastAsia="仿宋_GB2312" w:cs="仿宋_GB2312"/>
                <w:b w:val="0"/>
                <w:bCs/>
                <w:color w:val="000000"/>
                <w:spacing w:val="-8"/>
                <w:sz w:val="24"/>
                <w:lang w:eastAsia="zh-CN"/>
              </w:rPr>
            </w:pPr>
            <w:r>
              <w:rPr>
                <w:rFonts w:hint="eastAsia" w:ascii="仿宋_GB2312" w:hAnsi="仿宋_GB2312" w:eastAsia="仿宋_GB2312" w:cs="仿宋_GB2312"/>
                <w:b w:val="0"/>
                <w:bCs/>
                <w:color w:val="000000"/>
                <w:spacing w:val="-8"/>
                <w:sz w:val="24"/>
                <w:lang w:val="en-US" w:eastAsia="zh-CN"/>
              </w:rPr>
              <w:t>3</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利用分支（代表）机构多头收取会费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4</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采取“收费返成”等方式吸收会员、收取会费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5</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利用法定职责或者行政机关委托、授权事项违规收费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6</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通过评比达标表彰活动收费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7</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通过职业资格认定违规收费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8</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强制会员单位参加各类会议、培训、考试、展览、评比评选、出国考察等各类收费活动</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9</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强制市场主体提供赞助、捐赠、订购有关产品或刊物</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10</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以设立分支机构、代表机构的名义收取或变相收取管理费、赞助费</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11</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以担任理事、常务理事、负责人为名向会员强制收取除会费以外的其他费用</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12</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存在会费标准未按规定程序制定或修改的现象</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13</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存在强制性经营服务性收费项目的收费标准未按照规定程序制定或修改的现象</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14</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存在实行市场调节价格的经营服务性收费项目收费标准不合理的现象</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15</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将自身经营性活动转包或者委托与负责人有直接利益关系的个人或者组织的情况</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16</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将自身经营活动收支纳入其他单位法定账册核算的情况</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09" w:type="dxa"/>
            <w:tcBorders>
              <w:top w:val="single" w:color="000000" w:sz="2" w:space="0"/>
              <w:left w:val="single" w:color="000000" w:sz="4" w:space="0"/>
              <w:bottom w:val="single" w:color="000000" w:sz="2"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rPr>
                <w:rFonts w:hint="default"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17</w:t>
            </w:r>
          </w:p>
        </w:tc>
        <w:tc>
          <w:tcPr>
            <w:tcW w:w="9100" w:type="dxa"/>
            <w:tcBorders>
              <w:top w:val="single" w:color="000000" w:sz="2" w:space="0"/>
              <w:left w:val="single" w:color="000000" w:sz="4" w:space="0"/>
              <w:bottom w:val="single" w:color="000000" w:sz="2" w:space="0"/>
              <w:right w:val="single" w:color="000000" w:sz="4" w:space="0"/>
            </w:tcBorders>
          </w:tcPr>
          <w:p>
            <w:pPr>
              <w:snapToGrid w:val="0"/>
              <w:spacing w:line="560" w:lineRule="exact"/>
              <w:ind w:firstLine="195"/>
              <w:rPr>
                <w:rFonts w:hint="eastAsia" w:ascii="仿宋_GB2312" w:hAnsi="仿宋_GB2312" w:eastAsia="仿宋_GB2312" w:cs="仿宋_GB2312"/>
                <w:b w:val="0"/>
                <w:bCs/>
                <w:color w:val="000000"/>
                <w:spacing w:val="-8"/>
                <w:sz w:val="24"/>
                <w:lang w:val="en-US" w:eastAsia="zh-CN"/>
              </w:rPr>
            </w:pPr>
            <w:r>
              <w:rPr>
                <w:rFonts w:hint="eastAsia" w:ascii="仿宋_GB2312" w:hAnsi="仿宋_GB2312" w:eastAsia="仿宋_GB2312" w:cs="仿宋_GB2312"/>
                <w:b w:val="0"/>
                <w:bCs/>
                <w:color w:val="000000"/>
                <w:spacing w:val="-8"/>
                <w:sz w:val="24"/>
                <w:lang w:val="en-US" w:eastAsia="zh-CN"/>
              </w:rPr>
              <w:t>存在其他企业和群众反映强烈的乱收费行为</w:t>
            </w:r>
          </w:p>
        </w:tc>
        <w:tc>
          <w:tcPr>
            <w:tcW w:w="1283"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c>
          <w:tcPr>
            <w:tcW w:w="2117" w:type="dxa"/>
            <w:tcBorders>
              <w:top w:val="single" w:color="000000" w:sz="2" w:space="0"/>
              <w:left w:val="single" w:color="000000" w:sz="4" w:space="0"/>
              <w:bottom w:val="single" w:color="000000" w:sz="2" w:space="0"/>
              <w:right w:val="single" w:color="000000" w:sz="4" w:space="0"/>
            </w:tcBorders>
          </w:tcPr>
          <w:p>
            <w:pPr>
              <w:snapToGrid w:val="0"/>
              <w:spacing w:line="560" w:lineRule="exact"/>
              <w:rPr>
                <w:rFonts w:ascii="Arial" w:hAnsi="Arial" w:eastAsia="Times New Roman" w:cs="Arial"/>
                <w:color w:val="000000"/>
                <w:sz w:val="24"/>
              </w:rPr>
            </w:pPr>
          </w:p>
        </w:tc>
      </w:tr>
    </w:tbl>
    <w:p>
      <w:pPr>
        <w:pStyle w:val="2"/>
        <w:bidi w:val="0"/>
        <w:rPr>
          <w:rFonts w:hint="eastAsia" w:ascii="仿宋" w:hAnsi="仿宋" w:eastAsia="仿宋" w:cs="仿宋"/>
          <w:sz w:val="32"/>
          <w:szCs w:val="32"/>
        </w:rPr>
      </w:pPr>
    </w:p>
    <w:p>
      <w:pPr>
        <w:pStyle w:val="2"/>
        <w:bidi w:val="0"/>
        <w:rPr>
          <w:rFonts w:hint="eastAsia" w:ascii="仿宋" w:hAnsi="仿宋" w:eastAsia="仿宋" w:cs="仿宋"/>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ZTYzOTViMGNmYWE4Yjc0ZTNiODFmMmYzOTQ2MDMifQ=="/>
  </w:docVars>
  <w:rsids>
    <w:rsidRoot w:val="596730BD"/>
    <w:rsid w:val="13F771C0"/>
    <w:rsid w:val="27CDA672"/>
    <w:rsid w:val="33EACF9F"/>
    <w:rsid w:val="596730BD"/>
    <w:rsid w:val="5E3336CD"/>
    <w:rsid w:val="5EBF3BA1"/>
    <w:rsid w:val="73FF790A"/>
    <w:rsid w:val="7BFF1389"/>
    <w:rsid w:val="7BFF63AB"/>
    <w:rsid w:val="7F75DF23"/>
    <w:rsid w:val="BFFB928C"/>
    <w:rsid w:val="DFFAA245"/>
    <w:rsid w:val="E7AF3E1D"/>
    <w:rsid w:val="F5BF2EFB"/>
    <w:rsid w:val="FB7F86DB"/>
    <w:rsid w:val="FF9F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jc w:val="left"/>
    </w:pPr>
    <w:rPr>
      <w:sz w:val="18"/>
      <w:szCs w:val="18"/>
    </w:rPr>
  </w:style>
  <w:style w:type="table" w:customStyle="1" w:styleId="6">
    <w:name w:val="Table Normal"/>
    <w:semiHidden/>
    <w:qFormat/>
    <w:uiPriority w:val="0"/>
    <w:pPr>
      <w:snapToGrid w:val="0"/>
    </w:pPr>
    <w:rPr>
      <w:rFonts w:ascii="Arial" w:hAnsi="Arial" w:eastAsia="Times New Roman" w:cs="Arial"/>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2023-03-04T09:54:00Z</dcterms:created>
  <dc:creator>谭浩轩</dc:creator>
  <cp:lastModifiedBy>user</cp:lastModifiedBy>
  <dcterms:modified xsi:type="dcterms:W3CDTF">2024-03-18T15:54:43Z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149FB0C6403E415C909853C5EE319F9A</vt:lpwstr>
  </property>
</Properties>
</file>