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关于购买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办公用品和办公耗材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项目服务商的需求书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一、项目目的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仿宋_GB2312"/>
          <w:b w:val="0"/>
          <w:i w:val="0"/>
          <w:color w:val="000000"/>
          <w:sz w:val="27"/>
          <w:szCs w:val="27"/>
        </w:rPr>
      </w:pPr>
      <w:r>
        <w:rPr>
          <w:rFonts w:hint="eastAsia" w:ascii="仿宋_GB2312" w:eastAsia="仿宋_GB2312" w:cs="Calibri"/>
          <w:sz w:val="32"/>
          <w:szCs w:val="32"/>
          <w:highlight w:val="none"/>
          <w:lang w:val="en-US" w:eastAsia="zh-CN"/>
        </w:rPr>
        <w:t>为了保证局日常事务正常开展，进一步提高工作质量，做好办公用品、耗材的供应保障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，办公室拟申请购买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办公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用品、耗材项目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服务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商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项目形式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在合同期内为我局提供办公用品、耗材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服务，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满足</w:t>
      </w:r>
      <w:r>
        <w:rPr>
          <w:rFonts w:ascii="仿宋_GB2312" w:hAnsi="宋体" w:eastAsia="仿宋_GB2312" w:cs="仿宋_GB2312"/>
          <w:b w:val="0"/>
          <w:i w:val="0"/>
          <w:color w:val="000000"/>
          <w:sz w:val="32"/>
          <w:szCs w:val="32"/>
        </w:rPr>
        <w:t>我局</w:t>
      </w:r>
      <w:r>
        <w:rPr>
          <w:rFonts w:hint="eastAsia" w:ascii="仿宋_GB2312" w:hAnsi="宋体" w:eastAsia="仿宋_GB2312" w:cs="仿宋_GB2312"/>
          <w:b w:val="0"/>
          <w:i w:val="0"/>
          <w:color w:val="000000"/>
          <w:sz w:val="32"/>
          <w:szCs w:val="32"/>
          <w:lang w:eastAsia="zh-CN"/>
        </w:rPr>
        <w:t>日常办公需求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三、时间安排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项目服务期限为2024年度。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四、项目内容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为我局提供符合标准要求的办公用品、耗材，规格、数量与我局需求一致，不接受伪劣、假冒产品。二、对于我局的办公用品、耗材需求，要及时响应并配送到位，一般情况下要在发出需求后24小时内配送到位，如紧急情况急需办公用品、耗材，需2小时内配送到位。三、如提供的办公用品、耗材存在非人为因素造成质量问题或损坏，需要为我局及时换新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四、如合同期间所需产品不体现在办公用品、耗材需求明细表中，价格可参考市场价结算。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报价限额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1470" w:rightChars="7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总报价不超过</w:t>
      </w:r>
      <w:r>
        <w:rPr>
          <w:rFonts w:hint="eastAsia" w:ascii="仿宋_GB2312" w:eastAsia="仿宋_GB2312" w:cs="Calibri"/>
          <w:sz w:val="32"/>
          <w:szCs w:val="32"/>
          <w:highlight w:val="none"/>
          <w:lang w:val="en-US" w:eastAsia="zh-CN"/>
        </w:rPr>
        <w:t>486438.5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六、评分要求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（一）评分规则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采取综合评分标准，平均分最高的报价或投标人为本项目中标人。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（二）评分权重</w:t>
      </w:r>
    </w:p>
    <w:tbl>
      <w:tblPr>
        <w:tblStyle w:val="5"/>
        <w:tblW w:w="8044" w:type="dxa"/>
        <w:tblInd w:w="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850"/>
        <w:gridCol w:w="2017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评分内容</w:t>
            </w:r>
          </w:p>
        </w:tc>
        <w:tc>
          <w:tcPr>
            <w:tcW w:w="185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商务能力</w:t>
            </w:r>
          </w:p>
        </w:tc>
        <w:tc>
          <w:tcPr>
            <w:tcW w:w="2017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技术能力</w:t>
            </w:r>
          </w:p>
        </w:tc>
        <w:tc>
          <w:tcPr>
            <w:tcW w:w="2383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分值</w:t>
            </w:r>
          </w:p>
        </w:tc>
        <w:tc>
          <w:tcPr>
            <w:tcW w:w="185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50分</w:t>
            </w:r>
          </w:p>
        </w:tc>
        <w:tc>
          <w:tcPr>
            <w:tcW w:w="2017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2383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30分</w:t>
            </w:r>
          </w:p>
        </w:tc>
      </w:tr>
    </w:tbl>
    <w:p>
      <w:pPr>
        <w:pStyle w:val="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1.商务能力（50分）</w:t>
      </w:r>
    </w:p>
    <w:tbl>
      <w:tblPr>
        <w:tblStyle w:val="4"/>
        <w:tblW w:w="8039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267"/>
        <w:gridCol w:w="4417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3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项目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得分依据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  <w:t>商务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能力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  <w:t>评分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  <w:t>分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  <w:t>分）</w:t>
            </w:r>
          </w:p>
        </w:tc>
        <w:tc>
          <w:tcPr>
            <w:tcW w:w="4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具有国内注册生产或者经营本次采购产品资质的，得5分。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  <w:t>提供证明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  <w:t>复印件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  <w:t>并加盖公章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经验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  <w:t>分）</w:t>
            </w:r>
          </w:p>
        </w:tc>
        <w:tc>
          <w:tcPr>
            <w:tcW w:w="4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承接同类项目评审经验1个的5分，2个得10分，最高分为20分。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  <w:t>提供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相关佐证材料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信誉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25分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4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在业界具有良好的诚信和美誉度，得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25分。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  <w:t>提供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相关佐证材料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eastAsia="zh-CN"/>
        </w:rPr>
        <w:t>（注：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不提供证明文件或提供的证明文件不合格者，不得分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本项目对于一个法人名下多家公司进行投递资料，只接受其中报价最低的一家申请；3、还需提供近一个月的信誉报告、诚信承诺函、服务承诺函。）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2.技术能力（20分）</w:t>
      </w:r>
    </w:p>
    <w:tbl>
      <w:tblPr>
        <w:tblStyle w:val="4"/>
        <w:tblW w:w="8312" w:type="dxa"/>
        <w:tblInd w:w="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400"/>
        <w:gridCol w:w="4266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项目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得分依据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技术能力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  <w:t>评分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</w:rPr>
              <w:t>分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项目服务方案（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20分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42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针对项目的需求制定项目方案，内容包括但不限于：1.项目实施方案;2.运输配送方案;3.质量保证方案;4.售后服务方案。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提供相关材料。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3.报价（30分）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以本次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供应商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所报的有效报价中的最低价作为基准报价。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供应商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报价得分=（基准价/投标人报价）*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分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（四）采购评审小组构成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采购评审小组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  <w:t>人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lang w:val="en-US" w:eastAsia="zh-CN"/>
        </w:rPr>
        <w:t>，由龙华区工业和信息化局各科室（中心）代表（在编人员）5人，随机抽签选择。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F99571"/>
    <w:multiLevelType w:val="singleLevel"/>
    <w:tmpl w:val="5EF99571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EF99596"/>
    <w:multiLevelType w:val="singleLevel"/>
    <w:tmpl w:val="5EF99596"/>
    <w:lvl w:ilvl="0" w:tentative="0">
      <w:start w:val="5"/>
      <w:numFmt w:val="chineseCounting"/>
      <w:suff w:val="nothing"/>
      <w:lvlText w:val="%1、"/>
      <w:lvlJc w:val="left"/>
    </w:lvl>
  </w:abstractNum>
  <w:abstractNum w:abstractNumId="2">
    <w:nsid w:val="77FB2C6D"/>
    <w:multiLevelType w:val="singleLevel"/>
    <w:tmpl w:val="77FB2C6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D3F8B"/>
    <w:rsid w:val="00AA7427"/>
    <w:rsid w:val="00EB4DC4"/>
    <w:rsid w:val="021C5B0A"/>
    <w:rsid w:val="0339134E"/>
    <w:rsid w:val="03904A00"/>
    <w:rsid w:val="06650586"/>
    <w:rsid w:val="094379FF"/>
    <w:rsid w:val="0DB91E37"/>
    <w:rsid w:val="0EC27D4E"/>
    <w:rsid w:val="10FD29AF"/>
    <w:rsid w:val="117F683D"/>
    <w:rsid w:val="126B3318"/>
    <w:rsid w:val="12812E76"/>
    <w:rsid w:val="12A06769"/>
    <w:rsid w:val="16150AED"/>
    <w:rsid w:val="16FE2498"/>
    <w:rsid w:val="1783652D"/>
    <w:rsid w:val="18305FF2"/>
    <w:rsid w:val="1A070123"/>
    <w:rsid w:val="1D4E068D"/>
    <w:rsid w:val="1FDF1C28"/>
    <w:rsid w:val="1FFF5E39"/>
    <w:rsid w:val="21354D4A"/>
    <w:rsid w:val="22A647EA"/>
    <w:rsid w:val="23173E50"/>
    <w:rsid w:val="26202596"/>
    <w:rsid w:val="268A0A61"/>
    <w:rsid w:val="27303237"/>
    <w:rsid w:val="291D3F8B"/>
    <w:rsid w:val="29353012"/>
    <w:rsid w:val="2C02394D"/>
    <w:rsid w:val="2CAB3A4C"/>
    <w:rsid w:val="2D2664A6"/>
    <w:rsid w:val="2D6C48B5"/>
    <w:rsid w:val="2EA1690B"/>
    <w:rsid w:val="2ED20532"/>
    <w:rsid w:val="31277833"/>
    <w:rsid w:val="3147505E"/>
    <w:rsid w:val="31D54419"/>
    <w:rsid w:val="320C515D"/>
    <w:rsid w:val="33D466F9"/>
    <w:rsid w:val="35863C00"/>
    <w:rsid w:val="36730E2F"/>
    <w:rsid w:val="36EE48D3"/>
    <w:rsid w:val="37746B98"/>
    <w:rsid w:val="39D0092A"/>
    <w:rsid w:val="3BEDF516"/>
    <w:rsid w:val="3C583907"/>
    <w:rsid w:val="3E311A32"/>
    <w:rsid w:val="3EBFEDF8"/>
    <w:rsid w:val="3FAD53FC"/>
    <w:rsid w:val="3FEF6DB1"/>
    <w:rsid w:val="41557A4C"/>
    <w:rsid w:val="416E254B"/>
    <w:rsid w:val="42284AF8"/>
    <w:rsid w:val="422E6C98"/>
    <w:rsid w:val="458D7E38"/>
    <w:rsid w:val="46CB766A"/>
    <w:rsid w:val="471C7769"/>
    <w:rsid w:val="473E3618"/>
    <w:rsid w:val="493408D7"/>
    <w:rsid w:val="4AC579FB"/>
    <w:rsid w:val="4BA42096"/>
    <w:rsid w:val="4C356F43"/>
    <w:rsid w:val="4E3D7129"/>
    <w:rsid w:val="4E9F7168"/>
    <w:rsid w:val="4F8C55D1"/>
    <w:rsid w:val="4FA26EE4"/>
    <w:rsid w:val="4FDF0DEF"/>
    <w:rsid w:val="4FFCE1C3"/>
    <w:rsid w:val="510D4AD5"/>
    <w:rsid w:val="515D07C5"/>
    <w:rsid w:val="540A45DA"/>
    <w:rsid w:val="54384AA5"/>
    <w:rsid w:val="54B85D78"/>
    <w:rsid w:val="54BF11FB"/>
    <w:rsid w:val="54C84C53"/>
    <w:rsid w:val="576601E2"/>
    <w:rsid w:val="58010E0F"/>
    <w:rsid w:val="590C4451"/>
    <w:rsid w:val="591C33E1"/>
    <w:rsid w:val="59AF5C32"/>
    <w:rsid w:val="5A1305B4"/>
    <w:rsid w:val="5AE04935"/>
    <w:rsid w:val="5C2D17E8"/>
    <w:rsid w:val="5CCB3B76"/>
    <w:rsid w:val="5CCF35A6"/>
    <w:rsid w:val="5CE56FB5"/>
    <w:rsid w:val="5DC645A7"/>
    <w:rsid w:val="5F474E9D"/>
    <w:rsid w:val="5F9BE736"/>
    <w:rsid w:val="62D82169"/>
    <w:rsid w:val="64DC40FA"/>
    <w:rsid w:val="65B70F31"/>
    <w:rsid w:val="665EAF2B"/>
    <w:rsid w:val="6C980527"/>
    <w:rsid w:val="6CC202B1"/>
    <w:rsid w:val="6CF57C13"/>
    <w:rsid w:val="6E45518F"/>
    <w:rsid w:val="6F581171"/>
    <w:rsid w:val="6FDB1A6F"/>
    <w:rsid w:val="6FF30296"/>
    <w:rsid w:val="71757773"/>
    <w:rsid w:val="73E35C96"/>
    <w:rsid w:val="755951D1"/>
    <w:rsid w:val="75ACCF1F"/>
    <w:rsid w:val="75E55FCD"/>
    <w:rsid w:val="75F776EC"/>
    <w:rsid w:val="777F2881"/>
    <w:rsid w:val="77C42460"/>
    <w:rsid w:val="77FB1676"/>
    <w:rsid w:val="77FF5787"/>
    <w:rsid w:val="7A7072FD"/>
    <w:rsid w:val="7B6C070E"/>
    <w:rsid w:val="7BF3A738"/>
    <w:rsid w:val="7DC3D28F"/>
    <w:rsid w:val="7DE72481"/>
    <w:rsid w:val="7E4A7EC7"/>
    <w:rsid w:val="7EAE1BB3"/>
    <w:rsid w:val="7EAEA86B"/>
    <w:rsid w:val="7F5C6778"/>
    <w:rsid w:val="7F8C626E"/>
    <w:rsid w:val="7FC8D854"/>
    <w:rsid w:val="7FDA4C5C"/>
    <w:rsid w:val="7FDA53B0"/>
    <w:rsid w:val="7FFA652D"/>
    <w:rsid w:val="ABAFBF06"/>
    <w:rsid w:val="BC15CBD7"/>
    <w:rsid w:val="BFF628A6"/>
    <w:rsid w:val="DEBFC144"/>
    <w:rsid w:val="DFBDA484"/>
    <w:rsid w:val="DFDF23E7"/>
    <w:rsid w:val="EDFB2638"/>
    <w:rsid w:val="EEAFF793"/>
    <w:rsid w:val="EF3FC745"/>
    <w:rsid w:val="EFF67AD7"/>
    <w:rsid w:val="F38BD222"/>
    <w:rsid w:val="F5F80147"/>
    <w:rsid w:val="F77B9014"/>
    <w:rsid w:val="FBFF9C50"/>
    <w:rsid w:val="FC7F8E5F"/>
    <w:rsid w:val="FD9F187F"/>
    <w:rsid w:val="FDFF2FA8"/>
    <w:rsid w:val="FECD6D39"/>
    <w:rsid w:val="FEDEA020"/>
    <w:rsid w:val="FEFBD12F"/>
    <w:rsid w:val="FEFFB612"/>
    <w:rsid w:val="FFBF9679"/>
    <w:rsid w:val="FFDE5DD0"/>
    <w:rsid w:val="FFEDB778"/>
    <w:rsid w:val="FFE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tabs>
        <w:tab w:val="left" w:pos="426"/>
      </w:tabs>
      <w:spacing w:after="120"/>
      <w:ind w:left="1440" w:leftChars="700" w:right="1440" w:rightChars="700"/>
    </w:p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USE 1"/>
    <w:basedOn w:val="1"/>
    <w:qFormat/>
    <w:uiPriority w:val="0"/>
    <w:pPr>
      <w:spacing w:line="200" w:lineRule="atLeast"/>
      <w:jc w:val="left"/>
    </w:pPr>
    <w:rPr>
      <w:rFonts w:ascii="宋体" w:hAnsi="宋体"/>
      <w:b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2020-07-04T17:45:00Z</dcterms:created>
  <dc:creator>肖萍</dc:creator>
  <cp:lastModifiedBy>longhua</cp:lastModifiedBy>
  <cp:lastPrinted>2024-02-23T17:23:00Z</cp:lastPrinted>
  <dcterms:modified xsi:type="dcterms:W3CDTF">2024-03-27T16:00:07Z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