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龙华区统计局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"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4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" w:eastAsia="zh-CN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</w:rPr>
        <w:t>政府信息公开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</w:rPr>
        <w:t>年度报告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根据《中华人民共和国政府信息公开条例》</w:t>
      </w:r>
      <w:r>
        <w:rPr>
          <w:rStyle w:val="9"/>
          <w:color w:val="auto"/>
          <w:sz w:val="32"/>
          <w:szCs w:val="32"/>
        </w:rPr>
        <w:t>（</w:t>
      </w:r>
      <w:r>
        <w:rPr>
          <w:rStyle w:val="9"/>
          <w:rFonts w:hint="eastAsia" w:eastAsia="仿宋_GB2312"/>
          <w:color w:val="auto"/>
          <w:sz w:val="32"/>
          <w:szCs w:val="32"/>
          <w:lang w:val="en-US" w:eastAsia="zh-CN"/>
        </w:rPr>
        <w:t>以下简称《条例》</w:t>
      </w:r>
      <w:r>
        <w:rPr>
          <w:rStyle w:val="9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，结合我局202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年全年开展政府信息公开工作的实际情况，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现向社会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公布202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政府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信息公开年度报告。本报告由总体情况、主动公开政府信息情况、收到和处理政府信息公开申请情况、政府信息公开行政复议和行政诉讼情况、存在的主要问题及改进情况、其他需要报告的事项六部分组成。报告所列数据的统计期限自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年1月1日起至202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年12月31日止。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一、总体情况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2024年，我局坚持以习近平新时代中国特色社会主义思想为指导，深入学习宣传贯彻党的二十届三中全会精神，认真贯彻执行《条例》要求，在区委、区政府的领导下，积极推进政府信息公开工作，不断提升政府工作的透明度和公信力。一年来，我局始终以公开为常态、不公开为例外，及时、主动向社会公开统计工作有关政策、数据和分析，并及时答复市民留言、信息公开申请和电话咨询，紧密结合统计工作实际和公众需求，为我区经济社会发展提供统计信息支持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（一）主动公开情况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我局严格按照政府信息公开工作要求，落实工作职责，依托龙华政府在线平台，主动公开各类信息。一是政府信息公开情况，本年度共计公开信息108条，包括重要工作动态、通知公告、规划计划、五经普专题等重点信息。二是统计信息公开情况，本年度我局通过龙华区政府门户网站发布有关统计信息和数据，包括《龙华区统计年鉴2023》《深圳市龙华区2023年国民经济和社会发展统计公报》《龙华区经济运行情况》等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（二）依申请公开情况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2024年我局共收到政府信息公开申请5条，均按时完成受理、答复、办结流程，答复办结率100%，因信息公开申请产生的行政复议、行政诉讼件数为0。与去年相比，本年度我局收到的政府信息公开申请数量增加3条。主要原因为群众对我区域经济、人口数据的关注度日益提高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（三）政府信息管理情况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一是严格按照“审核严谨，流程规范，源头可溯，依法公开”原则审核发布信息，通过完善信息发布审核机制，确保公示信息真实准确不涉密。主动及时发布信息，以保证公众能够及时了解到相关情况，发布的信息尽量简洁明了、通俗易懂，以便公众理解，通过提升信息发布的质量和实效，提高政府的公信力和透明度，促进政府与公众之间的沟通和互动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二是安排专人负责政府信息管理，明确政府信息公开专职管理人员和审查人员，层层落实政府信息公开保密审查主体责任，做到审查工作有领导分管、有业务科室负责、有专人实施。积极参加相关业务培训，进一步学习政府信息公开知识，提升政府信息公开工作人员业务水平。严格遵循信息发布流程，监督保障主动公开信息的质量，及时、准确的反映我局工作情况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（四）政府信息公开平台建设情况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本年度，我局积极推动政府信息公开平台的建设，及时更新领导概况及内部机构职能信息，根据业务工作实际需求与部门网站各版块功能，对版块设置进行优化调整，以保证所有版块均能在规定时限内得到更新。加强各类信息公开的保密审查。通过规范信息公开流程，完善信息公开手段，处理好公开与保密的关系，推进政府信息公开工作，不断提升政府信息公开的便民性和服务质量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二、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主动公开政府信息情况</w:t>
      </w:r>
    </w:p>
    <w:tbl>
      <w:tblPr>
        <w:tblStyle w:val="7"/>
        <w:tblW w:w="8140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70"/>
        <w:gridCol w:w="1782"/>
        <w:gridCol w:w="1728"/>
        <w:gridCol w:w="166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81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第二十条第（一）项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29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17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本年制发件数</w:t>
            </w:r>
          </w:p>
        </w:tc>
        <w:tc>
          <w:tcPr>
            <w:tcW w:w="17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本年废止件数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现行有效件数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29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规章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9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行政规范性文件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第二十条第（五）项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29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517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本年处理决定数量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exact"/>
          <w:jc w:val="center"/>
        </w:trPr>
        <w:tc>
          <w:tcPr>
            <w:tcW w:w="297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行政许可</w:t>
            </w:r>
          </w:p>
        </w:tc>
        <w:tc>
          <w:tcPr>
            <w:tcW w:w="517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第二十条第（六）项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2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5170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本年处理决定数量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exact"/>
          <w:jc w:val="center"/>
        </w:trPr>
        <w:tc>
          <w:tcPr>
            <w:tcW w:w="297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行政处罚</w:t>
            </w:r>
          </w:p>
        </w:tc>
        <w:tc>
          <w:tcPr>
            <w:tcW w:w="51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exact"/>
          <w:jc w:val="center"/>
        </w:trPr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行政强制</w:t>
            </w:r>
          </w:p>
        </w:tc>
        <w:tc>
          <w:tcPr>
            <w:tcW w:w="51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80" w:afterAutospacing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第二十条第（八）项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51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本年收费金额（单位：万元）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exact"/>
          <w:jc w:val="center"/>
        </w:trPr>
        <w:tc>
          <w:tcPr>
            <w:tcW w:w="297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行政事业性收费</w:t>
            </w:r>
          </w:p>
        </w:tc>
        <w:tc>
          <w:tcPr>
            <w:tcW w:w="5170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三、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收到和处理政府信息公开申请情况</w:t>
      </w:r>
    </w:p>
    <w:tbl>
      <w:tblPr>
        <w:tblStyle w:val="7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8"/>
        <w:gridCol w:w="855"/>
        <w:gridCol w:w="2130"/>
        <w:gridCol w:w="825"/>
        <w:gridCol w:w="765"/>
        <w:gridCol w:w="765"/>
        <w:gridCol w:w="825"/>
        <w:gridCol w:w="990"/>
        <w:gridCol w:w="720"/>
        <w:gridCol w:w="57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03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546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03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自然人</w:t>
            </w:r>
          </w:p>
        </w:tc>
        <w:tc>
          <w:tcPr>
            <w:tcW w:w="406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法人或其他组织</w:t>
            </w:r>
          </w:p>
        </w:tc>
        <w:tc>
          <w:tcPr>
            <w:tcW w:w="57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03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商业企业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科研机构</w:t>
            </w:r>
          </w:p>
        </w:tc>
        <w:tc>
          <w:tcPr>
            <w:tcW w:w="8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社会公益组织</w:t>
            </w:r>
          </w:p>
        </w:tc>
        <w:tc>
          <w:tcPr>
            <w:tcW w:w="9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法律服务机构</w:t>
            </w: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其他</w:t>
            </w:r>
          </w:p>
        </w:tc>
        <w:tc>
          <w:tcPr>
            <w:tcW w:w="57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360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03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三、本年度办理结果</w:t>
            </w: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（一）予以公开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7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（三）不予公开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1.属于国家秘密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2.其他法律行政法规禁止公开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3.危及“三安全一稳定”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7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4.保护第三方合法权益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5.属于三类内部事务信息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6.属于四类过程性信息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7.属于行政执法案卷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8.属于行政查询事项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（四）无法提供</w:t>
            </w: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1.本机关不掌握相关政府信息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2.没有现成信息需要另行制作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3.补正后申请内容仍不明确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（五）不予处理</w:t>
            </w: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1.信访举报投诉类申请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7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2.重复申请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3.要求提供公开出版物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4.无正当理由大量反复申请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6" w:hRule="atLeast"/>
          <w:jc w:val="center"/>
        </w:trPr>
        <w:tc>
          <w:tcPr>
            <w:tcW w:w="6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（六）其他处理</w:t>
            </w: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6" w:hRule="atLeast"/>
          <w:jc w:val="center"/>
        </w:trPr>
        <w:tc>
          <w:tcPr>
            <w:tcW w:w="6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</w:p>
        </w:tc>
        <w:tc>
          <w:tcPr>
            <w:tcW w:w="8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2.申请人逾期未按收费标准要求缴纳费用、行政机关不再处理其政府信息公开申请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6" w:hRule="atLeast"/>
          <w:jc w:val="center"/>
        </w:trPr>
        <w:tc>
          <w:tcPr>
            <w:tcW w:w="6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</w:p>
        </w:tc>
        <w:tc>
          <w:tcPr>
            <w:tcW w:w="8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3.其他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7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（七）总计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0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四、结转下年度继续办理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</w:tbl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四、政府信息公开行政复议、行政诉讼情况</w:t>
      </w:r>
    </w:p>
    <w:tbl>
      <w:tblPr>
        <w:tblStyle w:val="7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2"/>
        <w:gridCol w:w="608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6" w:hRule="atLeast"/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结果纠正</w:t>
            </w:r>
          </w:p>
        </w:tc>
        <w:tc>
          <w:tcPr>
            <w:tcW w:w="6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其他结果</w:t>
            </w:r>
          </w:p>
        </w:tc>
        <w:tc>
          <w:tcPr>
            <w:tcW w:w="6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五、存在的主要问题及改进情况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年，我局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政府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信息公开工作稳步推进，取得了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一定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成效，但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同时也存在一些问题可以优化。一是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公开形式与内容有待进一步丰富和完善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，二是政务公开工作队伍建设还需加强。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2025年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我局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将继续严格按照信息公开制度及相关流程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做到应报尽报，不断丰富信息发布内容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，进一步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深化统计数据公开，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及时主动公示统计信息。加强工作人员业务知识学习，构建更强有力的政务公开工作队伍。通过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强化信息审核，规范公开程序，不断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提高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统计信息公开数量和质量，高质量完成政府信息公开工作。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六、其他需要报告的事项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本机关按照《国务院办公厅关于印发〈政府信息公开信息处理费管理办法〉的通知》（国办函〔2020〕109号）规定的按件、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按量收费标准，本年度未产生信息处理费。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龙华区统计局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2025年1月15日        </w:t>
      </w:r>
    </w:p>
    <w:sectPr>
      <w:footerReference r:id="rId3" w:type="default"/>
      <w:pgSz w:w="11906" w:h="16838"/>
      <w:pgMar w:top="2098" w:right="1474" w:bottom="147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wiss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B6DCC65"/>
    <w:rsid w:val="0F73F9F9"/>
    <w:rsid w:val="1A88249C"/>
    <w:rsid w:val="235A331E"/>
    <w:rsid w:val="2F6FE03E"/>
    <w:rsid w:val="37FB78BE"/>
    <w:rsid w:val="466633A9"/>
    <w:rsid w:val="5FAE16A1"/>
    <w:rsid w:val="5FEF734B"/>
    <w:rsid w:val="67670C4E"/>
    <w:rsid w:val="6B6FA0BC"/>
    <w:rsid w:val="707D781F"/>
    <w:rsid w:val="76FDBA5C"/>
    <w:rsid w:val="7AEE7726"/>
    <w:rsid w:val="7BFE560E"/>
    <w:rsid w:val="7CF5873F"/>
    <w:rsid w:val="7FD951C9"/>
    <w:rsid w:val="9D95E7A5"/>
    <w:rsid w:val="AF1F4CF8"/>
    <w:rsid w:val="BFDFE7B3"/>
    <w:rsid w:val="BFFF8032"/>
    <w:rsid w:val="D4BD5B87"/>
    <w:rsid w:val="D6CF8076"/>
    <w:rsid w:val="D7FBA4C9"/>
    <w:rsid w:val="DA9FC8D1"/>
    <w:rsid w:val="DB6DCC65"/>
    <w:rsid w:val="DFF6250F"/>
    <w:rsid w:val="E77E3A30"/>
    <w:rsid w:val="EFFA4632"/>
    <w:rsid w:val="FEFFF435"/>
    <w:rsid w:val="FF334D42"/>
    <w:rsid w:val="FFDE3C65"/>
    <w:rsid w:val="FFFF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fontstyle01"/>
    <w:basedOn w:val="8"/>
    <w:qFormat/>
    <w:uiPriority w:val="0"/>
    <w:rPr>
      <w:rFonts w:ascii="仿宋_GB2312" w:hAnsi="仿宋_GB2312" w:eastAsia="仿宋_GB2312" w:cs="仿宋_GB2312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Office_11.8.2.12219_F1E327BC-269C-435d-A152-05C5408002CA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2022-01-10T03:28:00Z</dcterms:created>
  <dc:creator>linguohao</dc:creator>
  <cp:lastModifiedBy>顾久陌</cp:lastModifiedBy>
  <cp:lastPrinted>2025-01-16T09:56:00Z</cp:lastPrinted>
  <dcterms:modified xsi:type="dcterms:W3CDTF">2025-01-16T11:35:43Z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ICV">
    <vt:lpwstr>E4EB6BA805300A4B688A846791DF5D11</vt:lpwstr>
  </property>
</Properties>
</file>