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龙华观澜深圳外环高速公路“1·15”一般</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道路交通事故</w:t>
      </w:r>
      <w:r>
        <w:rPr>
          <w:rFonts w:hint="eastAsia" w:ascii="方正小标宋简体" w:hAnsi="方正小标宋简体" w:eastAsia="方正小标宋简体" w:cs="方正小标宋简体"/>
          <w:color w:val="000000"/>
          <w:sz w:val="44"/>
          <w:szCs w:val="44"/>
          <w:lang w:eastAsia="zh-CN"/>
        </w:rPr>
        <w:t>调查报告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Calibri" w:hAnsi="Calibri" w:eastAsia="仿宋_GB2312" w:cs="仿宋_GB2312"/>
          <w:b w:val="0"/>
          <w:i w:val="0"/>
          <w:caps w:val="0"/>
          <w:color w:val="auto"/>
          <w:spacing w:val="0"/>
          <w:w w:val="100"/>
          <w:kern w:val="2"/>
          <w:sz w:val="32"/>
          <w:szCs w:val="24"/>
          <w:lang w:val="en-US" w:eastAsia="zh-CN" w:bidi="ar-SA"/>
        </w:rPr>
      </w:pP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US" w:eastAsia="zh-CN"/>
        </w:rPr>
        <w:t>月</w:t>
      </w:r>
      <w:r>
        <w:rPr>
          <w:rFonts w:hint="eastAsia" w:ascii="仿宋_GB2312" w:hAnsi="仿宋_GB2312" w:eastAsia="仿宋_GB2312" w:cs="仿宋_GB2312"/>
          <w:color w:val="000000"/>
          <w:sz w:val="32"/>
          <w:szCs w:val="32"/>
          <w:lang w:val="en-US" w:eastAsia="zh-CN"/>
        </w:rPr>
        <w:t>15</w:t>
      </w:r>
      <w:r>
        <w:rPr>
          <w:rFonts w:hint="default" w:ascii="仿宋_GB2312" w:hAnsi="仿宋_GB2312" w:eastAsia="仿宋_GB2312" w:cs="仿宋_GB2312"/>
          <w:color w:val="000000"/>
          <w:sz w:val="32"/>
          <w:szCs w:val="32"/>
          <w:lang w:val="en-US" w:eastAsia="zh-CN"/>
        </w:rPr>
        <w:t>日</w:t>
      </w:r>
      <w:r>
        <w:rPr>
          <w:rFonts w:hint="eastAsia" w:ascii="仿宋_GB2312" w:hAnsi="仿宋_GB2312" w:eastAsia="仿宋_GB2312" w:cs="仿宋_GB2312"/>
          <w:b w:val="0"/>
          <w:i w:val="0"/>
          <w:caps w:val="0"/>
          <w:color w:val="000000"/>
          <w:spacing w:val="0"/>
          <w:w w:val="100"/>
          <w:sz w:val="32"/>
          <w:szCs w:val="32"/>
          <w:lang w:val="en-US" w:eastAsia="zh-CN"/>
        </w:rPr>
        <w:t>17时19分</w:t>
      </w:r>
      <w:r>
        <w:rPr>
          <w:rFonts w:hint="default" w:ascii="仿宋_GB2312" w:hAnsi="仿宋_GB2312" w:eastAsia="仿宋_GB2312" w:cs="仿宋_GB2312"/>
          <w:color w:val="000000"/>
          <w:sz w:val="32"/>
          <w:szCs w:val="32"/>
          <w:lang w:val="en-US" w:eastAsia="zh-CN"/>
        </w:rPr>
        <w:t>许</w:t>
      </w:r>
      <w:r>
        <w:rPr>
          <w:rFonts w:hint="eastAsia" w:ascii="仿宋_GB2312" w:hAnsi="仿宋_GB2312" w:eastAsia="仿宋_GB2312" w:cs="仿宋_GB2312"/>
          <w:color w:val="000000"/>
          <w:sz w:val="32"/>
          <w:szCs w:val="32"/>
          <w:lang w:eastAsia="zh-CN"/>
        </w:rPr>
        <w:t>，深圳市龙华区观澜街道深圳外环高速公路</w:t>
      </w:r>
      <w:r>
        <w:rPr>
          <w:rFonts w:hint="eastAsia" w:ascii="仿宋_GB2312" w:hAnsi="仿宋_GB2312" w:eastAsia="仿宋_GB2312" w:cs="仿宋_GB2312"/>
          <w:color w:val="auto"/>
          <w:sz w:val="32"/>
          <w:szCs w:val="32"/>
          <w:lang w:eastAsia="zh-CN"/>
        </w:rPr>
        <w:t>东行K34+800路段发生一起交通事故</w:t>
      </w:r>
      <w:r>
        <w:rPr>
          <w:rFonts w:hint="eastAsia" w:ascii="仿宋_GB2312" w:hAnsi="仿宋_GB2312" w:eastAsia="仿宋_GB2312" w:cs="仿宋_GB2312"/>
          <w:b w:val="0"/>
          <w:bCs w:val="0"/>
          <w:i w:val="0"/>
          <w:iCs w:val="0"/>
          <w:caps w:val="0"/>
          <w:color w:val="auto"/>
          <w:spacing w:val="0"/>
          <w:w w:val="100"/>
          <w:kern w:val="2"/>
          <w:sz w:val="32"/>
          <w:szCs w:val="32"/>
          <w:lang w:eastAsia="zh-CN" w:bidi="ar-SA"/>
        </w:rPr>
        <w:t>，造成</w:t>
      </w:r>
      <w:r>
        <w:rPr>
          <w:rFonts w:hint="eastAsia" w:ascii="仿宋_GB2312" w:hAnsi="仿宋_GB2312" w:eastAsia="仿宋_GB2312" w:cs="仿宋_GB2312"/>
          <w:b w:val="0"/>
          <w:bCs w:val="0"/>
          <w:i w:val="0"/>
          <w:iCs w:val="0"/>
          <w:caps w:val="0"/>
          <w:color w:val="auto"/>
          <w:spacing w:val="0"/>
          <w:w w:val="100"/>
          <w:kern w:val="2"/>
          <w:sz w:val="32"/>
          <w:szCs w:val="32"/>
          <w:lang w:val="en-US" w:eastAsia="zh-CN" w:bidi="ar-SA"/>
        </w:rPr>
        <w:t>2</w:t>
      </w:r>
      <w:r>
        <w:rPr>
          <w:rFonts w:hint="eastAsia" w:ascii="仿宋_GB2312" w:hAnsi="仿宋_GB2312" w:eastAsia="仿宋_GB2312" w:cs="仿宋_GB2312"/>
          <w:b w:val="0"/>
          <w:bCs w:val="0"/>
          <w:i w:val="0"/>
          <w:iCs w:val="0"/>
          <w:caps w:val="0"/>
          <w:color w:val="auto"/>
          <w:spacing w:val="0"/>
          <w:w w:val="100"/>
          <w:kern w:val="2"/>
          <w:sz w:val="32"/>
          <w:szCs w:val="32"/>
          <w:lang w:eastAsia="zh-CN" w:bidi="ar-SA"/>
        </w:rPr>
        <w:t>人</w:t>
      </w:r>
      <w:r>
        <w:rPr>
          <w:rFonts w:hint="eastAsia" w:ascii="仿宋_GB2312" w:hAnsi="仿宋_GB2312" w:eastAsia="仿宋_GB2312" w:cs="仿宋_GB2312"/>
          <w:color w:val="auto"/>
          <w:sz w:val="32"/>
          <w:szCs w:val="32"/>
          <w:lang w:val="en-US" w:eastAsia="zh-CN"/>
        </w:rPr>
        <w:t>死亡，直接经济损失约110万元</w:t>
      </w:r>
      <w:r>
        <w:rPr>
          <w:rFonts w:hint="eastAsia" w:ascii="仿宋_GB2312" w:hAnsi="仿宋_GB2312" w:eastAsia="仿宋_GB2312" w:cs="仿宋_GB2312"/>
          <w:b w:val="0"/>
          <w:i w:val="0"/>
          <w:caps w:val="0"/>
          <w:color w:val="auto"/>
          <w:spacing w:val="0"/>
          <w:w w:val="100"/>
          <w:kern w:val="2"/>
          <w:sz w:val="32"/>
          <w:szCs w:val="24"/>
          <w:lang w:val="en-US" w:eastAsia="zh-CN" w:bidi="ar-SA"/>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生产安全事故报告和调查处理条例》（国务院令第493号）、《深圳市龙华区生产安全事故调查处理工作规范（2022年修订版）》（深龙华安办〔2022〕32号）和《广东省生产经营性道路交通责任事故调查处理工作指引》（粤安监〔20</w:t>
      </w:r>
      <w:r>
        <w:rPr>
          <w:rFonts w:hint="default" w:ascii="仿宋_GB2312" w:hAnsi="仿宋_GB2312" w:eastAsia="仿宋_GB2312" w:cs="仿宋_GB2312"/>
          <w:color w:val="auto"/>
          <w:kern w:val="2"/>
          <w:sz w:val="32"/>
          <w:szCs w:val="32"/>
          <w:lang w:val="en" w:eastAsia="zh-CN" w:bidi="ar-SA"/>
        </w:rPr>
        <w:t>17</w:t>
      </w:r>
      <w:r>
        <w:rPr>
          <w:rFonts w:hint="eastAsia" w:ascii="仿宋_GB2312" w:hAnsi="仿宋_GB2312" w:eastAsia="仿宋_GB2312" w:cs="仿宋_GB2312"/>
          <w:color w:val="auto"/>
          <w:kern w:val="2"/>
          <w:sz w:val="32"/>
          <w:szCs w:val="32"/>
          <w:lang w:val="en-US" w:eastAsia="zh-CN" w:bidi="ar-SA"/>
        </w:rPr>
        <w:t>〕155号）的规定，龙华区人民政府成立了由区安委办牵头，从区群团工作部（工会）、市交通运输局龙华管理局、西部高速公路大队、观澜街道办事处等部门抽调人员组成的事故调查组，并邀请区纪委监委、区检察院派人介入，开展事故调查处理工作。</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事故调查组按照“四不放过”和“科学严谨、依法依规、实事求是、注重实效”的原则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通过现场勘查、查阅资料、调查取证、检验鉴定、综合分析等方式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查明了事故发生的经过、原因、应急处置、人员伤亡和直接经济损失情况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认定了事故的性质和责任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提出了有关责任单位和责任人员的处理建议。同时</w:t>
      </w:r>
      <w:r>
        <w:rPr>
          <w:rFonts w:hint="eastAsia" w:ascii="仿宋_GB2312" w:hAnsi="仿宋_GB2312" w:eastAsia="仿宋_GB2312" w:cs="仿宋_GB2312"/>
          <w:color w:val="auto"/>
          <w:sz w:val="32"/>
          <w:szCs w:val="32"/>
          <w:lang w:eastAsia="zh-CN"/>
        </w:rPr>
        <w:t>，事故调查组</w:t>
      </w:r>
      <w:r>
        <w:rPr>
          <w:rFonts w:hint="eastAsia" w:ascii="仿宋_GB2312" w:hAnsi="仿宋_GB2312" w:eastAsia="仿宋_GB2312" w:cs="仿宋_GB2312"/>
          <w:color w:val="auto"/>
          <w:sz w:val="32"/>
          <w:szCs w:val="32"/>
        </w:rPr>
        <w:t>针对事故原因及暴露出来的突出问题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提出了事故防范措施建议。</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Times New Roman"/>
          <w:color w:val="auto"/>
          <w:kern w:val="2"/>
          <w:sz w:val="32"/>
          <w:szCs w:val="32"/>
          <w:lang w:val="en-US" w:eastAsia="zh-CN" w:bidi="ar-SA"/>
        </w:rPr>
        <w:t>经调查认定，</w:t>
      </w:r>
      <w:r>
        <w:rPr>
          <w:rFonts w:hint="default" w:ascii="仿宋_GB2312" w:hAnsi="仿宋_GB2312" w:eastAsia="仿宋_GB2312" w:cs="仿宋_GB2312"/>
          <w:color w:val="auto"/>
          <w:sz w:val="32"/>
          <w:szCs w:val="32"/>
          <w:lang w:val="en-US" w:eastAsia="zh-CN"/>
        </w:rPr>
        <w:t>龙华观澜</w:t>
      </w:r>
      <w:r>
        <w:rPr>
          <w:rFonts w:hint="eastAsia" w:ascii="仿宋_GB2312" w:hAnsi="仿宋_GB2312" w:eastAsia="仿宋_GB2312" w:cs="仿宋_GB2312"/>
          <w:color w:val="auto"/>
          <w:sz w:val="32"/>
          <w:szCs w:val="32"/>
          <w:lang w:val="en-US" w:eastAsia="zh-CN"/>
        </w:rPr>
        <w:t>深圳外环高速公路</w:t>
      </w:r>
      <w:r>
        <w:rPr>
          <w:rFonts w:hint="default"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lang w:val="en-US" w:eastAsia="zh-CN"/>
        </w:rPr>
        <w:t>一般</w:t>
      </w:r>
      <w:r>
        <w:rPr>
          <w:rFonts w:hint="default" w:ascii="仿宋_GB2312" w:hAnsi="仿宋_GB2312" w:eastAsia="仿宋_GB2312" w:cs="仿宋_GB2312"/>
          <w:color w:val="auto"/>
          <w:sz w:val="32"/>
          <w:szCs w:val="32"/>
          <w:lang w:val="en-US" w:eastAsia="zh-CN"/>
        </w:rPr>
        <w:t>道路交通事故</w:t>
      </w:r>
      <w:r>
        <w:rPr>
          <w:rFonts w:hint="eastAsia" w:ascii="仿宋_GB2312" w:hAnsi="仿宋_GB2312" w:eastAsia="仿宋_GB2312" w:cs="仿宋_GB2312"/>
          <w:color w:val="auto"/>
          <w:sz w:val="32"/>
          <w:szCs w:val="32"/>
          <w:lang w:eastAsia="zh-CN"/>
        </w:rPr>
        <w:t>是一起因驾驶员驾驶超过核定载质量且载物的长度违反装载要求的非营运机动车，在前方道路出现危险情况时未能正确采取紧急避让措施而发生的一般生产经营性</w:t>
      </w:r>
      <w:r>
        <w:rPr>
          <w:rFonts w:hint="eastAsia" w:ascii="仿宋_GB2312" w:hAnsi="仿宋_GB2312" w:eastAsia="仿宋_GB2312" w:cs="仿宋_GB2312"/>
          <w:color w:val="auto"/>
          <w:sz w:val="32"/>
          <w:szCs w:val="32"/>
          <w:lang w:val="en-US" w:eastAsia="zh-CN"/>
        </w:rPr>
        <w:t>道路交通事故。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default" w:ascii="仿宋_GB2312" w:hAnsi="仿宋_GB2312" w:eastAsia="仿宋_GB2312" w:cs="仿宋_GB2312"/>
          <w:color w:val="auto"/>
          <w:kern w:val="2"/>
          <w:sz w:val="32"/>
          <w:szCs w:val="32"/>
          <w:lang w:eastAsia="zh-CN" w:bidi="ar-SA"/>
        </w:rPr>
        <w:t>调查组对本起事故调查完毕，现将事故调查报告公示如下：</w:t>
      </w:r>
    </w:p>
    <w:p>
      <w:pPr>
        <w:keepNext w:val="0"/>
        <w:keepLines w:val="0"/>
        <w:pageBreakBefore w:val="0"/>
        <w:widowControl w:val="0"/>
        <w:numPr>
          <w:ilvl w:val="0"/>
          <w:numId w:val="1"/>
        </w:numPr>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0"/>
        <w:rPr>
          <w:rFonts w:hint="eastAsia" w:ascii="仿宋_GB2312" w:hAnsi="仿宋_GB2312" w:eastAsia="黑体" w:cs="仿宋_GB2312"/>
          <w:color w:val="auto"/>
          <w:kern w:val="2"/>
          <w:sz w:val="32"/>
          <w:szCs w:val="32"/>
          <w:lang w:val="en-US" w:eastAsia="zh-CN" w:bidi="ar-SA"/>
        </w:rPr>
      </w:pPr>
      <w:r>
        <w:rPr>
          <w:rFonts w:hint="eastAsia" w:ascii="仿宋_GB2312" w:hAnsi="仿宋_GB2312" w:eastAsia="黑体" w:cs="仿宋_GB2312"/>
          <w:color w:val="auto"/>
          <w:kern w:val="2"/>
          <w:sz w:val="32"/>
          <w:szCs w:val="32"/>
          <w:lang w:val="en-US" w:eastAsia="zh-CN" w:bidi="ar-SA"/>
        </w:rPr>
        <w:t>事故基本情况</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（一）事发位置概况</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事故现场位于深圳市龙华区观澜街道辖区深圳外环高速公路东行K34+800直行高架路段，该道路类型为高速，行政等级为省道，编号S86。现场道路呈东西走向，双向6车道，路面为平坦、干燥、沥青路面，交通控制方式为标志、标线，道路最高限速100km／h，最低限速60km／h，道路两旁设有水泥隔离栏，事发时天气为晴，白天，视线良好，无交通安全隐患。</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（二）事故发生单位情况</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1.深圳某精密机械公司，统一社会信用代码</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91440300XXXXXXXXXX；企业类型</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有限责任公司；法定代表人</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宁某瑰；</w:t>
      </w:r>
      <w:r>
        <w:rPr>
          <w:rFonts w:hint="default" w:ascii="仿宋_GB2312" w:hAnsi="仿宋_GB2312" w:eastAsia="仿宋_GB2312" w:cs="仿宋_GB2312"/>
          <w:color w:val="auto"/>
          <w:kern w:val="2"/>
          <w:sz w:val="32"/>
          <w:szCs w:val="32"/>
          <w:lang w:val="en-US" w:eastAsia="zh-CN" w:bidi="ar-SA"/>
        </w:rPr>
        <w:t>成立日期：</w:t>
      </w:r>
      <w:r>
        <w:rPr>
          <w:rFonts w:hint="eastAsia" w:ascii="仿宋_GB2312" w:hAnsi="仿宋_GB2312" w:eastAsia="仿宋_GB2312" w:cs="仿宋_GB2312"/>
          <w:color w:val="auto"/>
          <w:kern w:val="2"/>
          <w:sz w:val="32"/>
          <w:szCs w:val="32"/>
          <w:lang w:val="en-US" w:eastAsia="zh-CN" w:bidi="ar-SA"/>
        </w:rPr>
        <w:t>2014年6月16日；</w:t>
      </w:r>
      <w:r>
        <w:rPr>
          <w:rFonts w:hint="default" w:ascii="仿宋_GB2312" w:hAnsi="仿宋_GB2312" w:eastAsia="仿宋_GB2312" w:cs="仿宋_GB2312"/>
          <w:color w:val="auto"/>
          <w:kern w:val="2"/>
          <w:sz w:val="32"/>
          <w:szCs w:val="32"/>
          <w:lang w:val="en-US" w:eastAsia="zh-CN" w:bidi="ar-SA"/>
        </w:rPr>
        <w:t>住所：</w:t>
      </w:r>
      <w:r>
        <w:rPr>
          <w:rFonts w:hint="eastAsia" w:ascii="仿宋_GB2312" w:hAnsi="仿宋_GB2312" w:eastAsia="仿宋_GB2312" w:cs="仿宋_GB2312"/>
          <w:color w:val="auto"/>
          <w:kern w:val="2"/>
          <w:sz w:val="32"/>
          <w:szCs w:val="32"/>
          <w:lang w:val="en-US" w:eastAsia="zh-CN" w:bidi="ar-SA"/>
        </w:rPr>
        <w:t>深圳市宝安区石岩街道。</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2.深圳某贸易公司，统一社会信用代码：91440300XXXXXXXXXX；企业类型：有限责任公司（自然人独资）；法定代表人：</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"https://aiqicha.baidu.com/person?personId=b0a94aa0c707f0fcf55e85a19c89e9b7&amp;entry=2115" \t "/home/moweizhou/文档\\x/_blank"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朱某华</w:t>
      </w:r>
      <w:r>
        <w:rPr>
          <w:rFonts w:hint="default"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；成立日期：2016年4月20日；住所：深圳市龙岗区宝龙街道；持有道路运输经营许可证。</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（三）涉事车辆基本情况</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kern w:val="2"/>
          <w:sz w:val="32"/>
          <w:szCs w:val="32"/>
          <w:lang w:val="en-US" w:eastAsia="zh-CN" w:bidi="ar-SA"/>
        </w:rPr>
        <w:t>1.江铃牌轻型栏板货车，车牌号为粤B3XXX3（以下简称“涉事货车”），车架号为LEFAECG29HN87126，车辆型号为JX1042TG25，车身颜色为蓝色，车辆外廓尺寸为5955*2150*2280</w:t>
      </w:r>
      <w:r>
        <w:rPr>
          <w:rFonts w:hint="default" w:ascii="仿宋_GB2312" w:hAnsi="仿宋_GB2312" w:eastAsia="仿宋_GB2312" w:cs="Times New Roman"/>
          <w:color w:val="auto"/>
          <w:kern w:val="2"/>
          <w:sz w:val="32"/>
          <w:szCs w:val="32"/>
          <w:highlight w:val="none"/>
          <w:lang w:val="en-US" w:eastAsia="zh-CN" w:bidi="ar-SA"/>
        </w:rPr>
        <w:t>㎜</w:t>
      </w:r>
      <w:r>
        <w:rPr>
          <w:rFonts w:hint="eastAsia" w:ascii="仿宋_GB2312" w:hAnsi="仿宋_GB2312" w:eastAsia="仿宋_GB2312" w:cs="Times New Roman"/>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lang w:val="en-US" w:eastAsia="zh-CN" w:bidi="ar-SA"/>
        </w:rPr>
        <w:t>核定载质量为1750kg</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驾驶室载客3人</w:t>
      </w:r>
      <w:r>
        <w:rPr>
          <w:rFonts w:hint="eastAsia" w:ascii="仿宋_GB2312" w:hAnsi="仿宋_GB2312" w:eastAsia="仿宋_GB2312" w:cs="仿宋_GB2312"/>
          <w:color w:val="000000"/>
          <w:kern w:val="2"/>
          <w:sz w:val="32"/>
          <w:szCs w:val="32"/>
          <w:lang w:val="en-US" w:eastAsia="zh-CN" w:bidi="ar-SA"/>
        </w:rPr>
        <w:t>，车辆出厂日期为2020年10月10日。该轻型栏板货车为非营运车辆，已购买交强险、商业险，事发后车辆损坏严重，车辆所有人为深圳某精密机械公司。</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2.车牌号为粤BDXXX4的重型半挂牵引车连接车牌号为粤BXXX8挂的重型平板半挂车（以下简称“涉事半挂车”），车头车辆品牌为红岩牌</w:t>
      </w:r>
      <w:r>
        <w:rPr>
          <w:rFonts w:hint="eastAsia" w:ascii="仿宋_GB2312" w:hAnsi="仿宋_GB2312" w:eastAsia="仿宋_GB2312" w:cs="仿宋_GB2312"/>
          <w:color w:val="auto"/>
          <w:kern w:val="2"/>
          <w:sz w:val="32"/>
          <w:szCs w:val="32"/>
          <w:lang w:val="en-US" w:eastAsia="zh-CN" w:bidi="ar-SA"/>
        </w:rPr>
        <w:t>，车架号为LZFH25X4XLD028658，车辆外廓尺寸6855*2525*3115</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，核定牵引总质量4000</w:t>
      </w:r>
      <w:r>
        <w:rPr>
          <w:rFonts w:hint="default" w:ascii="仿宋_GB2312" w:hAnsi="仿宋_GB2312" w:eastAsia="仿宋_GB2312" w:cs="仿宋_GB2312"/>
          <w:color w:val="auto"/>
          <w:kern w:val="2"/>
          <w:sz w:val="32"/>
          <w:szCs w:val="32"/>
          <w:lang w:eastAsia="zh-CN" w:bidi="ar-SA"/>
        </w:rPr>
        <w:t>0</w:t>
      </w:r>
      <w:r>
        <w:rPr>
          <w:rFonts w:hint="eastAsia" w:ascii="仿宋_GB2312" w:hAnsi="仿宋_GB2312" w:eastAsia="仿宋_GB2312" w:cs="仿宋_GB2312"/>
          <w:color w:val="auto"/>
          <w:kern w:val="2"/>
          <w:sz w:val="32"/>
          <w:szCs w:val="32"/>
          <w:lang w:val="en-US" w:eastAsia="zh-CN" w:bidi="ar-SA"/>
        </w:rPr>
        <w:t>kg，车身颜色为红色，出厂日期2020年6月10日；平板半挂车车辆品牌为富旭实业牌，车架号为LA9PM3C08H0LCX309，车辆外廓尺寸13000*2550*3300</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，核定载质量33700kg，车辆</w:t>
      </w:r>
      <w:r>
        <w:rPr>
          <w:rFonts w:hint="default" w:ascii="仿宋_GB2312" w:hAnsi="仿宋_GB2312" w:eastAsia="仿宋_GB2312" w:cs="仿宋_GB2312"/>
          <w:color w:val="auto"/>
          <w:kern w:val="2"/>
          <w:sz w:val="32"/>
          <w:szCs w:val="32"/>
          <w:lang w:val="en-US" w:eastAsia="zh-CN" w:bidi="ar-SA"/>
        </w:rPr>
        <w:t>型号</w:t>
      </w:r>
      <w:r>
        <w:rPr>
          <w:rFonts w:hint="eastAsia" w:ascii="仿宋_GB2312" w:hAnsi="仿宋_GB2312" w:eastAsia="仿宋_GB2312" w:cs="仿宋_GB2312"/>
          <w:color w:val="auto"/>
          <w:kern w:val="2"/>
          <w:sz w:val="32"/>
          <w:szCs w:val="32"/>
          <w:lang w:val="en-US" w:eastAsia="zh-CN" w:bidi="ar-SA"/>
        </w:rPr>
        <w:t>LCX9400TPBE</w:t>
      </w:r>
      <w:r>
        <w:rPr>
          <w:rFonts w:hint="default" w:ascii="仿宋_GB2312" w:hAnsi="仿宋_GB2312" w:eastAsia="仿宋_GB2312" w:cs="仿宋_GB2312"/>
          <w:color w:val="auto"/>
          <w:kern w:val="2"/>
          <w:sz w:val="32"/>
          <w:szCs w:val="32"/>
          <w:lang w:val="en-US" w:eastAsia="zh-CN" w:bidi="ar-SA"/>
        </w:rPr>
        <w:t>，出厂日期</w:t>
      </w:r>
      <w:r>
        <w:rPr>
          <w:rFonts w:hint="eastAsia" w:ascii="仿宋_GB2312" w:hAnsi="仿宋_GB2312" w:eastAsia="仿宋_GB2312" w:cs="仿宋_GB2312"/>
          <w:color w:val="auto"/>
          <w:kern w:val="2"/>
          <w:sz w:val="32"/>
          <w:szCs w:val="32"/>
          <w:lang w:val="en-US" w:eastAsia="zh-CN" w:bidi="ar-SA"/>
        </w:rPr>
        <w:t>2017</w:t>
      </w:r>
      <w:r>
        <w:rPr>
          <w:rFonts w:hint="eastAsia" w:ascii="仿宋_GB2312" w:hAnsi="仿宋_GB2312" w:eastAsia="仿宋_GB2312" w:cs="仿宋_GB2312"/>
          <w:color w:val="000000"/>
          <w:kern w:val="2"/>
          <w:sz w:val="32"/>
          <w:szCs w:val="32"/>
          <w:lang w:val="en-US" w:eastAsia="zh-CN" w:bidi="ar-SA"/>
        </w:rPr>
        <w:t>年12月12</w:t>
      </w:r>
      <w:r>
        <w:rPr>
          <w:rFonts w:hint="default" w:ascii="仿宋_GB2312" w:hAnsi="仿宋_GB2312" w:eastAsia="仿宋_GB2312" w:cs="仿宋_GB2312"/>
          <w:color w:val="000000"/>
          <w:kern w:val="2"/>
          <w:sz w:val="32"/>
          <w:szCs w:val="32"/>
          <w:lang w:val="en-US" w:eastAsia="zh-CN" w:bidi="ar-SA"/>
        </w:rPr>
        <w:t>日</w:t>
      </w:r>
      <w:r>
        <w:rPr>
          <w:rFonts w:hint="eastAsia" w:ascii="仿宋_GB2312" w:hAnsi="仿宋_GB2312" w:eastAsia="仿宋_GB2312" w:cs="仿宋_GB2312"/>
          <w:color w:val="000000"/>
          <w:kern w:val="2"/>
          <w:sz w:val="32"/>
          <w:szCs w:val="32"/>
          <w:lang w:val="en-US" w:eastAsia="zh-CN" w:bidi="ar-SA"/>
        </w:rPr>
        <w:t>，车身颜色为黄色，已购买交强险、商业险</w:t>
      </w:r>
      <w:r>
        <w:rPr>
          <w:rFonts w:hint="default"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kern w:val="2"/>
          <w:sz w:val="32"/>
          <w:szCs w:val="32"/>
          <w:lang w:val="en-US" w:eastAsia="zh-CN" w:bidi="ar-SA"/>
        </w:rPr>
        <w:t>车辆所有人为深圳某贸易公司。</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（四）事故相关人员基本情况</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left"/>
        <w:textAlignment w:val="baseline"/>
        <w:outlineLvl w:val="9"/>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color w:val="000000"/>
          <w:kern w:val="2"/>
          <w:sz w:val="32"/>
          <w:szCs w:val="32"/>
          <w:lang w:val="en-US" w:eastAsia="zh-CN" w:bidi="ar-SA"/>
        </w:rPr>
        <w:t>1.黄某林</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死者，男</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汉族，广东兴宁人，身份证号码：441481XXXXXXXXXXXX，涉事货车驾驶员，准驾车型：C1。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2.何某才</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死者，男</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彝族，云南南华人，身份证号码：532324XXXXXXXXXXXX，涉事货车乘客。</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3.刘某汉</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男</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汉族，广东惠东人，身份证号码：441323XXXXXXXXXXXX，涉事半挂车驾驶员，准驾车型：A2。</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（五）事故发生单位安全管理情况</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1.深圳某精密机械公司成立了由主要负责人宁某战担任组长的安全生产领导小组，编制了《安全生产岗位责任制》《安全培训制度》《安全检查制度》《设备设施安全管理制度》《车辆交通安全管理制度》等文件</w:t>
      </w:r>
      <w:r>
        <w:rPr>
          <w:rFonts w:hint="eastAsia" w:ascii="FZFangSong-Z02" w:hAnsi="FZFangSong-Z02" w:eastAsia="FZFangSong-Z02" w:cs="FZFangSong-Z02"/>
          <w:color w:val="000000"/>
          <w:kern w:val="0"/>
          <w:sz w:val="31"/>
          <w:szCs w:val="31"/>
          <w:lang w:val="en-US" w:eastAsia="zh-CN" w:bidi="ar"/>
        </w:rPr>
        <w:t>，</w:t>
      </w:r>
      <w:r>
        <w:rPr>
          <w:rFonts w:hint="eastAsia" w:ascii="仿宋_GB2312" w:hAnsi="仿宋_GB2312" w:eastAsia="仿宋_GB2312" w:cs="仿宋_GB2312"/>
          <w:b w:val="0"/>
          <w:i w:val="0"/>
          <w:caps w:val="0"/>
          <w:color w:val="000000"/>
          <w:spacing w:val="0"/>
          <w:w w:val="100"/>
          <w:sz w:val="32"/>
          <w:szCs w:val="32"/>
          <w:lang w:val="en-US" w:eastAsia="zh-CN"/>
        </w:rPr>
        <w:t>对涉事货车进行了维护保养，对驾驶员开展了安全教育和培训，召开了安全专题会议。</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2.深圳某贸易公司成立了安全生产领导小组，配备了安全管理人员，编制了《安全生产责任制》《安全生产培训和教育学习制度》《车辆安全检查制度》《驾驶员管理制度》《安全会议制度》等文件，对涉事半挂车进行了维护保养，对驾驶员开展了安全教育和培训，召开了安全专题会议。但其安全管理存在未及时消除</w:t>
      </w:r>
      <w:r>
        <w:rPr>
          <w:rFonts w:hint="eastAsia" w:ascii="仿宋_GB2312" w:hAnsi="仿宋_GB2312" w:eastAsia="仿宋_GB2312" w:cs="仿宋_GB2312"/>
          <w:b w:val="0"/>
          <w:i w:val="0"/>
          <w:caps w:val="0"/>
          <w:color w:val="000000"/>
          <w:spacing w:val="0"/>
          <w:w w:val="100"/>
          <w:kern w:val="2"/>
          <w:sz w:val="32"/>
          <w:szCs w:val="32"/>
          <w:lang w:val="en-US" w:eastAsia="zh-CN" w:bidi="ar-SA"/>
        </w:rPr>
        <w:t>涉事半挂车</w:t>
      </w:r>
      <w:r>
        <w:rPr>
          <w:rFonts w:hint="eastAsia" w:ascii="仿宋_GB2312" w:hAnsi="仿宋_GB2312" w:eastAsia="仿宋_GB2312" w:cs="仿宋_GB2312"/>
          <w:color w:val="000000"/>
          <w:sz w:val="32"/>
          <w:szCs w:val="32"/>
          <w:lang w:eastAsia="zh-CN"/>
        </w:rPr>
        <w:t>制动系、行驶系、照明信号装置不符合技术标准</w:t>
      </w:r>
      <w:r>
        <w:rPr>
          <w:rFonts w:hint="eastAsia" w:ascii="仿宋_GB2312" w:hAnsi="仿宋_GB2312" w:eastAsia="仿宋_GB2312" w:cs="仿宋_GB2312"/>
          <w:b w:val="0"/>
          <w:i w:val="0"/>
          <w:caps w:val="0"/>
          <w:color w:val="000000"/>
          <w:spacing w:val="0"/>
          <w:w w:val="100"/>
          <w:sz w:val="32"/>
          <w:szCs w:val="32"/>
          <w:lang w:val="en-US" w:eastAsia="zh-CN"/>
        </w:rPr>
        <w:t>的生产安全事故隐患。</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1"/>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（六）政府相关部门履职情况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事故调查组在调查过程中，暂未发现政府相关部门在安全生产监管履职方面存在问题。</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黑体" w:hAnsi="黑体" w:eastAsia="黑体" w:cs="黑体"/>
          <w:color w:val="auto"/>
          <w:kern w:val="2"/>
          <w:sz w:val="32"/>
          <w:szCs w:val="32"/>
          <w:lang w:val="en-US" w:eastAsia="zh-CN" w:bidi="ar-SA"/>
        </w:rPr>
        <w:t>二、事故经过及救援情况</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（一）事故经过</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2024年1月15日17时19分许</w:t>
      </w:r>
      <w:r>
        <w:rPr>
          <w:rFonts w:hint="eastAsia" w:ascii="仿宋_GB2312" w:hAnsi="仿宋_GB2312" w:eastAsia="仿宋_GB2312" w:cs="仿宋_GB2312"/>
          <w:b w:val="0"/>
          <w:i w:val="0"/>
          <w:caps w:val="0"/>
          <w:color w:val="auto"/>
          <w:spacing w:val="0"/>
          <w:w w:val="100"/>
          <w:sz w:val="32"/>
          <w:szCs w:val="32"/>
          <w:lang w:val="en-US" w:eastAsia="zh-CN"/>
        </w:rPr>
        <w:t>，刘某汉驾驶涉事半挂车沿外环高速公路由西往东行驶至龙华区观澜街道辖区K34+800路</w:t>
      </w:r>
      <w:r>
        <w:rPr>
          <w:rFonts w:hint="eastAsia" w:ascii="仿宋_GB2312" w:hAnsi="仿宋_GB2312" w:eastAsia="仿宋_GB2312" w:cs="仿宋_GB2312"/>
          <w:b w:val="0"/>
          <w:i w:val="0"/>
          <w:caps w:val="0"/>
          <w:color w:val="000000"/>
          <w:spacing w:val="0"/>
          <w:w w:val="100"/>
          <w:sz w:val="32"/>
          <w:szCs w:val="32"/>
          <w:lang w:val="en-US" w:eastAsia="zh-CN"/>
        </w:rPr>
        <w:t>段时，</w:t>
      </w:r>
      <w:r>
        <w:rPr>
          <w:rFonts w:hint="eastAsia" w:ascii="仿宋_GB2312" w:hAnsi="仿宋_GB2312" w:eastAsia="仿宋_GB2312" w:cs="仿宋_GB2312"/>
          <w:color w:val="000000"/>
          <w:sz w:val="32"/>
          <w:szCs w:val="32"/>
          <w:lang w:eastAsia="zh-CN"/>
        </w:rPr>
        <w:t>因车辆故障导致挂车轮胎抱死，造成车辆车速骤减，后方</w:t>
      </w:r>
      <w:r>
        <w:rPr>
          <w:rFonts w:hint="eastAsia" w:ascii="仿宋_GB2312" w:hAnsi="仿宋_GB2312" w:eastAsia="仿宋_GB2312" w:cs="仿宋_GB2312"/>
          <w:b w:val="0"/>
          <w:i w:val="0"/>
          <w:caps w:val="0"/>
          <w:color w:val="000000"/>
          <w:spacing w:val="0"/>
          <w:w w:val="100"/>
          <w:sz w:val="32"/>
          <w:szCs w:val="32"/>
          <w:lang w:val="en-US" w:eastAsia="zh-CN"/>
        </w:rPr>
        <w:t>黄某林驾驶涉事货车（搭载何某才）</w:t>
      </w:r>
      <w:r>
        <w:rPr>
          <w:rFonts w:hint="eastAsia" w:ascii="仿宋_GB2312" w:hAnsi="仿宋_GB2312" w:eastAsia="仿宋_GB2312" w:cs="仿宋_GB2312"/>
          <w:color w:val="000000"/>
          <w:sz w:val="32"/>
          <w:szCs w:val="32"/>
          <w:lang w:eastAsia="zh-CN"/>
        </w:rPr>
        <w:t>未能正确采取紧急避让措施，</w:t>
      </w:r>
      <w:r>
        <w:rPr>
          <w:rFonts w:hint="eastAsia" w:ascii="仿宋_GB2312" w:hAnsi="仿宋_GB2312" w:eastAsia="仿宋_GB2312" w:cs="仿宋_GB2312"/>
          <w:b w:val="0"/>
          <w:i w:val="0"/>
          <w:caps w:val="0"/>
          <w:color w:val="000000"/>
          <w:spacing w:val="0"/>
          <w:w w:val="100"/>
          <w:sz w:val="32"/>
          <w:szCs w:val="32"/>
          <w:lang w:val="en-US" w:eastAsia="zh-CN"/>
        </w:rPr>
        <w:t>车头与同车道前方由刘某汉驾驶的涉事半挂车尾发生碰撞。</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（二）事故现场应急处置情况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事故发生后，刘某汉立即下车查看情况，并拨打110报警和120急救电话，</w:t>
      </w:r>
      <w:r>
        <w:rPr>
          <w:rFonts w:hint="eastAsia" w:ascii="仿宋_GB2312" w:hAnsi="仿宋_GB2312" w:eastAsia="仿宋_GB2312" w:cs="仿宋_GB2312"/>
          <w:b w:val="0"/>
          <w:i w:val="0"/>
          <w:caps w:val="0"/>
          <w:color w:val="000000"/>
          <w:spacing w:val="0"/>
          <w:w w:val="100"/>
          <w:kern w:val="2"/>
          <w:sz w:val="32"/>
          <w:szCs w:val="32"/>
          <w:lang w:val="en-US" w:eastAsia="zh-CN" w:bidi="ar-SA"/>
        </w:rPr>
        <w:t>120急救车到达现场之后确认</w:t>
      </w:r>
      <w:r>
        <w:rPr>
          <w:rFonts w:hint="eastAsia" w:ascii="仿宋_GB2312" w:hAnsi="仿宋_GB2312" w:eastAsia="仿宋_GB2312" w:cs="仿宋_GB2312"/>
          <w:color w:val="000000"/>
          <w:kern w:val="2"/>
          <w:sz w:val="32"/>
          <w:szCs w:val="32"/>
          <w:lang w:val="en-US" w:eastAsia="zh-CN" w:bidi="ar-SA"/>
        </w:rPr>
        <w:t>黄某林、何某才</w:t>
      </w:r>
      <w:r>
        <w:rPr>
          <w:rFonts w:hint="eastAsia" w:ascii="仿宋_GB2312" w:hAnsi="仿宋_GB2312" w:eastAsia="仿宋_GB2312" w:cs="仿宋_GB2312"/>
          <w:b w:val="0"/>
          <w:i w:val="0"/>
          <w:caps w:val="0"/>
          <w:color w:val="000000"/>
          <w:spacing w:val="0"/>
          <w:w w:val="100"/>
          <w:kern w:val="2"/>
          <w:sz w:val="32"/>
          <w:szCs w:val="32"/>
          <w:lang w:val="en-US" w:eastAsia="zh-CN" w:bidi="ar-SA"/>
        </w:rPr>
        <w:t>当场死亡</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接警后，西部高速公路大队出警进行应急处置，并及时将事故信息上报。政府相关部门在事故救援过程中正常履职，救援过程中未发生次生事故，符合相关法律法规及事故处理工作规范的要求。</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（三）人员伤亡和直接经济损失情况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事故造成2人死亡，直接经济损失约人民币1</w:t>
      </w:r>
      <w:r>
        <w:rPr>
          <w:rFonts w:hint="default"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万元</w:t>
      </w:r>
      <w:r>
        <w:rPr>
          <w:rFonts w:hint="eastAsia" w:ascii="仿宋_GB2312" w:hAnsi="Courier New" w:eastAsia="仿宋_GB2312"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jc w:val="left"/>
        <w:textAlignment w:val="auto"/>
        <w:outlineLvl w:val="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三、事故原因及性质</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（一）事故相关勘察鉴定情况</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事故发生后，</w:t>
      </w:r>
      <w:r>
        <w:rPr>
          <w:rFonts w:hint="default" w:ascii="仿宋_GB2312" w:hAnsi="仿宋_GB2312" w:eastAsia="仿宋_GB2312" w:cs="仿宋_GB2312"/>
          <w:color w:val="000000"/>
          <w:kern w:val="2"/>
          <w:sz w:val="32"/>
          <w:szCs w:val="32"/>
          <w:lang w:val="en-US" w:eastAsia="zh-CN" w:bidi="ar-SA"/>
        </w:rPr>
        <w:t>西部高速公路大队</w:t>
      </w:r>
      <w:r>
        <w:rPr>
          <w:rFonts w:hint="eastAsia" w:ascii="仿宋_GB2312" w:hAnsi="仿宋_GB2312" w:eastAsia="仿宋_GB2312" w:cs="仿宋_GB2312"/>
          <w:color w:val="000000"/>
          <w:kern w:val="2"/>
          <w:sz w:val="32"/>
          <w:szCs w:val="32"/>
          <w:lang w:val="en-US" w:eastAsia="zh-CN" w:bidi="ar-SA"/>
        </w:rPr>
        <w:t>对事故现场进行勘验，</w:t>
      </w:r>
      <w:r>
        <w:rPr>
          <w:rFonts w:hint="eastAsia" w:ascii="仿宋_GB2312" w:hAnsi="仿宋_GB2312" w:eastAsia="仿宋_GB2312" w:cs="仿宋_GB2312"/>
          <w:color w:val="auto"/>
          <w:kern w:val="2"/>
          <w:sz w:val="32"/>
          <w:szCs w:val="32"/>
          <w:lang w:val="en-US" w:eastAsia="zh-CN" w:bidi="ar-SA"/>
        </w:rPr>
        <w:t>调取相关监控视频，对涉事车辆、人员进行司法鉴定，鉴定情况如下：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1.黄某林符合生前胸腹部、盆部及双下肢与钝性物体（如车内部件等）以碰撞、刮擦、挤压等方式造成严重的多发性损伤，导致急性呼吸、循环功能衰竭而死亡。何某才符合生前胸腹部与钝性物体（如车内部件等）以碰撞、刮擦、挤压等方式造成严重的开放性胸腹腔脏器（心、肺、肝等）损伤，导致急性呼吸、循环功能衰竭而死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2.黄某林、刘某汉的血液中均未检出乙醇成分及精神药品和麻醉药品成分。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宋体" w:cs="Times New Roman"/>
          <w:b w:val="0"/>
          <w:i w:val="0"/>
          <w:caps w:val="0"/>
          <w:color w:val="000000"/>
          <w:spacing w:val="0"/>
          <w:w w:val="100"/>
          <w:kern w:val="2"/>
          <w:sz w:val="21"/>
          <w:szCs w:val="2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3.电信归口查询结果证明：未查见黄某林在事故发生时有接打电话或收发短信的情况。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4.涉事货车转向系、制动系（静态鉴定）、行驶系、照明信号装置符合《机动车运行安全技术条件》（GB7258-2017）中的相关规定，事发时的行驶速度不具备鉴定条件。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5.涉事货车在事故发生时的载重情况下（超载状态，</w:t>
      </w:r>
      <w:r>
        <w:rPr>
          <w:rFonts w:hint="eastAsia" w:ascii="仿宋_GB2312" w:hAnsi="仿宋_GB2312" w:eastAsia="仿宋_GB2312" w:cs="仿宋_GB2312"/>
          <w:color w:val="000000"/>
          <w:kern w:val="2"/>
          <w:sz w:val="32"/>
          <w:szCs w:val="32"/>
          <w:lang w:val="en-US" w:eastAsia="zh-CN" w:bidi="ar-SA"/>
        </w:rPr>
        <w:t>载货实测值为6590kg，车辆限制值为4495kg，超载率为46.6%</w:t>
      </w:r>
      <w:r>
        <w:rPr>
          <w:rFonts w:hint="eastAsia" w:ascii="仿宋_GB2312" w:hAnsi="仿宋_GB2312" w:eastAsia="仿宋_GB2312" w:cs="仿宋_GB2312"/>
          <w:b w:val="0"/>
          <w:i w:val="0"/>
          <w:caps w:val="0"/>
          <w:color w:val="000000"/>
          <w:spacing w:val="0"/>
          <w:w w:val="100"/>
          <w:kern w:val="2"/>
          <w:sz w:val="32"/>
          <w:szCs w:val="32"/>
          <w:lang w:val="en-US" w:eastAsia="zh-CN" w:bidi="ar-SA"/>
        </w:rPr>
        <w:t>），会导致其制动距</w:t>
      </w:r>
      <w:bookmarkStart w:id="0" w:name="_GoBack"/>
      <w:bookmarkEnd w:id="0"/>
      <w:r>
        <w:rPr>
          <w:rFonts w:hint="eastAsia" w:ascii="仿宋_GB2312" w:hAnsi="仿宋_GB2312" w:eastAsia="仿宋_GB2312" w:cs="仿宋_GB2312"/>
          <w:b w:val="0"/>
          <w:i w:val="0"/>
          <w:caps w:val="0"/>
          <w:color w:val="000000"/>
          <w:spacing w:val="0"/>
          <w:w w:val="100"/>
          <w:kern w:val="2"/>
          <w:sz w:val="32"/>
          <w:szCs w:val="32"/>
          <w:lang w:val="en-US" w:eastAsia="zh-CN" w:bidi="ar-SA"/>
        </w:rPr>
        <w:t>离增大。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i w:val="0"/>
          <w:caps w:val="0"/>
          <w:color w:val="auto"/>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6.涉事半挂车转向系符合《机动车运行安全技术条件》（GB7258-2017）中的相关规定，</w:t>
      </w:r>
      <w:r>
        <w:rPr>
          <w:rFonts w:hint="eastAsia" w:ascii="仿宋_GB2312" w:hAnsi="仿宋_GB2312" w:eastAsia="仿宋_GB2312" w:cs="仿宋_GB2312"/>
          <w:b w:val="0"/>
          <w:i w:val="0"/>
          <w:caps w:val="0"/>
          <w:color w:val="auto"/>
          <w:spacing w:val="0"/>
          <w:w w:val="100"/>
          <w:kern w:val="2"/>
          <w:sz w:val="32"/>
          <w:szCs w:val="32"/>
          <w:lang w:val="en-US" w:eastAsia="zh-CN" w:bidi="ar-SA"/>
        </w:rPr>
        <w:t>未发现涉事半挂车有改装，事发时</w:t>
      </w:r>
      <w:r>
        <w:rPr>
          <w:rFonts w:hint="eastAsia" w:ascii="仿宋_GB2312" w:hAnsi="仿宋_GB2312" w:eastAsia="仿宋_GB2312" w:cs="仿宋_GB2312"/>
          <w:b w:val="0"/>
          <w:i w:val="0"/>
          <w:caps w:val="0"/>
          <w:color w:val="000000"/>
          <w:spacing w:val="0"/>
          <w:w w:val="100"/>
          <w:kern w:val="2"/>
          <w:sz w:val="32"/>
          <w:szCs w:val="32"/>
          <w:lang w:val="en-US" w:eastAsia="zh-CN" w:bidi="ar-SA"/>
        </w:rPr>
        <w:t>未装载货物</w:t>
      </w:r>
      <w:r>
        <w:rPr>
          <w:rFonts w:hint="eastAsia" w:ascii="仿宋_GB2312" w:hAnsi="仿宋_GB2312" w:eastAsia="仿宋_GB2312" w:cs="仿宋_GB2312"/>
          <w:b w:val="0"/>
          <w:i w:val="0"/>
          <w:caps w:val="0"/>
          <w:color w:val="auto"/>
          <w:spacing w:val="0"/>
          <w:w w:val="1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7.涉事半挂车传动轴临近的线束、制动气管断离、牵引车与挂车之间的气管断离，车辆在行驶过程中，由于制动气压泄露，其储能弹簧制动装置工作，自动对车辆进行紧急制动，导致车辆不能正常行驶，故该车存在故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8.涉事半挂车传动轴上见断离的制动气管缠绕，牵引车由前向后数第一个、第二个储气筒内侧连接的气管断离，第二轴、第三轴之间继动阀连接的气管断离，牵引车与挂车之间的制动气管断离，其制动系（静态鉴定）不符合《机动车运行安全技术条件》（GB7258-2017）中的相关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9.涉事半挂车第四轴、第五轴同轴上的轮胎花纹不相同，第四轴右边内侧轮胎胎面缺损，痕迹陈旧，其行驶系不符合《机动车运行安全技术条件》（GB7258-2017）中的相关规定。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10.涉事半挂车右侧转向灯破损，灯泡缺失，痕迹陈旧；右前近光灯及左后位灯不能通电即亮，其照明信号装置不符合《机动车运行安全技术条件》（GB7258-2017）中的相关规定。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11.涉事半挂车无后下部防护装置横梁，不符合《机动车运行安全技术条件》（GB7258-2017）中的相关规定。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12.涉事半挂车后部反光标识残缺不全、模糊不清，不符合《机动车运行安全技术条件》（GB7258-2017）及《货车及挂车车身反光标识》（GB23254-2009）中的相关规定。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宋体" w:cs="Times New Roman"/>
          <w:b w:val="0"/>
          <w:i w:val="0"/>
          <w:caps w:val="0"/>
          <w:color w:val="000000"/>
          <w:spacing w:val="0"/>
          <w:w w:val="100"/>
          <w:kern w:val="2"/>
          <w:sz w:val="21"/>
          <w:szCs w:val="2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13.涉事半挂车事发前最高行驶速度出现在2024年1月15日17时18分16秒，为97km/h；在19分20秒至22秒连续制动，车速由92km/h降至90km/h；19分26秒开启右转灯，车速48km/h；19分29秒开启双闪灯（危险信号灯）并制动，车速14km/h；19分31秒车速降为Okm/h，双闪灯（危险信号灯）连续开启；19分30秒记录到一次事故疑点，事故疑点记录包含事发前20秒的0.2秒数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14.</w:t>
      </w:r>
      <w:r>
        <w:rPr>
          <w:rFonts w:hint="eastAsia" w:ascii="仿宋_GB2312" w:hAnsi="仿宋_GB2312" w:eastAsia="仿宋_GB2312" w:cs="仿宋_GB2312"/>
          <w:b w:val="0"/>
          <w:i w:val="0"/>
          <w:caps w:val="0"/>
          <w:color w:val="auto"/>
          <w:spacing w:val="0"/>
          <w:w w:val="100"/>
          <w:kern w:val="2"/>
          <w:sz w:val="32"/>
          <w:szCs w:val="32"/>
          <w:lang w:val="en-US" w:eastAsia="zh-CN" w:bidi="ar-SA"/>
        </w:rPr>
        <w:t>事故发生时，</w:t>
      </w:r>
      <w:r>
        <w:rPr>
          <w:rFonts w:hint="eastAsia" w:ascii="仿宋_GB2312" w:hAnsi="仿宋_GB2312" w:eastAsia="仿宋_GB2312" w:cs="仿宋_GB2312"/>
          <w:b w:val="0"/>
          <w:i w:val="0"/>
          <w:caps w:val="0"/>
          <w:color w:val="000000"/>
          <w:spacing w:val="0"/>
          <w:w w:val="100"/>
          <w:kern w:val="2"/>
          <w:sz w:val="32"/>
          <w:szCs w:val="32"/>
          <w:lang w:val="en-US" w:eastAsia="zh-CN" w:bidi="ar-SA"/>
        </w:rPr>
        <w:t>涉事货车前部与涉事半挂车后部接触碰撞刮擦成立。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15.</w:t>
      </w:r>
      <w:r>
        <w:rPr>
          <w:rFonts w:hint="eastAsia" w:ascii="仿宋_GB2312" w:hAnsi="等线 Light" w:eastAsia="仿宋_GB2312" w:cs="仿宋_GB2312"/>
          <w:color w:val="auto"/>
          <w:kern w:val="2"/>
          <w:sz w:val="32"/>
          <w:szCs w:val="32"/>
          <w:lang w:val="en-US" w:eastAsia="zh-CN" w:bidi="ar-SA"/>
        </w:rPr>
        <w:t>西部高速公路大队</w:t>
      </w:r>
      <w:r>
        <w:rPr>
          <w:rFonts w:hint="eastAsia" w:ascii="仿宋_GB2312" w:hAnsi="仿宋_GB2312" w:eastAsia="仿宋_GB2312" w:cs="仿宋_GB2312"/>
          <w:b w:val="0"/>
          <w:i w:val="0"/>
          <w:caps w:val="0"/>
          <w:color w:val="auto"/>
          <w:spacing w:val="0"/>
          <w:w w:val="100"/>
          <w:kern w:val="2"/>
          <w:sz w:val="32"/>
          <w:szCs w:val="32"/>
          <w:lang w:val="en-US" w:eastAsia="zh-CN" w:bidi="ar-SA"/>
        </w:rPr>
        <w:t>出具的本次事故的《道路交通事故认定书》（第440331120240XXXXXX号）认定：</w:t>
      </w:r>
      <w:r>
        <w:rPr>
          <w:rFonts w:hint="eastAsia" w:ascii="宋体" w:hAnsi="Courier New" w:eastAsia="仿宋_GB2312" w:cs="仿宋_GB2312"/>
          <w:color w:val="000000"/>
          <w:kern w:val="2"/>
          <w:sz w:val="32"/>
          <w:szCs w:val="32"/>
          <w:lang w:val="en-US" w:eastAsia="zh-CN" w:bidi="ar-SA"/>
        </w:rPr>
        <w:t>黄某林</w:t>
      </w:r>
      <w:r>
        <w:rPr>
          <w:rFonts w:hint="eastAsia" w:ascii="仿宋_GB2312" w:hAnsi="仿宋_GB2312" w:eastAsia="仿宋_GB2312" w:cs="仿宋_GB2312"/>
          <w:color w:val="000000"/>
          <w:kern w:val="2"/>
          <w:sz w:val="32"/>
          <w:szCs w:val="32"/>
          <w:lang w:val="en-US" w:eastAsia="zh-CN" w:bidi="ar-SA"/>
        </w:rPr>
        <w:t>驾驶超过核定载质量且载物的长度违反装载要求（载货实测值为6590kg，车辆限制值为4495kg，超载率为46.6%；载物长度超出车厢尾部1</w:t>
      </w:r>
      <w:r>
        <w:rPr>
          <w:rFonts w:hint="default" w:ascii="宋体" w:hAnsi="Courier New" w:eastAsia="仿宋_GB2312" w:cs="仿宋_GB2312"/>
          <w:color w:val="000000"/>
          <w:kern w:val="2"/>
          <w:sz w:val="32"/>
          <w:szCs w:val="32"/>
          <w:lang w:val="en-US" w:eastAsia="zh-CN" w:bidi="ar-SA"/>
        </w:rPr>
        <w:t>m</w:t>
      </w:r>
      <w:r>
        <w:rPr>
          <w:rFonts w:hint="eastAsia" w:ascii="仿宋_GB2312" w:hAnsi="仿宋_GB2312" w:eastAsia="仿宋_GB2312" w:cs="仿宋_GB2312"/>
          <w:color w:val="000000"/>
          <w:kern w:val="2"/>
          <w:sz w:val="32"/>
          <w:szCs w:val="32"/>
          <w:lang w:val="en-US" w:eastAsia="zh-CN" w:bidi="ar-SA"/>
        </w:rPr>
        <w:t>）的机动车在高速公路上行驶时，当发现前方道路危险情况时因操作不当、未能正确采取紧急避让措施，</w:t>
      </w:r>
      <w:r>
        <w:rPr>
          <w:rFonts w:hint="eastAsia" w:ascii="仿宋_GB2312" w:hAnsi="仿宋_GB2312" w:eastAsia="仿宋_GB2312" w:cs="Times New Roman"/>
          <w:color w:val="000000"/>
          <w:kern w:val="2"/>
          <w:sz w:val="32"/>
          <w:szCs w:val="32"/>
          <w:lang w:val="en-US" w:eastAsia="zh-CN" w:bidi="ar-SA"/>
        </w:rPr>
        <w:t>其行为违反了《中华人民共和国</w:t>
      </w:r>
      <w:r>
        <w:rPr>
          <w:rFonts w:hint="eastAsia" w:ascii="宋体" w:hAnsi="Courier New" w:eastAsia="仿宋_GB2312" w:cs="Times New Roman"/>
          <w:color w:val="000000"/>
          <w:kern w:val="2"/>
          <w:sz w:val="32"/>
          <w:szCs w:val="32"/>
          <w:lang w:val="en-US" w:eastAsia="zh-CN" w:bidi="ar-SA"/>
        </w:rPr>
        <w:t>道路交通安全</w:t>
      </w:r>
      <w:r>
        <w:rPr>
          <w:rFonts w:hint="eastAsia" w:ascii="仿宋_GB2312" w:hAnsi="仿宋_GB2312" w:eastAsia="仿宋_GB2312" w:cs="Times New Roman"/>
          <w:color w:val="000000"/>
          <w:kern w:val="2"/>
          <w:sz w:val="32"/>
          <w:szCs w:val="32"/>
          <w:lang w:val="en-US" w:eastAsia="zh-CN" w:bidi="ar-SA"/>
        </w:rPr>
        <w:t>法》第</w:t>
      </w:r>
      <w:r>
        <w:rPr>
          <w:rFonts w:hint="eastAsia" w:ascii="宋体" w:hAnsi="Courier New" w:eastAsia="仿宋_GB2312" w:cs="Times New Roman"/>
          <w:color w:val="000000"/>
          <w:kern w:val="2"/>
          <w:sz w:val="32"/>
          <w:szCs w:val="32"/>
          <w:lang w:val="en-US" w:eastAsia="zh-CN" w:bidi="ar-SA"/>
        </w:rPr>
        <w:t>二</w:t>
      </w:r>
      <w:r>
        <w:rPr>
          <w:rFonts w:hint="eastAsia" w:ascii="仿宋_GB2312" w:hAnsi="仿宋_GB2312" w:eastAsia="仿宋_GB2312" w:cs="Times New Roman"/>
          <w:color w:val="000000"/>
          <w:kern w:val="2"/>
          <w:sz w:val="32"/>
          <w:szCs w:val="32"/>
          <w:lang w:val="en-US" w:eastAsia="zh-CN" w:bidi="ar-SA"/>
        </w:rPr>
        <w:t>十</w:t>
      </w:r>
      <w:r>
        <w:rPr>
          <w:rFonts w:hint="eastAsia" w:ascii="宋体" w:hAnsi="Courier New" w:eastAsia="仿宋_GB2312" w:cs="Times New Roman"/>
          <w:color w:val="000000"/>
          <w:kern w:val="2"/>
          <w:sz w:val="32"/>
          <w:szCs w:val="32"/>
          <w:lang w:val="en-US" w:eastAsia="zh-CN" w:bidi="ar-SA"/>
        </w:rPr>
        <w:t>二</w:t>
      </w:r>
      <w:r>
        <w:rPr>
          <w:rFonts w:hint="eastAsia" w:ascii="仿宋_GB2312" w:hAnsi="仿宋_GB2312" w:eastAsia="仿宋_GB2312" w:cs="Times New Roman"/>
          <w:color w:val="000000"/>
          <w:kern w:val="2"/>
          <w:sz w:val="32"/>
          <w:szCs w:val="32"/>
          <w:lang w:val="en-US" w:eastAsia="zh-CN" w:bidi="ar-SA"/>
        </w:rPr>
        <w:t>条</w:t>
      </w:r>
      <w:r>
        <w:rPr>
          <w:rFonts w:hint="eastAsia" w:ascii="宋体" w:hAnsi="Courier New" w:eastAsia="仿宋_GB2312" w:cs="Times New Roman"/>
          <w:color w:val="000000"/>
          <w:kern w:val="2"/>
          <w:sz w:val="32"/>
          <w:szCs w:val="32"/>
          <w:lang w:val="en-US" w:eastAsia="zh-CN" w:bidi="ar-SA"/>
        </w:rPr>
        <w:t>第一款和第四十八条第一款</w:t>
      </w:r>
      <w:r>
        <w:rPr>
          <w:rFonts w:hint="eastAsia" w:ascii="仿宋_GB2312" w:hAnsi="仿宋_GB2312" w:eastAsia="仿宋_GB2312" w:cs="Times New Roman"/>
          <w:color w:val="000000"/>
          <w:kern w:val="2"/>
          <w:sz w:val="32"/>
          <w:szCs w:val="32"/>
          <w:lang w:val="en-US" w:eastAsia="zh-CN" w:bidi="ar-SA"/>
        </w:rPr>
        <w:t>的规定，是导致此事故发生的主要过错。</w:t>
      </w:r>
      <w:r>
        <w:rPr>
          <w:rFonts w:hint="eastAsia" w:ascii="仿宋_GB2312" w:hAnsi="仿宋_GB2312" w:eastAsia="仿宋_GB2312" w:cs="仿宋_GB2312"/>
          <w:color w:val="000000"/>
          <w:kern w:val="2"/>
          <w:sz w:val="32"/>
          <w:szCs w:val="32"/>
          <w:lang w:val="en-US" w:eastAsia="zh-CN" w:bidi="ar-SA"/>
        </w:rPr>
        <w:t>刘某汉驾驶机件不符合技术标准且具有安全隐患的机动车在高速公路上行驶时，因车辆故障导致挂车轮胎抱死造成车辆车速骤减，其行为违反了《中华人民共和国道路交通安全法》第二十一条的规定，是导致此事故发生的另一方面过错。据此，</w:t>
      </w:r>
      <w:r>
        <w:rPr>
          <w:rFonts w:hint="eastAsia" w:ascii="仿宋_GB2312" w:hAnsi="仿宋_GB2312" w:eastAsia="仿宋_GB2312" w:cs="仿宋_GB2312"/>
          <w:b w:val="0"/>
          <w:i w:val="0"/>
          <w:caps w:val="0"/>
          <w:color w:val="auto"/>
          <w:spacing w:val="0"/>
          <w:w w:val="100"/>
          <w:kern w:val="2"/>
          <w:sz w:val="32"/>
          <w:szCs w:val="32"/>
          <w:lang w:val="en-US" w:eastAsia="zh-CN" w:bidi="ar-SA"/>
        </w:rPr>
        <w:t>黄某林承担此事故的主要责任，刘某汉承担此事故的次要责任，何某才不承担此事故责任。</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（二）直接原因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宋体" w:hAnsi="Courier New" w:eastAsia="仿宋_GB2312" w:cs="仿宋_GB2312"/>
          <w:color w:val="000000"/>
          <w:kern w:val="2"/>
          <w:sz w:val="32"/>
          <w:szCs w:val="32"/>
          <w:lang w:val="en-US" w:eastAsia="zh-CN" w:bidi="ar-SA"/>
        </w:rPr>
        <w:t>1.黄某林</w:t>
      </w:r>
      <w:r>
        <w:rPr>
          <w:rFonts w:hint="eastAsia" w:ascii="仿宋_GB2312" w:hAnsi="仿宋_GB2312" w:eastAsia="仿宋_GB2312" w:cs="仿宋_GB2312"/>
          <w:color w:val="000000"/>
          <w:kern w:val="2"/>
          <w:sz w:val="32"/>
          <w:szCs w:val="32"/>
          <w:lang w:val="en-US" w:eastAsia="zh-CN" w:bidi="ar-SA"/>
        </w:rPr>
        <w:t>驾驶超过核定载质量且载物的长度违反装载要求（载货实测值为6590kg，车辆限制值为4495kg，超载率为46.6%；载物长度超出车厢尾部1</w:t>
      </w:r>
      <w:r>
        <w:rPr>
          <w:rFonts w:hint="default" w:ascii="仿宋_GB2312" w:hAnsi="仿宋_GB2312" w:eastAsia="仿宋_GB2312" w:cs="仿宋_GB2312"/>
          <w:color w:val="000000"/>
          <w:kern w:val="2"/>
          <w:sz w:val="32"/>
          <w:szCs w:val="32"/>
          <w:lang w:val="en-US" w:eastAsia="zh-CN" w:bidi="ar-SA"/>
        </w:rPr>
        <w:t>m</w:t>
      </w:r>
      <w:r>
        <w:rPr>
          <w:rFonts w:hint="eastAsia" w:ascii="仿宋_GB2312" w:hAnsi="仿宋_GB2312" w:eastAsia="仿宋_GB2312" w:cs="仿宋_GB2312"/>
          <w:color w:val="000000"/>
          <w:kern w:val="2"/>
          <w:sz w:val="32"/>
          <w:szCs w:val="32"/>
          <w:lang w:val="en-US" w:eastAsia="zh-CN" w:bidi="ar-SA"/>
        </w:rPr>
        <w:t>）的机动车在高速公路上行驶时，当前方道路出现危险情况时未能正确采取紧急避让措施。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color w:val="000000"/>
          <w:kern w:val="2"/>
          <w:sz w:val="32"/>
          <w:szCs w:val="32"/>
          <w:lang w:val="en-US" w:eastAsia="zh-CN" w:bidi="ar-SA"/>
        </w:rPr>
        <w:t>2.刘某汉</w:t>
      </w:r>
      <w:r>
        <w:rPr>
          <w:rFonts w:hint="eastAsia" w:ascii="宋体" w:hAnsi="Courier New" w:eastAsia="仿宋_GB2312" w:cs="仿宋_GB2312"/>
          <w:color w:val="000000"/>
          <w:kern w:val="2"/>
          <w:sz w:val="32"/>
          <w:szCs w:val="32"/>
          <w:lang w:val="en-US" w:eastAsia="zh-CN" w:bidi="ar-SA"/>
        </w:rPr>
        <w:t>驾</w:t>
      </w:r>
      <w:r>
        <w:rPr>
          <w:rFonts w:hint="eastAsia" w:ascii="仿宋_GB2312" w:hAnsi="仿宋_GB2312" w:eastAsia="仿宋_GB2312" w:cs="仿宋_GB2312"/>
          <w:color w:val="000000"/>
          <w:kern w:val="2"/>
          <w:sz w:val="32"/>
          <w:szCs w:val="32"/>
          <w:lang w:val="en-US" w:eastAsia="zh-CN" w:bidi="ar-SA"/>
        </w:rPr>
        <w:t>驶机件不符合技术标准且具有安全隐患的机动车在高速公路上行驶</w:t>
      </w:r>
      <w:r>
        <w:rPr>
          <w:rFonts w:hint="eastAsia" w:ascii="仿宋_GB2312" w:hAnsi="仿宋_GB2312" w:eastAsia="仿宋_GB2312" w:cs="仿宋_GB2312"/>
          <w:b w:val="0"/>
          <w:i w:val="0"/>
          <w:caps w:val="0"/>
          <w:color w:val="000000"/>
          <w:spacing w:val="0"/>
          <w:w w:val="100"/>
          <w:kern w:val="2"/>
          <w:sz w:val="32"/>
          <w:szCs w:val="32"/>
          <w:lang w:val="en-US" w:eastAsia="zh-CN" w:bidi="ar-SA"/>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（三）间接原因</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深圳某贸易公司未及时消除涉事半挂车制动系、行驶系、照明信号装置不符合技术标准的生产安全事故隐患。</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0"/>
        <w:rPr>
          <w:rFonts w:hint="eastAsia" w:ascii="宋体" w:hAnsi="Courier New" w:eastAsia="仿宋_GB2312" w:cs="仿宋_GB2312"/>
          <w:b w:val="0"/>
          <w:i w:val="0"/>
          <w:caps w:val="0"/>
          <w:color w:val="000000"/>
          <w:spacing w:val="0"/>
          <w:w w:val="100"/>
          <w:kern w:val="2"/>
          <w:sz w:val="32"/>
          <w:szCs w:val="32"/>
          <w:lang w:val="en-US" w:eastAsia="zh-CN" w:bidi="ar-SA"/>
        </w:rPr>
      </w:pPr>
      <w:r>
        <w:rPr>
          <w:rFonts w:hint="eastAsia" w:ascii="黑体" w:hAnsi="黑体" w:eastAsia="黑体" w:cs="黑体"/>
          <w:color w:val="000000"/>
          <w:kern w:val="2"/>
          <w:sz w:val="32"/>
          <w:szCs w:val="32"/>
          <w:lang w:val="en-US" w:eastAsia="zh-CN" w:bidi="ar-SA"/>
        </w:rPr>
        <w:t>四、</w:t>
      </w:r>
      <w:r>
        <w:rPr>
          <w:rFonts w:hint="eastAsia" w:ascii="黑体" w:hAnsi="黑体" w:eastAsia="黑体" w:cs="Times New Roman"/>
          <w:bCs/>
          <w:color w:val="auto"/>
          <w:kern w:val="2"/>
          <w:sz w:val="32"/>
          <w:szCs w:val="32"/>
          <w:lang w:val="en-US" w:eastAsia="zh-CN" w:bidi="ar-SA"/>
        </w:rPr>
        <w:t>处理建议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依照相关法律法规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起事故有关单位和人员责任划分及处理意见如下：</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hint="default"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w:t>
      </w:r>
      <w:r>
        <w:rPr>
          <w:rFonts w:hint="default" w:ascii="楷体_GB2312" w:hAnsi="楷体_GB2312" w:eastAsia="楷体_GB2312" w:cs="楷体_GB2312"/>
          <w:color w:val="auto"/>
          <w:kern w:val="2"/>
          <w:sz w:val="32"/>
          <w:szCs w:val="32"/>
          <w:highlight w:val="none"/>
          <w:lang w:val="en-US" w:eastAsia="zh-CN" w:bidi="ar-SA"/>
        </w:rPr>
        <w:t>一</w:t>
      </w:r>
      <w:r>
        <w:rPr>
          <w:rFonts w:hint="eastAsia" w:ascii="楷体_GB2312" w:hAnsi="楷体_GB2312" w:eastAsia="楷体_GB2312" w:cs="楷体_GB2312"/>
          <w:color w:val="auto"/>
          <w:kern w:val="2"/>
          <w:sz w:val="32"/>
          <w:szCs w:val="32"/>
          <w:highlight w:val="none"/>
          <w:lang w:val="en-US" w:eastAsia="zh-CN" w:bidi="ar-SA"/>
        </w:rPr>
        <w:t>）</w:t>
      </w:r>
      <w:r>
        <w:rPr>
          <w:rFonts w:hint="default" w:ascii="楷体_GB2312" w:hAnsi="楷体_GB2312" w:eastAsia="楷体_GB2312" w:cs="楷体_GB2312"/>
          <w:color w:val="auto"/>
          <w:kern w:val="2"/>
          <w:sz w:val="32"/>
          <w:szCs w:val="32"/>
          <w:highlight w:val="none"/>
          <w:lang w:val="en-US" w:eastAsia="zh-CN" w:bidi="ar-SA"/>
        </w:rPr>
        <w:t>责任单位</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9"/>
        <w:rPr>
          <w:rFonts w:hint="default" w:ascii="宋体" w:hAnsi="Courier New" w:eastAsia="仿宋_GB2312" w:cs="仿宋_GB2312"/>
          <w:b w:val="0"/>
          <w:i w:val="0"/>
          <w:caps w:val="0"/>
          <w:color w:val="000000"/>
          <w:spacing w:val="0"/>
          <w:w w:val="100"/>
          <w:kern w:val="2"/>
          <w:sz w:val="28"/>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深圳某贸易公司未及时消除涉事半挂车</w:t>
      </w:r>
      <w:r>
        <w:rPr>
          <w:rFonts w:hint="eastAsia" w:ascii="仿宋_GB2312" w:hAnsi="仿宋_GB2312" w:eastAsia="仿宋_GB2312" w:cs="仿宋_GB2312"/>
          <w:color w:val="000000"/>
          <w:kern w:val="2"/>
          <w:sz w:val="32"/>
          <w:szCs w:val="32"/>
          <w:lang w:val="en-US" w:eastAsia="zh-CN" w:bidi="ar-SA"/>
        </w:rPr>
        <w:t>制动系、行驶系、照明信号装置不符合技术标准</w:t>
      </w:r>
      <w:r>
        <w:rPr>
          <w:rFonts w:hint="eastAsia" w:ascii="仿宋_GB2312" w:hAnsi="仿宋_GB2312" w:eastAsia="仿宋_GB2312" w:cs="仿宋_GB2312"/>
          <w:b w:val="0"/>
          <w:i w:val="0"/>
          <w:caps w:val="0"/>
          <w:color w:val="000000"/>
          <w:spacing w:val="0"/>
          <w:w w:val="100"/>
          <w:kern w:val="2"/>
          <w:sz w:val="32"/>
          <w:szCs w:val="32"/>
          <w:lang w:val="en-US" w:eastAsia="zh-CN" w:bidi="ar-SA"/>
        </w:rPr>
        <w:t>的生产安全事故隐患，其行为违反了《中华人民共和国安全生产法》第四十一条第二款的规定</w:t>
      </w:r>
      <w:r>
        <w:rPr>
          <w:rFonts w:hint="default" w:ascii="仿宋_GB2312" w:hAnsi="仿宋_GB2312" w:eastAsia="仿宋_GB2312" w:cs="仿宋_GB2312"/>
          <w:b w:val="0"/>
          <w:i w:val="0"/>
          <w:caps w:val="0"/>
          <w:color w:val="000000"/>
          <w:spacing w:val="0"/>
          <w:w w:val="100"/>
          <w:kern w:val="2"/>
          <w:sz w:val="32"/>
          <w:szCs w:val="32"/>
          <w:lang w:val="en-US" w:eastAsia="zh-CN" w:bidi="ar-SA"/>
        </w:rPr>
        <w:t>，</w:t>
      </w:r>
      <w:r>
        <w:rPr>
          <w:rFonts w:hint="eastAsia" w:ascii="仿宋_GB2312" w:hAnsi="仿宋_GB2312" w:eastAsia="仿宋_GB2312" w:cs="仿宋_GB2312"/>
          <w:b w:val="0"/>
          <w:i w:val="0"/>
          <w:caps w:val="0"/>
          <w:spacing w:val="0"/>
          <w:w w:val="100"/>
          <w:kern w:val="2"/>
          <w:sz w:val="32"/>
          <w:szCs w:val="32"/>
          <w:lang w:val="en-US" w:eastAsia="zh-CN" w:bidi="ar-SA"/>
        </w:rPr>
        <w:t>应</w:t>
      </w:r>
      <w:r>
        <w:rPr>
          <w:rFonts w:ascii="仿宋_GB2312" w:hAnsi="Courier New" w:eastAsia="仿宋_GB2312" w:cs="仿宋_GB2312"/>
          <w:color w:val="000000"/>
          <w:kern w:val="2"/>
          <w:sz w:val="32"/>
          <w:szCs w:val="32"/>
          <w:lang w:val="en-US" w:eastAsia="zh-CN" w:bidi="ar-SA"/>
        </w:rPr>
        <w:t>对</w:t>
      </w:r>
      <w:r>
        <w:rPr>
          <w:rFonts w:hint="eastAsia" w:ascii="仿宋_GB2312" w:hAnsi="仿宋_GB2312" w:eastAsia="仿宋_GB2312" w:cs="仿宋_GB2312"/>
          <w:b w:val="0"/>
          <w:i w:val="0"/>
          <w:caps w:val="0"/>
          <w:color w:val="auto"/>
          <w:spacing w:val="0"/>
          <w:w w:val="100"/>
          <w:kern w:val="2"/>
          <w:sz w:val="32"/>
          <w:szCs w:val="32"/>
          <w:lang w:val="en-US" w:eastAsia="zh-CN" w:bidi="ar-SA"/>
        </w:rPr>
        <w:t>事故的发生负管理责任，</w:t>
      </w:r>
      <w:r>
        <w:rPr>
          <w:rFonts w:hint="eastAsia" w:ascii="仿宋_GB2312" w:hAnsi="仿宋_GB2312" w:eastAsia="仿宋_GB2312" w:cs="仿宋_GB2312"/>
          <w:b w:val="0"/>
          <w:i w:val="0"/>
          <w:caps w:val="0"/>
          <w:color w:val="000000"/>
          <w:spacing w:val="0"/>
          <w:w w:val="100"/>
          <w:kern w:val="2"/>
          <w:sz w:val="32"/>
          <w:szCs w:val="32"/>
          <w:lang w:val="en-US" w:eastAsia="zh-CN" w:bidi="ar-SA"/>
        </w:rPr>
        <w:t>建议由市交通运输局龙华管理局依法进行处理</w:t>
      </w:r>
      <w:r>
        <w:rPr>
          <w:rFonts w:hint="default" w:ascii="仿宋_GB2312" w:hAnsi="仿宋_GB2312" w:eastAsia="仿宋_GB2312" w:cs="仿宋_GB2312"/>
          <w:b w:val="0"/>
          <w:i w:val="0"/>
          <w:caps w:val="0"/>
          <w:color w:val="000000"/>
          <w:spacing w:val="0"/>
          <w:w w:val="1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hint="default"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w:t>
      </w:r>
      <w:r>
        <w:rPr>
          <w:rFonts w:hint="default" w:ascii="楷体_GB2312" w:hAnsi="楷体_GB2312" w:eastAsia="楷体_GB2312" w:cs="楷体_GB2312"/>
          <w:color w:val="auto"/>
          <w:kern w:val="2"/>
          <w:sz w:val="32"/>
          <w:szCs w:val="32"/>
          <w:highlight w:val="none"/>
          <w:lang w:val="en-US" w:eastAsia="zh-CN" w:bidi="ar-SA"/>
        </w:rPr>
        <w:t>责任</w:t>
      </w:r>
      <w:r>
        <w:rPr>
          <w:rFonts w:hint="eastAsia" w:ascii="楷体_GB2312" w:hAnsi="楷体_GB2312" w:eastAsia="楷体_GB2312" w:cs="楷体_GB2312"/>
          <w:color w:val="auto"/>
          <w:kern w:val="2"/>
          <w:sz w:val="32"/>
          <w:szCs w:val="32"/>
          <w:highlight w:val="none"/>
          <w:lang w:val="en-US" w:eastAsia="zh-CN" w:bidi="ar-SA"/>
        </w:rPr>
        <w:t>人员</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9"/>
        <w:rPr>
          <w:rFonts w:hint="eastAsia" w:ascii="宋体" w:hAnsi="Courier New" w:eastAsia="仿宋_GB2312" w:cs="仿宋_GB2312"/>
          <w:b w:val="0"/>
          <w:i w:val="0"/>
          <w:caps w:val="0"/>
          <w:spacing w:val="0"/>
          <w:w w:val="100"/>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1.</w:t>
      </w:r>
      <w:r>
        <w:rPr>
          <w:rFonts w:hint="eastAsia" w:ascii="宋体" w:hAnsi="Courier New" w:eastAsia="仿宋_GB2312" w:cs="仿宋_GB2312"/>
          <w:color w:val="000000"/>
          <w:kern w:val="2"/>
          <w:sz w:val="32"/>
          <w:szCs w:val="32"/>
          <w:lang w:val="en-US" w:eastAsia="zh-CN" w:bidi="ar-SA"/>
        </w:rPr>
        <w:t>黄某林</w:t>
      </w:r>
      <w:r>
        <w:rPr>
          <w:rFonts w:hint="eastAsia" w:ascii="仿宋_GB2312" w:hAnsi="仿宋_GB2312" w:eastAsia="仿宋_GB2312" w:cs="仿宋_GB2312"/>
          <w:color w:val="000000"/>
          <w:kern w:val="2"/>
          <w:sz w:val="32"/>
          <w:szCs w:val="32"/>
          <w:lang w:val="en-US" w:eastAsia="zh-CN" w:bidi="ar-SA"/>
        </w:rPr>
        <w:t>驾驶超过核定载质量且载物的长度违反装载要求（载货实测值为6590kg，车辆限制值为4495kg，超载率为46.6%；载物长度超出车厢尾部1</w:t>
      </w:r>
      <w:r>
        <w:rPr>
          <w:rFonts w:hint="default" w:ascii="宋体" w:hAnsi="Courier New" w:eastAsia="仿宋_GB2312" w:cs="仿宋_GB2312"/>
          <w:color w:val="000000"/>
          <w:kern w:val="2"/>
          <w:sz w:val="32"/>
          <w:szCs w:val="32"/>
          <w:lang w:val="en-US" w:eastAsia="zh-CN" w:bidi="ar-SA"/>
        </w:rPr>
        <w:t>m</w:t>
      </w:r>
      <w:r>
        <w:rPr>
          <w:rFonts w:hint="eastAsia" w:ascii="仿宋_GB2312" w:hAnsi="仿宋_GB2312" w:eastAsia="仿宋_GB2312" w:cs="仿宋_GB2312"/>
          <w:color w:val="000000"/>
          <w:kern w:val="2"/>
          <w:sz w:val="32"/>
          <w:szCs w:val="32"/>
          <w:lang w:val="en-US" w:eastAsia="zh-CN" w:bidi="ar-SA"/>
        </w:rPr>
        <w:t>）的机动车在高速公路上行驶时，当发现前方道路危险情况时因操作不当、未能正确采取紧急避让措施，</w:t>
      </w:r>
      <w:r>
        <w:rPr>
          <w:rFonts w:hint="eastAsia" w:ascii="仿宋_GB2312" w:hAnsi="仿宋_GB2312" w:eastAsia="仿宋_GB2312" w:cs="Times New Roman"/>
          <w:color w:val="000000"/>
          <w:kern w:val="2"/>
          <w:sz w:val="32"/>
          <w:szCs w:val="32"/>
          <w:lang w:val="en-US" w:eastAsia="zh-CN" w:bidi="ar-SA"/>
        </w:rPr>
        <w:t>其行为违反了《中华人民共和国</w:t>
      </w:r>
      <w:r>
        <w:rPr>
          <w:rFonts w:hint="eastAsia" w:ascii="宋体" w:hAnsi="Courier New" w:eastAsia="仿宋_GB2312" w:cs="Times New Roman"/>
          <w:color w:val="000000"/>
          <w:kern w:val="2"/>
          <w:sz w:val="32"/>
          <w:szCs w:val="32"/>
          <w:lang w:val="en-US" w:eastAsia="zh-CN" w:bidi="ar-SA"/>
        </w:rPr>
        <w:t>道路交通安全</w:t>
      </w:r>
      <w:r>
        <w:rPr>
          <w:rFonts w:hint="eastAsia" w:ascii="仿宋_GB2312" w:hAnsi="仿宋_GB2312" w:eastAsia="仿宋_GB2312" w:cs="Times New Roman"/>
          <w:color w:val="000000"/>
          <w:kern w:val="2"/>
          <w:sz w:val="32"/>
          <w:szCs w:val="32"/>
          <w:lang w:val="en-US" w:eastAsia="zh-CN" w:bidi="ar-SA"/>
        </w:rPr>
        <w:t>法》第</w:t>
      </w:r>
      <w:r>
        <w:rPr>
          <w:rFonts w:hint="eastAsia" w:ascii="宋体" w:hAnsi="Courier New" w:eastAsia="仿宋_GB2312" w:cs="Times New Roman"/>
          <w:color w:val="000000"/>
          <w:kern w:val="2"/>
          <w:sz w:val="32"/>
          <w:szCs w:val="32"/>
          <w:lang w:val="en-US" w:eastAsia="zh-CN" w:bidi="ar-SA"/>
        </w:rPr>
        <w:t>二</w:t>
      </w:r>
      <w:r>
        <w:rPr>
          <w:rFonts w:hint="eastAsia" w:ascii="仿宋_GB2312" w:hAnsi="仿宋_GB2312" w:eastAsia="仿宋_GB2312" w:cs="Times New Roman"/>
          <w:color w:val="000000"/>
          <w:kern w:val="2"/>
          <w:sz w:val="32"/>
          <w:szCs w:val="32"/>
          <w:lang w:val="en-US" w:eastAsia="zh-CN" w:bidi="ar-SA"/>
        </w:rPr>
        <w:t>十</w:t>
      </w:r>
      <w:r>
        <w:rPr>
          <w:rFonts w:hint="eastAsia" w:ascii="宋体" w:hAnsi="Courier New" w:eastAsia="仿宋_GB2312" w:cs="Times New Roman"/>
          <w:color w:val="000000"/>
          <w:kern w:val="2"/>
          <w:sz w:val="32"/>
          <w:szCs w:val="32"/>
          <w:lang w:val="en-US" w:eastAsia="zh-CN" w:bidi="ar-SA"/>
        </w:rPr>
        <w:t>二</w:t>
      </w:r>
      <w:r>
        <w:rPr>
          <w:rFonts w:hint="eastAsia" w:ascii="仿宋_GB2312" w:hAnsi="仿宋_GB2312" w:eastAsia="仿宋_GB2312" w:cs="Times New Roman"/>
          <w:color w:val="000000"/>
          <w:kern w:val="2"/>
          <w:sz w:val="32"/>
          <w:szCs w:val="32"/>
          <w:lang w:val="en-US" w:eastAsia="zh-CN" w:bidi="ar-SA"/>
        </w:rPr>
        <w:t>条</w:t>
      </w:r>
      <w:r>
        <w:rPr>
          <w:rFonts w:hint="eastAsia" w:ascii="宋体" w:hAnsi="Courier New" w:eastAsia="仿宋_GB2312" w:cs="Times New Roman"/>
          <w:color w:val="000000"/>
          <w:kern w:val="2"/>
          <w:sz w:val="32"/>
          <w:szCs w:val="32"/>
          <w:lang w:val="en-US" w:eastAsia="zh-CN" w:bidi="ar-SA"/>
        </w:rPr>
        <w:t>第一款和第四十八条第一款</w:t>
      </w:r>
      <w:r>
        <w:rPr>
          <w:rFonts w:hint="eastAsia" w:ascii="仿宋_GB2312" w:hAnsi="仿宋_GB2312" w:eastAsia="仿宋_GB2312" w:cs="Times New Roman"/>
          <w:color w:val="000000"/>
          <w:kern w:val="2"/>
          <w:sz w:val="32"/>
          <w:szCs w:val="32"/>
          <w:lang w:val="en-US" w:eastAsia="zh-CN" w:bidi="ar-SA"/>
        </w:rPr>
        <w:t>的规定，</w:t>
      </w:r>
      <w:r>
        <w:rPr>
          <w:rFonts w:hint="eastAsia" w:ascii="仿宋_GB2312" w:hAnsi="仿宋_GB2312" w:eastAsia="仿宋_GB2312" w:cs="仿宋_GB2312"/>
          <w:b w:val="0"/>
          <w:i w:val="0"/>
          <w:caps w:val="0"/>
          <w:spacing w:val="0"/>
          <w:w w:val="100"/>
          <w:kern w:val="2"/>
          <w:sz w:val="32"/>
          <w:szCs w:val="32"/>
          <w:lang w:val="en-US" w:eastAsia="zh-CN" w:bidi="ar-SA"/>
        </w:rPr>
        <w:t>应</w:t>
      </w:r>
      <w:r>
        <w:rPr>
          <w:rFonts w:ascii="仿宋_GB2312" w:hAnsi="Courier New" w:eastAsia="仿宋_GB2312" w:cs="仿宋_GB2312"/>
          <w:color w:val="000000"/>
          <w:kern w:val="2"/>
          <w:sz w:val="32"/>
          <w:szCs w:val="32"/>
          <w:lang w:val="en-US" w:eastAsia="zh-CN" w:bidi="ar-SA"/>
        </w:rPr>
        <w:t>对</w:t>
      </w:r>
      <w:r>
        <w:rPr>
          <w:rFonts w:hint="eastAsia" w:ascii="仿宋_GB2312" w:hAnsi="仿宋_GB2312" w:eastAsia="仿宋_GB2312" w:cs="仿宋_GB2312"/>
          <w:b w:val="0"/>
          <w:i w:val="0"/>
          <w:caps w:val="0"/>
          <w:color w:val="auto"/>
          <w:spacing w:val="0"/>
          <w:w w:val="100"/>
          <w:kern w:val="2"/>
          <w:sz w:val="32"/>
          <w:szCs w:val="32"/>
          <w:lang w:val="en-US" w:eastAsia="zh-CN" w:bidi="ar-SA"/>
        </w:rPr>
        <w:t>事故的发生负主要责任，</w:t>
      </w:r>
      <w:r>
        <w:rPr>
          <w:rFonts w:hint="eastAsia" w:ascii="仿宋_GB2312" w:hAnsi="仿宋_GB2312" w:eastAsia="仿宋_GB2312" w:cs="仿宋_GB2312"/>
          <w:b w:val="0"/>
          <w:i w:val="0"/>
          <w:caps w:val="0"/>
          <w:spacing w:val="0"/>
          <w:w w:val="100"/>
          <w:kern w:val="2"/>
          <w:sz w:val="32"/>
          <w:szCs w:val="32"/>
          <w:lang w:val="en" w:eastAsia="zh-CN" w:bidi="ar-SA"/>
        </w:rPr>
        <w:t>鉴于其在事故中死亡，建议免于追究责任</w:t>
      </w:r>
      <w:r>
        <w:rPr>
          <w:rFonts w:hint="eastAsia" w:ascii="仿宋_GB2312" w:hAnsi="仿宋_GB2312" w:eastAsia="仿宋_GB2312" w:cs="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9"/>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刘某汉驾驶机件不符合技术标准且具有安全隐患的机动车在高速公路上行驶时，因车辆故障导致挂车轮胎抱死造成车辆车速骤减，其行为违反了《中华人民共和国道路交通安全法》第二十一条的规定，</w:t>
      </w:r>
      <w:r>
        <w:rPr>
          <w:rFonts w:hint="eastAsia" w:ascii="仿宋_GB2312" w:hAnsi="仿宋_GB2312" w:eastAsia="仿宋_GB2312" w:cs="仿宋_GB2312"/>
          <w:b w:val="0"/>
          <w:i w:val="0"/>
          <w:caps w:val="0"/>
          <w:spacing w:val="0"/>
          <w:w w:val="100"/>
          <w:kern w:val="2"/>
          <w:sz w:val="32"/>
          <w:szCs w:val="32"/>
          <w:lang w:val="en-US" w:eastAsia="zh-CN" w:bidi="ar-SA"/>
        </w:rPr>
        <w:t>应</w:t>
      </w:r>
      <w:r>
        <w:rPr>
          <w:rFonts w:ascii="仿宋_GB2312" w:hAnsi="Courier New" w:eastAsia="仿宋_GB2312" w:cs="仿宋_GB2312"/>
          <w:color w:val="000000"/>
          <w:kern w:val="2"/>
          <w:sz w:val="32"/>
          <w:szCs w:val="32"/>
          <w:lang w:val="en-US" w:eastAsia="zh-CN" w:bidi="ar-SA"/>
        </w:rPr>
        <w:t>对</w:t>
      </w:r>
      <w:r>
        <w:rPr>
          <w:rFonts w:hint="eastAsia" w:ascii="仿宋_GB2312" w:hAnsi="仿宋_GB2312" w:eastAsia="仿宋_GB2312" w:cs="仿宋_GB2312"/>
          <w:b w:val="0"/>
          <w:i w:val="0"/>
          <w:caps w:val="0"/>
          <w:color w:val="auto"/>
          <w:spacing w:val="0"/>
          <w:w w:val="100"/>
          <w:kern w:val="2"/>
          <w:sz w:val="32"/>
          <w:szCs w:val="32"/>
          <w:lang w:val="en-US" w:eastAsia="zh-CN" w:bidi="ar-SA"/>
        </w:rPr>
        <w:t>事故的发生负有责任，</w:t>
      </w:r>
      <w:r>
        <w:rPr>
          <w:rFonts w:hint="eastAsia" w:ascii="仿宋_GB2312" w:hAnsi="仿宋_GB2312" w:eastAsia="仿宋_GB2312" w:cs="仿宋_GB2312"/>
          <w:color w:val="000000"/>
          <w:kern w:val="2"/>
          <w:sz w:val="32"/>
          <w:szCs w:val="32"/>
          <w:lang w:val="en-US" w:eastAsia="zh-CN" w:bidi="ar-SA"/>
        </w:rPr>
        <w:t>建议</w:t>
      </w:r>
      <w:r>
        <w:rPr>
          <w:rFonts w:hint="eastAsia" w:ascii="仿宋_GB2312" w:hAnsi="仿宋_GB2312" w:eastAsia="仿宋_GB2312" w:cs="仿宋_GB2312"/>
          <w:b w:val="0"/>
          <w:i w:val="0"/>
          <w:caps w:val="0"/>
          <w:color w:val="000000"/>
          <w:spacing w:val="0"/>
          <w:w w:val="100"/>
          <w:kern w:val="2"/>
          <w:sz w:val="32"/>
          <w:szCs w:val="32"/>
          <w:lang w:val="en-US" w:eastAsia="zh-CN" w:bidi="ar-SA"/>
        </w:rPr>
        <w:t>由西部高速公路大队依法进行处理</w:t>
      </w:r>
      <w:r>
        <w:rPr>
          <w:rFonts w:hint="default" w:ascii="仿宋_GB2312" w:hAnsi="仿宋_GB2312" w:eastAsia="仿宋_GB2312" w:cs="仿宋_GB2312"/>
          <w:b w:val="0"/>
          <w:i w:val="0"/>
          <w:caps w:val="0"/>
          <w:color w:val="000000"/>
          <w:spacing w:val="0"/>
          <w:w w:val="1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Times New Roman"/>
          <w:bCs/>
          <w:color w:val="auto"/>
          <w:kern w:val="2"/>
          <w:sz w:val="32"/>
          <w:szCs w:val="32"/>
          <w:lang w:val="en-US" w:eastAsia="zh-CN" w:bidi="ar-SA"/>
        </w:rPr>
      </w:pPr>
      <w:r>
        <w:rPr>
          <w:rFonts w:hint="eastAsia" w:ascii="黑体" w:hAnsi="黑体" w:eastAsia="黑体" w:cs="Times New Roman"/>
          <w:bCs/>
          <w:color w:val="auto"/>
          <w:kern w:val="2"/>
          <w:sz w:val="32"/>
          <w:szCs w:val="32"/>
          <w:lang w:val="en-US" w:eastAsia="zh-CN" w:bidi="ar-SA"/>
        </w:rPr>
        <w:t>五、事故整改和防范措施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b w:val="0"/>
          <w:i w:val="0"/>
          <w:caps w:val="0"/>
          <w:color w:val="000000"/>
          <w:spacing w:val="0"/>
          <w:w w:val="100"/>
          <w:sz w:val="32"/>
          <w:szCs w:val="32"/>
          <w:lang w:val="en-US" w:eastAsia="zh-CN"/>
        </w:rPr>
        <w:t>深圳某精密机械公司</w:t>
      </w:r>
      <w:r>
        <w:rPr>
          <w:rFonts w:hint="eastAsia" w:ascii="仿宋_GB2312" w:hAnsi="仿宋_GB2312" w:eastAsia="仿宋_GB2312" w:cs="仿宋_GB2312"/>
          <w:color w:val="000000"/>
          <w:sz w:val="32"/>
          <w:szCs w:val="32"/>
          <w:lang w:val="en-US" w:eastAsia="zh-CN"/>
        </w:rPr>
        <w:t>要深刻吸取本次事故教训：一要针对本次事故对公司人员开展安全警示教育；二要加强内部车辆安全管理，提高驾驶员安全意识；三要加强公司车辆内部管理，严禁车辆超长、超载装载货物。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kern w:val="2"/>
          <w:sz w:val="32"/>
          <w:szCs w:val="32"/>
          <w:lang w:val="en-US" w:eastAsia="zh-CN" w:bidi="ar-SA"/>
        </w:rPr>
        <w:t>深圳某贸易公司</w:t>
      </w:r>
      <w:r>
        <w:rPr>
          <w:rFonts w:hint="eastAsia" w:ascii="仿宋_GB2312" w:hAnsi="仿宋_GB2312" w:eastAsia="仿宋_GB2312" w:cs="仿宋_GB2312"/>
          <w:color w:val="000000"/>
          <w:sz w:val="32"/>
          <w:szCs w:val="32"/>
          <w:lang w:eastAsia="zh-CN"/>
        </w:rPr>
        <w:t>要深刻吸取本次事故教训：一</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eastAsia="zh-CN"/>
        </w:rPr>
        <w:t>针对本次事故在公司内部开展安全警示教育；</w:t>
      </w:r>
      <w:r>
        <w:rPr>
          <w:rFonts w:hint="eastAsia" w:ascii="仿宋_GB2312" w:hAnsi="仿宋_GB2312" w:eastAsia="仿宋_GB2312" w:cs="仿宋_GB2312"/>
          <w:color w:val="000000"/>
          <w:sz w:val="32"/>
          <w:szCs w:val="32"/>
          <w:lang w:val="en-US" w:eastAsia="zh-CN"/>
        </w:rPr>
        <w:t>二要加强货车驾驶员安全技能培训，提高驾驶员安全意识，同时强化驾驶行为监督，督促驾驶人员遵守道路交通法规；三要督促检查本单位安全生产工作，及时排查车辆安全隐患。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kern w:val="2"/>
          <w:sz w:val="32"/>
          <w:szCs w:val="32"/>
          <w:highlight w:val="none"/>
          <w:lang w:val="en-US" w:eastAsia="zh-CN" w:bidi="ar-SA"/>
        </w:rPr>
        <w:t>市交通运输局龙华管理局一要</w:t>
      </w:r>
      <w:r>
        <w:rPr>
          <w:rFonts w:hint="eastAsia" w:ascii="仿宋_GB2312" w:hAnsi="仿宋_GB2312" w:eastAsia="仿宋_GB2312" w:cs="仿宋_GB2312"/>
          <w:color w:val="000000"/>
          <w:sz w:val="32"/>
          <w:szCs w:val="32"/>
          <w:highlight w:val="none"/>
          <w:lang w:val="en-US" w:eastAsia="zh-CN"/>
        </w:rPr>
        <w:t>以事故为警示案例开展宣传教育；二</w:t>
      </w:r>
      <w:r>
        <w:rPr>
          <w:rFonts w:hint="eastAsia" w:ascii="仿宋_GB2312" w:hAnsi="仿宋_GB2312" w:eastAsia="仿宋_GB2312" w:cs="仿宋_GB2312"/>
          <w:color w:val="000000"/>
          <w:kern w:val="2"/>
          <w:sz w:val="32"/>
          <w:szCs w:val="32"/>
          <w:highlight w:val="none"/>
          <w:lang w:val="en-US" w:eastAsia="zh-CN" w:bidi="ar-SA"/>
        </w:rPr>
        <w:t>要督促道路货物运输企业严格执行安全生产制度、规范和技术标准，加强车辆完整性及安全检查，确保运营车辆合法合规</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lang w:val="en" w:eastAsia="zh-CN"/>
        </w:rPr>
      </w:pPr>
      <w:r>
        <w:rPr>
          <w:rFonts w:hint="eastAsia" w:ascii="仿宋_GB2312" w:hAnsi="仿宋_GB2312" w:eastAsia="仿宋_GB2312" w:cs="仿宋_GB2312"/>
          <w:color w:val="000000"/>
          <w:sz w:val="32"/>
          <w:szCs w:val="32"/>
          <w:highlight w:val="none"/>
          <w:lang w:eastAsia="zh-CN"/>
        </w:rPr>
        <w:t>（四）西部高速公路大队</w:t>
      </w:r>
      <w:r>
        <w:rPr>
          <w:rFonts w:hint="eastAsia" w:ascii="仿宋_GB2312" w:hAnsi="仿宋_GB2312" w:eastAsia="仿宋_GB2312" w:cs="仿宋_GB2312"/>
          <w:color w:val="000000"/>
          <w:sz w:val="32"/>
          <w:szCs w:val="32"/>
          <w:highlight w:val="none"/>
          <w:lang w:val="en-US" w:eastAsia="zh-CN"/>
        </w:rPr>
        <w:t>要强化道路交通安全管控：</w:t>
      </w:r>
      <w:r>
        <w:rPr>
          <w:rFonts w:hint="default"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val="en-US" w:eastAsia="zh-CN"/>
        </w:rPr>
        <w:t>要</w:t>
      </w:r>
      <w:r>
        <w:rPr>
          <w:rFonts w:hint="default" w:ascii="仿宋_GB2312" w:hAnsi="仿宋_GB2312" w:eastAsia="仿宋_GB2312" w:cs="仿宋_GB2312"/>
          <w:color w:val="000000"/>
          <w:sz w:val="32"/>
          <w:szCs w:val="32"/>
          <w:highlight w:val="none"/>
          <w:lang w:val="en-US" w:eastAsia="zh-CN"/>
        </w:rPr>
        <w:t>加强交通安全宣传，利用高速沿线电子显示屏及巡逻车辆、收费站广场等载体广泛开展交通安全宣传</w:t>
      </w:r>
      <w:r>
        <w:rPr>
          <w:rFonts w:hint="eastAsia" w:ascii="仿宋_GB2312" w:hAnsi="仿宋_GB2312" w:eastAsia="仿宋_GB2312" w:cs="仿宋_GB2312"/>
          <w:color w:val="000000"/>
          <w:sz w:val="32"/>
          <w:szCs w:val="32"/>
          <w:highlight w:val="none"/>
          <w:lang w:val="en-US" w:eastAsia="zh-CN"/>
        </w:rPr>
        <w:t>；二要</w:t>
      </w:r>
      <w:r>
        <w:rPr>
          <w:rFonts w:hint="default" w:ascii="仿宋_GB2312" w:hAnsi="仿宋_GB2312" w:eastAsia="仿宋_GB2312" w:cs="仿宋_GB2312"/>
          <w:color w:val="000000"/>
          <w:sz w:val="32"/>
          <w:szCs w:val="32"/>
          <w:highlight w:val="none"/>
          <w:lang w:val="en-US" w:eastAsia="zh-CN"/>
        </w:rPr>
        <w:t>深入开展</w:t>
      </w:r>
      <w:r>
        <w:rPr>
          <w:rFonts w:hint="eastAsia" w:ascii="仿宋_GB2312" w:hAnsi="仿宋_GB2312" w:eastAsia="仿宋_GB2312" w:cs="仿宋_GB2312"/>
          <w:color w:val="000000"/>
          <w:sz w:val="32"/>
          <w:szCs w:val="32"/>
          <w:highlight w:val="none"/>
          <w:lang w:val="en-US" w:eastAsia="zh-CN"/>
        </w:rPr>
        <w:t>车辆</w:t>
      </w:r>
      <w:r>
        <w:rPr>
          <w:rFonts w:hint="default" w:ascii="仿宋_GB2312" w:hAnsi="仿宋_GB2312" w:eastAsia="仿宋_GB2312" w:cs="仿宋_GB2312"/>
          <w:color w:val="000000"/>
          <w:sz w:val="32"/>
          <w:szCs w:val="32"/>
          <w:highlight w:val="none"/>
          <w:lang w:val="en-US" w:eastAsia="zh-CN"/>
        </w:rPr>
        <w:t>风险及隐患的排查，对</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三超一疲劳</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等违法行为形成</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严管、严控、严查、严打</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的高压态势，杜绝隐患车辆上路行驶，减少伤亡事故的发生</w:t>
      </w:r>
      <w:r>
        <w:rPr>
          <w:rFonts w:hint="eastAsia" w:ascii="仿宋_GB2312" w:hAnsi="仿宋_GB2312" w:eastAsia="仿宋_GB2312" w:cs="仿宋_GB2312"/>
          <w:color w:val="000000"/>
          <w:sz w:val="32"/>
          <w:szCs w:val="32"/>
          <w:highlight w:val="none"/>
          <w:lang w:val="en-US" w:eastAsia="zh-CN"/>
        </w:rPr>
        <w:t>。</w:t>
      </w:r>
    </w:p>
    <w:sectPr>
      <w:headerReference r:id="rId3" w:type="default"/>
      <w:footerReference r:id="rId4" w:type="default"/>
      <w:footnotePr>
        <w:numFmt w:val="decimal"/>
      </w:footnotePr>
      <w:pgSz w:w="11906" w:h="16838"/>
      <w:pgMar w:top="2098" w:right="1474" w:bottom="147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FangSong-Z02">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64066"/>
    <w:multiLevelType w:val="singleLevel"/>
    <w:tmpl w:val="2EC640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3837804"/>
    <w:rsid w:val="000000F3"/>
    <w:rsid w:val="00000F7E"/>
    <w:rsid w:val="00001E55"/>
    <w:rsid w:val="000027C7"/>
    <w:rsid w:val="00002CC9"/>
    <w:rsid w:val="00003E69"/>
    <w:rsid w:val="00004628"/>
    <w:rsid w:val="0000535B"/>
    <w:rsid w:val="00005B48"/>
    <w:rsid w:val="00011611"/>
    <w:rsid w:val="00011718"/>
    <w:rsid w:val="00013859"/>
    <w:rsid w:val="00015308"/>
    <w:rsid w:val="00015E8A"/>
    <w:rsid w:val="00022A6A"/>
    <w:rsid w:val="00022F95"/>
    <w:rsid w:val="000232D4"/>
    <w:rsid w:val="00024077"/>
    <w:rsid w:val="00025DB3"/>
    <w:rsid w:val="00026E69"/>
    <w:rsid w:val="00027013"/>
    <w:rsid w:val="00031467"/>
    <w:rsid w:val="000328C8"/>
    <w:rsid w:val="00034B65"/>
    <w:rsid w:val="00035E10"/>
    <w:rsid w:val="00040DBF"/>
    <w:rsid w:val="00041AED"/>
    <w:rsid w:val="00050D2F"/>
    <w:rsid w:val="00052B20"/>
    <w:rsid w:val="0005416C"/>
    <w:rsid w:val="000563C4"/>
    <w:rsid w:val="0005702D"/>
    <w:rsid w:val="0006311D"/>
    <w:rsid w:val="00064FFD"/>
    <w:rsid w:val="000656AD"/>
    <w:rsid w:val="000667E4"/>
    <w:rsid w:val="00066D90"/>
    <w:rsid w:val="00071308"/>
    <w:rsid w:val="00074C2C"/>
    <w:rsid w:val="00075576"/>
    <w:rsid w:val="00075A03"/>
    <w:rsid w:val="00075F4A"/>
    <w:rsid w:val="000762F6"/>
    <w:rsid w:val="00076A4E"/>
    <w:rsid w:val="000770B5"/>
    <w:rsid w:val="00083F31"/>
    <w:rsid w:val="00084236"/>
    <w:rsid w:val="00084AC3"/>
    <w:rsid w:val="00090021"/>
    <w:rsid w:val="00091FF6"/>
    <w:rsid w:val="00094D0D"/>
    <w:rsid w:val="00095324"/>
    <w:rsid w:val="00095DFD"/>
    <w:rsid w:val="0009761A"/>
    <w:rsid w:val="000A0FDF"/>
    <w:rsid w:val="000A10FD"/>
    <w:rsid w:val="000A26CF"/>
    <w:rsid w:val="000A38E5"/>
    <w:rsid w:val="000A4307"/>
    <w:rsid w:val="000B0C71"/>
    <w:rsid w:val="000B225B"/>
    <w:rsid w:val="000B3424"/>
    <w:rsid w:val="000B47F1"/>
    <w:rsid w:val="000B6A84"/>
    <w:rsid w:val="000B72E8"/>
    <w:rsid w:val="000C22A9"/>
    <w:rsid w:val="000C252C"/>
    <w:rsid w:val="000C343C"/>
    <w:rsid w:val="000C5585"/>
    <w:rsid w:val="000D2180"/>
    <w:rsid w:val="000E039B"/>
    <w:rsid w:val="000E1CC4"/>
    <w:rsid w:val="000E359B"/>
    <w:rsid w:val="000E566B"/>
    <w:rsid w:val="000E605F"/>
    <w:rsid w:val="000E7CCB"/>
    <w:rsid w:val="000E7F3A"/>
    <w:rsid w:val="000F38C9"/>
    <w:rsid w:val="000F4B8E"/>
    <w:rsid w:val="000F4CC1"/>
    <w:rsid w:val="001004B3"/>
    <w:rsid w:val="0010322D"/>
    <w:rsid w:val="0011630B"/>
    <w:rsid w:val="00120E2A"/>
    <w:rsid w:val="0012283E"/>
    <w:rsid w:val="00122A64"/>
    <w:rsid w:val="0012732B"/>
    <w:rsid w:val="0013084E"/>
    <w:rsid w:val="00130EC8"/>
    <w:rsid w:val="00130ECA"/>
    <w:rsid w:val="00131B96"/>
    <w:rsid w:val="001329EE"/>
    <w:rsid w:val="00133DAA"/>
    <w:rsid w:val="001343BB"/>
    <w:rsid w:val="00140E59"/>
    <w:rsid w:val="00142622"/>
    <w:rsid w:val="001432FA"/>
    <w:rsid w:val="00143C39"/>
    <w:rsid w:val="00150844"/>
    <w:rsid w:val="0015379C"/>
    <w:rsid w:val="001538D9"/>
    <w:rsid w:val="00156014"/>
    <w:rsid w:val="0016086A"/>
    <w:rsid w:val="001617B1"/>
    <w:rsid w:val="00164795"/>
    <w:rsid w:val="001657F3"/>
    <w:rsid w:val="00165AB3"/>
    <w:rsid w:val="00165EBE"/>
    <w:rsid w:val="001708DD"/>
    <w:rsid w:val="0017375D"/>
    <w:rsid w:val="00175C28"/>
    <w:rsid w:val="00177906"/>
    <w:rsid w:val="0018027C"/>
    <w:rsid w:val="0018297A"/>
    <w:rsid w:val="00182CAE"/>
    <w:rsid w:val="00182FC1"/>
    <w:rsid w:val="00186650"/>
    <w:rsid w:val="00187D53"/>
    <w:rsid w:val="00192665"/>
    <w:rsid w:val="00193543"/>
    <w:rsid w:val="00194390"/>
    <w:rsid w:val="0019566F"/>
    <w:rsid w:val="001968B2"/>
    <w:rsid w:val="001A0757"/>
    <w:rsid w:val="001A07A3"/>
    <w:rsid w:val="001A0AD4"/>
    <w:rsid w:val="001A33A4"/>
    <w:rsid w:val="001A33F3"/>
    <w:rsid w:val="001A4EBC"/>
    <w:rsid w:val="001A5249"/>
    <w:rsid w:val="001A57B3"/>
    <w:rsid w:val="001A60F9"/>
    <w:rsid w:val="001B3764"/>
    <w:rsid w:val="001B4448"/>
    <w:rsid w:val="001B66BD"/>
    <w:rsid w:val="001B7711"/>
    <w:rsid w:val="001C18CC"/>
    <w:rsid w:val="001C557B"/>
    <w:rsid w:val="001C568A"/>
    <w:rsid w:val="001C5F50"/>
    <w:rsid w:val="001D0366"/>
    <w:rsid w:val="001D1A75"/>
    <w:rsid w:val="001D4B4A"/>
    <w:rsid w:val="001D6761"/>
    <w:rsid w:val="001E117C"/>
    <w:rsid w:val="001F2141"/>
    <w:rsid w:val="001F538F"/>
    <w:rsid w:val="001F5554"/>
    <w:rsid w:val="001F760C"/>
    <w:rsid w:val="001F7F2A"/>
    <w:rsid w:val="002012EE"/>
    <w:rsid w:val="00201374"/>
    <w:rsid w:val="002018B5"/>
    <w:rsid w:val="00201E86"/>
    <w:rsid w:val="00203919"/>
    <w:rsid w:val="00203FBE"/>
    <w:rsid w:val="00205F4E"/>
    <w:rsid w:val="0020654A"/>
    <w:rsid w:val="00211079"/>
    <w:rsid w:val="0021452B"/>
    <w:rsid w:val="002205D7"/>
    <w:rsid w:val="00221E42"/>
    <w:rsid w:val="002220EC"/>
    <w:rsid w:val="0022320F"/>
    <w:rsid w:val="002240F6"/>
    <w:rsid w:val="00224A08"/>
    <w:rsid w:val="00230051"/>
    <w:rsid w:val="00231CEF"/>
    <w:rsid w:val="00232A0D"/>
    <w:rsid w:val="0023666D"/>
    <w:rsid w:val="00236E37"/>
    <w:rsid w:val="0023721F"/>
    <w:rsid w:val="002373C6"/>
    <w:rsid w:val="002375B7"/>
    <w:rsid w:val="0024317D"/>
    <w:rsid w:val="002442D8"/>
    <w:rsid w:val="00244551"/>
    <w:rsid w:val="0024458F"/>
    <w:rsid w:val="00244E45"/>
    <w:rsid w:val="00247EB9"/>
    <w:rsid w:val="00250718"/>
    <w:rsid w:val="002539F8"/>
    <w:rsid w:val="00255048"/>
    <w:rsid w:val="00255992"/>
    <w:rsid w:val="00256595"/>
    <w:rsid w:val="002600F8"/>
    <w:rsid w:val="002629C7"/>
    <w:rsid w:val="00265D34"/>
    <w:rsid w:val="002665D5"/>
    <w:rsid w:val="002715E0"/>
    <w:rsid w:val="00273C2C"/>
    <w:rsid w:val="00276009"/>
    <w:rsid w:val="00280519"/>
    <w:rsid w:val="00280A8B"/>
    <w:rsid w:val="002825BD"/>
    <w:rsid w:val="002835D2"/>
    <w:rsid w:val="002837D7"/>
    <w:rsid w:val="00283B33"/>
    <w:rsid w:val="0028522F"/>
    <w:rsid w:val="002865CD"/>
    <w:rsid w:val="00290549"/>
    <w:rsid w:val="00290A12"/>
    <w:rsid w:val="00293E40"/>
    <w:rsid w:val="00294E91"/>
    <w:rsid w:val="002951E1"/>
    <w:rsid w:val="00296D03"/>
    <w:rsid w:val="002A12A8"/>
    <w:rsid w:val="002A291E"/>
    <w:rsid w:val="002A50B2"/>
    <w:rsid w:val="002A5716"/>
    <w:rsid w:val="002B0ABD"/>
    <w:rsid w:val="002B197D"/>
    <w:rsid w:val="002B3033"/>
    <w:rsid w:val="002C08E2"/>
    <w:rsid w:val="002C112A"/>
    <w:rsid w:val="002C1557"/>
    <w:rsid w:val="002C3BF2"/>
    <w:rsid w:val="002C4065"/>
    <w:rsid w:val="002C417C"/>
    <w:rsid w:val="002C7AAA"/>
    <w:rsid w:val="002D0A08"/>
    <w:rsid w:val="002D0FDA"/>
    <w:rsid w:val="002D19B3"/>
    <w:rsid w:val="002D29BE"/>
    <w:rsid w:val="002D2F67"/>
    <w:rsid w:val="002D3791"/>
    <w:rsid w:val="002D3D92"/>
    <w:rsid w:val="002D4084"/>
    <w:rsid w:val="002D7EDF"/>
    <w:rsid w:val="002E3E89"/>
    <w:rsid w:val="002E6FE5"/>
    <w:rsid w:val="002E7943"/>
    <w:rsid w:val="002F0894"/>
    <w:rsid w:val="002F2C35"/>
    <w:rsid w:val="002F3743"/>
    <w:rsid w:val="002F68D3"/>
    <w:rsid w:val="002F71C2"/>
    <w:rsid w:val="003006F0"/>
    <w:rsid w:val="00302973"/>
    <w:rsid w:val="00303A07"/>
    <w:rsid w:val="00303BCB"/>
    <w:rsid w:val="003052EA"/>
    <w:rsid w:val="00310192"/>
    <w:rsid w:val="00310D57"/>
    <w:rsid w:val="0031341F"/>
    <w:rsid w:val="00314FDE"/>
    <w:rsid w:val="00323F85"/>
    <w:rsid w:val="003306A1"/>
    <w:rsid w:val="00330A5C"/>
    <w:rsid w:val="00332D5C"/>
    <w:rsid w:val="00333218"/>
    <w:rsid w:val="00333378"/>
    <w:rsid w:val="00333B0D"/>
    <w:rsid w:val="00334166"/>
    <w:rsid w:val="003407DB"/>
    <w:rsid w:val="00341322"/>
    <w:rsid w:val="00342290"/>
    <w:rsid w:val="00342AAF"/>
    <w:rsid w:val="003450C5"/>
    <w:rsid w:val="00345D32"/>
    <w:rsid w:val="00347228"/>
    <w:rsid w:val="003528B5"/>
    <w:rsid w:val="00352DC4"/>
    <w:rsid w:val="0035307A"/>
    <w:rsid w:val="00354374"/>
    <w:rsid w:val="00362837"/>
    <w:rsid w:val="00363A4D"/>
    <w:rsid w:val="00367708"/>
    <w:rsid w:val="00371C36"/>
    <w:rsid w:val="00372010"/>
    <w:rsid w:val="00372164"/>
    <w:rsid w:val="003723DF"/>
    <w:rsid w:val="003732D6"/>
    <w:rsid w:val="00380A35"/>
    <w:rsid w:val="00381DF9"/>
    <w:rsid w:val="003838B7"/>
    <w:rsid w:val="0038641C"/>
    <w:rsid w:val="00387149"/>
    <w:rsid w:val="003871DF"/>
    <w:rsid w:val="0039324D"/>
    <w:rsid w:val="00394798"/>
    <w:rsid w:val="003961B6"/>
    <w:rsid w:val="003A115E"/>
    <w:rsid w:val="003A1721"/>
    <w:rsid w:val="003A38AA"/>
    <w:rsid w:val="003A466F"/>
    <w:rsid w:val="003A4F5F"/>
    <w:rsid w:val="003B189A"/>
    <w:rsid w:val="003B436A"/>
    <w:rsid w:val="003B4E0F"/>
    <w:rsid w:val="003C0B06"/>
    <w:rsid w:val="003C3472"/>
    <w:rsid w:val="003C5679"/>
    <w:rsid w:val="003C6B26"/>
    <w:rsid w:val="003D02EF"/>
    <w:rsid w:val="003D06B2"/>
    <w:rsid w:val="003D0CF9"/>
    <w:rsid w:val="003D20C1"/>
    <w:rsid w:val="003D6B5B"/>
    <w:rsid w:val="003E27D5"/>
    <w:rsid w:val="003E3249"/>
    <w:rsid w:val="003E436E"/>
    <w:rsid w:val="003E52D4"/>
    <w:rsid w:val="003E62F0"/>
    <w:rsid w:val="003E64F5"/>
    <w:rsid w:val="003E6F8E"/>
    <w:rsid w:val="003E6FFD"/>
    <w:rsid w:val="003E79D3"/>
    <w:rsid w:val="003F2771"/>
    <w:rsid w:val="003F3D01"/>
    <w:rsid w:val="003F528E"/>
    <w:rsid w:val="003F7009"/>
    <w:rsid w:val="00406EC7"/>
    <w:rsid w:val="00412445"/>
    <w:rsid w:val="004148CF"/>
    <w:rsid w:val="004202F2"/>
    <w:rsid w:val="004238EA"/>
    <w:rsid w:val="00431720"/>
    <w:rsid w:val="00431970"/>
    <w:rsid w:val="00435542"/>
    <w:rsid w:val="004376D5"/>
    <w:rsid w:val="00442249"/>
    <w:rsid w:val="00442DD5"/>
    <w:rsid w:val="0044328A"/>
    <w:rsid w:val="00443872"/>
    <w:rsid w:val="004474E9"/>
    <w:rsid w:val="004509C9"/>
    <w:rsid w:val="00450D43"/>
    <w:rsid w:val="00452DE2"/>
    <w:rsid w:val="004556A7"/>
    <w:rsid w:val="0046031D"/>
    <w:rsid w:val="004608B3"/>
    <w:rsid w:val="00464E2E"/>
    <w:rsid w:val="00465C10"/>
    <w:rsid w:val="00471189"/>
    <w:rsid w:val="004719EE"/>
    <w:rsid w:val="00471C59"/>
    <w:rsid w:val="00472C66"/>
    <w:rsid w:val="004748D1"/>
    <w:rsid w:val="00475B82"/>
    <w:rsid w:val="00480041"/>
    <w:rsid w:val="00481B42"/>
    <w:rsid w:val="00481F4F"/>
    <w:rsid w:val="0048599E"/>
    <w:rsid w:val="0048602E"/>
    <w:rsid w:val="004872C1"/>
    <w:rsid w:val="00487ABE"/>
    <w:rsid w:val="00487BF4"/>
    <w:rsid w:val="00490544"/>
    <w:rsid w:val="0049095B"/>
    <w:rsid w:val="00492BF1"/>
    <w:rsid w:val="00493385"/>
    <w:rsid w:val="00493B51"/>
    <w:rsid w:val="0049428E"/>
    <w:rsid w:val="004954D4"/>
    <w:rsid w:val="0049645C"/>
    <w:rsid w:val="004A0AF4"/>
    <w:rsid w:val="004A0D99"/>
    <w:rsid w:val="004A1DB3"/>
    <w:rsid w:val="004A6CAE"/>
    <w:rsid w:val="004A7087"/>
    <w:rsid w:val="004B1D4C"/>
    <w:rsid w:val="004B3800"/>
    <w:rsid w:val="004B680E"/>
    <w:rsid w:val="004B6D1D"/>
    <w:rsid w:val="004B7309"/>
    <w:rsid w:val="004C05C8"/>
    <w:rsid w:val="004C343E"/>
    <w:rsid w:val="004C37DF"/>
    <w:rsid w:val="004C4F5A"/>
    <w:rsid w:val="004C5EEA"/>
    <w:rsid w:val="004D103E"/>
    <w:rsid w:val="004D185C"/>
    <w:rsid w:val="004D2116"/>
    <w:rsid w:val="004D3147"/>
    <w:rsid w:val="004D32C4"/>
    <w:rsid w:val="004D3425"/>
    <w:rsid w:val="004D34CE"/>
    <w:rsid w:val="004D6299"/>
    <w:rsid w:val="004E06D6"/>
    <w:rsid w:val="004E3345"/>
    <w:rsid w:val="004E3FA4"/>
    <w:rsid w:val="004E42BF"/>
    <w:rsid w:val="004E472E"/>
    <w:rsid w:val="004F5E89"/>
    <w:rsid w:val="004F607D"/>
    <w:rsid w:val="004F72DD"/>
    <w:rsid w:val="00502265"/>
    <w:rsid w:val="00503CC4"/>
    <w:rsid w:val="0051008B"/>
    <w:rsid w:val="0051171E"/>
    <w:rsid w:val="00512AFE"/>
    <w:rsid w:val="00515719"/>
    <w:rsid w:val="00515853"/>
    <w:rsid w:val="00517379"/>
    <w:rsid w:val="00525312"/>
    <w:rsid w:val="005272F0"/>
    <w:rsid w:val="00527507"/>
    <w:rsid w:val="00531D06"/>
    <w:rsid w:val="00532732"/>
    <w:rsid w:val="005329A0"/>
    <w:rsid w:val="00533C9F"/>
    <w:rsid w:val="00534DA8"/>
    <w:rsid w:val="00542B14"/>
    <w:rsid w:val="00544C52"/>
    <w:rsid w:val="0054663D"/>
    <w:rsid w:val="00550A3C"/>
    <w:rsid w:val="00552D9C"/>
    <w:rsid w:val="00553216"/>
    <w:rsid w:val="00553D62"/>
    <w:rsid w:val="00556292"/>
    <w:rsid w:val="0055653C"/>
    <w:rsid w:val="005646A4"/>
    <w:rsid w:val="00565BFC"/>
    <w:rsid w:val="00567FC7"/>
    <w:rsid w:val="00572F3F"/>
    <w:rsid w:val="0057366F"/>
    <w:rsid w:val="00575C3C"/>
    <w:rsid w:val="00581F4E"/>
    <w:rsid w:val="005858E2"/>
    <w:rsid w:val="005859B8"/>
    <w:rsid w:val="0058751A"/>
    <w:rsid w:val="00587BC6"/>
    <w:rsid w:val="00590007"/>
    <w:rsid w:val="00591968"/>
    <w:rsid w:val="00591F68"/>
    <w:rsid w:val="00593983"/>
    <w:rsid w:val="00595308"/>
    <w:rsid w:val="00597F09"/>
    <w:rsid w:val="005A0B74"/>
    <w:rsid w:val="005A2536"/>
    <w:rsid w:val="005A2DC8"/>
    <w:rsid w:val="005A4898"/>
    <w:rsid w:val="005A661C"/>
    <w:rsid w:val="005B1870"/>
    <w:rsid w:val="005B2B3A"/>
    <w:rsid w:val="005B2FF7"/>
    <w:rsid w:val="005B3811"/>
    <w:rsid w:val="005B54C0"/>
    <w:rsid w:val="005B663A"/>
    <w:rsid w:val="005B69B0"/>
    <w:rsid w:val="005B7706"/>
    <w:rsid w:val="005B7905"/>
    <w:rsid w:val="005C0BFF"/>
    <w:rsid w:val="005C48F4"/>
    <w:rsid w:val="005D0222"/>
    <w:rsid w:val="005D040C"/>
    <w:rsid w:val="005D1DAA"/>
    <w:rsid w:val="005D212E"/>
    <w:rsid w:val="005D3544"/>
    <w:rsid w:val="005D3758"/>
    <w:rsid w:val="005D4010"/>
    <w:rsid w:val="005D5582"/>
    <w:rsid w:val="005E0E5D"/>
    <w:rsid w:val="005E3B7E"/>
    <w:rsid w:val="005E5601"/>
    <w:rsid w:val="005E70B0"/>
    <w:rsid w:val="005F0599"/>
    <w:rsid w:val="005F3E3A"/>
    <w:rsid w:val="005F47AA"/>
    <w:rsid w:val="005F489F"/>
    <w:rsid w:val="005F520F"/>
    <w:rsid w:val="005F66C0"/>
    <w:rsid w:val="006005F1"/>
    <w:rsid w:val="0060238D"/>
    <w:rsid w:val="00604706"/>
    <w:rsid w:val="0060530F"/>
    <w:rsid w:val="006068F6"/>
    <w:rsid w:val="00607695"/>
    <w:rsid w:val="00610953"/>
    <w:rsid w:val="00612548"/>
    <w:rsid w:val="00614910"/>
    <w:rsid w:val="006153A0"/>
    <w:rsid w:val="00616577"/>
    <w:rsid w:val="00617973"/>
    <w:rsid w:val="0062040E"/>
    <w:rsid w:val="00621074"/>
    <w:rsid w:val="00621A0E"/>
    <w:rsid w:val="00623B6D"/>
    <w:rsid w:val="006242F2"/>
    <w:rsid w:val="0062456C"/>
    <w:rsid w:val="00625516"/>
    <w:rsid w:val="0062662E"/>
    <w:rsid w:val="00627965"/>
    <w:rsid w:val="0063382D"/>
    <w:rsid w:val="00635D1A"/>
    <w:rsid w:val="0063721F"/>
    <w:rsid w:val="00640A7E"/>
    <w:rsid w:val="006413CE"/>
    <w:rsid w:val="00642FD7"/>
    <w:rsid w:val="006431E3"/>
    <w:rsid w:val="0064399C"/>
    <w:rsid w:val="00643C2F"/>
    <w:rsid w:val="00644EDB"/>
    <w:rsid w:val="00645987"/>
    <w:rsid w:val="00647101"/>
    <w:rsid w:val="006505A5"/>
    <w:rsid w:val="00650C4F"/>
    <w:rsid w:val="00650DCD"/>
    <w:rsid w:val="00653176"/>
    <w:rsid w:val="00653916"/>
    <w:rsid w:val="00655712"/>
    <w:rsid w:val="0065619E"/>
    <w:rsid w:val="006607D7"/>
    <w:rsid w:val="00661BFF"/>
    <w:rsid w:val="00662BF2"/>
    <w:rsid w:val="00664B06"/>
    <w:rsid w:val="0066546C"/>
    <w:rsid w:val="00667ACD"/>
    <w:rsid w:val="00671CD1"/>
    <w:rsid w:val="00672292"/>
    <w:rsid w:val="00672951"/>
    <w:rsid w:val="00672D40"/>
    <w:rsid w:val="00672F65"/>
    <w:rsid w:val="00674402"/>
    <w:rsid w:val="00674B26"/>
    <w:rsid w:val="00675BC3"/>
    <w:rsid w:val="00675CDC"/>
    <w:rsid w:val="00676D20"/>
    <w:rsid w:val="006777A3"/>
    <w:rsid w:val="00680A5A"/>
    <w:rsid w:val="006810F1"/>
    <w:rsid w:val="00682F45"/>
    <w:rsid w:val="0068410D"/>
    <w:rsid w:val="006864F7"/>
    <w:rsid w:val="00687357"/>
    <w:rsid w:val="0068738A"/>
    <w:rsid w:val="0069009D"/>
    <w:rsid w:val="00690876"/>
    <w:rsid w:val="00691E00"/>
    <w:rsid w:val="00693AC1"/>
    <w:rsid w:val="00695275"/>
    <w:rsid w:val="00697EBF"/>
    <w:rsid w:val="006A533F"/>
    <w:rsid w:val="006B146B"/>
    <w:rsid w:val="006B6495"/>
    <w:rsid w:val="006C0570"/>
    <w:rsid w:val="006C092E"/>
    <w:rsid w:val="006C1076"/>
    <w:rsid w:val="006C28EC"/>
    <w:rsid w:val="006C2BCF"/>
    <w:rsid w:val="006C4D04"/>
    <w:rsid w:val="006C6D0A"/>
    <w:rsid w:val="006C74F2"/>
    <w:rsid w:val="006D0721"/>
    <w:rsid w:val="006D230C"/>
    <w:rsid w:val="006D397F"/>
    <w:rsid w:val="006D51E1"/>
    <w:rsid w:val="006E4AEA"/>
    <w:rsid w:val="006E7523"/>
    <w:rsid w:val="006E78EA"/>
    <w:rsid w:val="00701DF9"/>
    <w:rsid w:val="0070211D"/>
    <w:rsid w:val="00702E05"/>
    <w:rsid w:val="00711F32"/>
    <w:rsid w:val="007124B3"/>
    <w:rsid w:val="00714A4B"/>
    <w:rsid w:val="00715459"/>
    <w:rsid w:val="00716F93"/>
    <w:rsid w:val="007201C8"/>
    <w:rsid w:val="00721FE5"/>
    <w:rsid w:val="00723A21"/>
    <w:rsid w:val="00723F32"/>
    <w:rsid w:val="007246CD"/>
    <w:rsid w:val="00724E95"/>
    <w:rsid w:val="00730337"/>
    <w:rsid w:val="00731F4E"/>
    <w:rsid w:val="00734A7E"/>
    <w:rsid w:val="007371C5"/>
    <w:rsid w:val="00741480"/>
    <w:rsid w:val="007419DA"/>
    <w:rsid w:val="007441A1"/>
    <w:rsid w:val="00744E11"/>
    <w:rsid w:val="00744FD1"/>
    <w:rsid w:val="007524C1"/>
    <w:rsid w:val="00753E69"/>
    <w:rsid w:val="007549F1"/>
    <w:rsid w:val="00755158"/>
    <w:rsid w:val="0075579E"/>
    <w:rsid w:val="00755941"/>
    <w:rsid w:val="007578F9"/>
    <w:rsid w:val="00762623"/>
    <w:rsid w:val="00762BDC"/>
    <w:rsid w:val="0076381B"/>
    <w:rsid w:val="007655DE"/>
    <w:rsid w:val="00770161"/>
    <w:rsid w:val="007729E6"/>
    <w:rsid w:val="00774023"/>
    <w:rsid w:val="00774308"/>
    <w:rsid w:val="00774B2E"/>
    <w:rsid w:val="00776341"/>
    <w:rsid w:val="0077730D"/>
    <w:rsid w:val="00777455"/>
    <w:rsid w:val="00781876"/>
    <w:rsid w:val="00784032"/>
    <w:rsid w:val="00784CCE"/>
    <w:rsid w:val="00785FF0"/>
    <w:rsid w:val="00786BD1"/>
    <w:rsid w:val="00790A3D"/>
    <w:rsid w:val="00792538"/>
    <w:rsid w:val="00792A52"/>
    <w:rsid w:val="00792ED4"/>
    <w:rsid w:val="00793CF2"/>
    <w:rsid w:val="00793DCE"/>
    <w:rsid w:val="00793EEE"/>
    <w:rsid w:val="00794559"/>
    <w:rsid w:val="00794FCA"/>
    <w:rsid w:val="0079535F"/>
    <w:rsid w:val="0079784D"/>
    <w:rsid w:val="007A1C7A"/>
    <w:rsid w:val="007A1D1D"/>
    <w:rsid w:val="007A46E3"/>
    <w:rsid w:val="007A575E"/>
    <w:rsid w:val="007A640D"/>
    <w:rsid w:val="007B243C"/>
    <w:rsid w:val="007B2C43"/>
    <w:rsid w:val="007B54D5"/>
    <w:rsid w:val="007C349A"/>
    <w:rsid w:val="007C4B00"/>
    <w:rsid w:val="007C76FD"/>
    <w:rsid w:val="007C7AA0"/>
    <w:rsid w:val="007D1ADB"/>
    <w:rsid w:val="007D3A9F"/>
    <w:rsid w:val="007D6C53"/>
    <w:rsid w:val="007D7D25"/>
    <w:rsid w:val="007E1890"/>
    <w:rsid w:val="007E1947"/>
    <w:rsid w:val="007E3226"/>
    <w:rsid w:val="007E4872"/>
    <w:rsid w:val="007E7CB6"/>
    <w:rsid w:val="007F7B80"/>
    <w:rsid w:val="00802C20"/>
    <w:rsid w:val="00803529"/>
    <w:rsid w:val="00810401"/>
    <w:rsid w:val="008138E0"/>
    <w:rsid w:val="00814097"/>
    <w:rsid w:val="0081693D"/>
    <w:rsid w:val="008176EA"/>
    <w:rsid w:val="00826635"/>
    <w:rsid w:val="00826825"/>
    <w:rsid w:val="00831081"/>
    <w:rsid w:val="00832E18"/>
    <w:rsid w:val="00840C37"/>
    <w:rsid w:val="00841EAA"/>
    <w:rsid w:val="00842ECE"/>
    <w:rsid w:val="00845A7C"/>
    <w:rsid w:val="008529BA"/>
    <w:rsid w:val="00854CAB"/>
    <w:rsid w:val="00860340"/>
    <w:rsid w:val="00863D7D"/>
    <w:rsid w:val="00866610"/>
    <w:rsid w:val="0086713E"/>
    <w:rsid w:val="0087073D"/>
    <w:rsid w:val="0087153F"/>
    <w:rsid w:val="008720EE"/>
    <w:rsid w:val="008743AE"/>
    <w:rsid w:val="008774F4"/>
    <w:rsid w:val="008817B3"/>
    <w:rsid w:val="00886A03"/>
    <w:rsid w:val="008901DE"/>
    <w:rsid w:val="008907F9"/>
    <w:rsid w:val="00893A80"/>
    <w:rsid w:val="008941AF"/>
    <w:rsid w:val="008A1B33"/>
    <w:rsid w:val="008A2469"/>
    <w:rsid w:val="008A60AF"/>
    <w:rsid w:val="008A77A2"/>
    <w:rsid w:val="008B15B2"/>
    <w:rsid w:val="008B5083"/>
    <w:rsid w:val="008C3CB0"/>
    <w:rsid w:val="008C4FB6"/>
    <w:rsid w:val="008C5849"/>
    <w:rsid w:val="008C6105"/>
    <w:rsid w:val="008C6D3C"/>
    <w:rsid w:val="008C6F5C"/>
    <w:rsid w:val="008C6FB3"/>
    <w:rsid w:val="008D1691"/>
    <w:rsid w:val="008D1DBA"/>
    <w:rsid w:val="008D31CF"/>
    <w:rsid w:val="008D3C51"/>
    <w:rsid w:val="008D4826"/>
    <w:rsid w:val="008D6435"/>
    <w:rsid w:val="008D7A39"/>
    <w:rsid w:val="008E0BF5"/>
    <w:rsid w:val="008E16A3"/>
    <w:rsid w:val="008E2727"/>
    <w:rsid w:val="008E35E6"/>
    <w:rsid w:val="008E37C1"/>
    <w:rsid w:val="008E3B74"/>
    <w:rsid w:val="008E3C8E"/>
    <w:rsid w:val="008E4720"/>
    <w:rsid w:val="008E7A66"/>
    <w:rsid w:val="008F0B42"/>
    <w:rsid w:val="008F1509"/>
    <w:rsid w:val="008F4DB2"/>
    <w:rsid w:val="008F5345"/>
    <w:rsid w:val="008F7C29"/>
    <w:rsid w:val="00901FA9"/>
    <w:rsid w:val="00902B6D"/>
    <w:rsid w:val="00902F6D"/>
    <w:rsid w:val="0090497B"/>
    <w:rsid w:val="00904F12"/>
    <w:rsid w:val="00905154"/>
    <w:rsid w:val="009114EF"/>
    <w:rsid w:val="00911BE5"/>
    <w:rsid w:val="00912AFE"/>
    <w:rsid w:val="009166D9"/>
    <w:rsid w:val="00916F34"/>
    <w:rsid w:val="00920161"/>
    <w:rsid w:val="00922447"/>
    <w:rsid w:val="00925E5B"/>
    <w:rsid w:val="00926E76"/>
    <w:rsid w:val="00927D4A"/>
    <w:rsid w:val="00930EBC"/>
    <w:rsid w:val="00931459"/>
    <w:rsid w:val="009322CE"/>
    <w:rsid w:val="00933C64"/>
    <w:rsid w:val="00936667"/>
    <w:rsid w:val="00940F97"/>
    <w:rsid w:val="00940FCC"/>
    <w:rsid w:val="0094366D"/>
    <w:rsid w:val="009457BD"/>
    <w:rsid w:val="00945AF1"/>
    <w:rsid w:val="00946D9E"/>
    <w:rsid w:val="009521B3"/>
    <w:rsid w:val="00957038"/>
    <w:rsid w:val="00957F36"/>
    <w:rsid w:val="00962A8B"/>
    <w:rsid w:val="00962F63"/>
    <w:rsid w:val="009672A9"/>
    <w:rsid w:val="00975719"/>
    <w:rsid w:val="009817CD"/>
    <w:rsid w:val="00982F96"/>
    <w:rsid w:val="00984D48"/>
    <w:rsid w:val="00984D51"/>
    <w:rsid w:val="0098576D"/>
    <w:rsid w:val="00985EE1"/>
    <w:rsid w:val="009860EB"/>
    <w:rsid w:val="009918F8"/>
    <w:rsid w:val="00992960"/>
    <w:rsid w:val="00994008"/>
    <w:rsid w:val="009954A4"/>
    <w:rsid w:val="00995AE0"/>
    <w:rsid w:val="009A0F5D"/>
    <w:rsid w:val="009A3562"/>
    <w:rsid w:val="009A395D"/>
    <w:rsid w:val="009A6EA8"/>
    <w:rsid w:val="009A7708"/>
    <w:rsid w:val="009B1677"/>
    <w:rsid w:val="009B1AB9"/>
    <w:rsid w:val="009B4134"/>
    <w:rsid w:val="009B5DC6"/>
    <w:rsid w:val="009B7463"/>
    <w:rsid w:val="009C058C"/>
    <w:rsid w:val="009C080A"/>
    <w:rsid w:val="009C5497"/>
    <w:rsid w:val="009D41A2"/>
    <w:rsid w:val="009E087F"/>
    <w:rsid w:val="009E1BF0"/>
    <w:rsid w:val="009E29EA"/>
    <w:rsid w:val="009E38FA"/>
    <w:rsid w:val="009E425C"/>
    <w:rsid w:val="009F1D36"/>
    <w:rsid w:val="009F2F50"/>
    <w:rsid w:val="009F4FAC"/>
    <w:rsid w:val="009F5B8E"/>
    <w:rsid w:val="009F6055"/>
    <w:rsid w:val="009F7678"/>
    <w:rsid w:val="00A0206B"/>
    <w:rsid w:val="00A109DE"/>
    <w:rsid w:val="00A117B8"/>
    <w:rsid w:val="00A13404"/>
    <w:rsid w:val="00A138F5"/>
    <w:rsid w:val="00A1450A"/>
    <w:rsid w:val="00A165AA"/>
    <w:rsid w:val="00A16E8C"/>
    <w:rsid w:val="00A21636"/>
    <w:rsid w:val="00A22318"/>
    <w:rsid w:val="00A2621C"/>
    <w:rsid w:val="00A26257"/>
    <w:rsid w:val="00A26EDE"/>
    <w:rsid w:val="00A302C8"/>
    <w:rsid w:val="00A31452"/>
    <w:rsid w:val="00A34556"/>
    <w:rsid w:val="00A34F4D"/>
    <w:rsid w:val="00A36F09"/>
    <w:rsid w:val="00A37694"/>
    <w:rsid w:val="00A4160D"/>
    <w:rsid w:val="00A445AE"/>
    <w:rsid w:val="00A44689"/>
    <w:rsid w:val="00A44739"/>
    <w:rsid w:val="00A44BAE"/>
    <w:rsid w:val="00A50F83"/>
    <w:rsid w:val="00A526D2"/>
    <w:rsid w:val="00A52CFB"/>
    <w:rsid w:val="00A5325B"/>
    <w:rsid w:val="00A541E5"/>
    <w:rsid w:val="00A54F75"/>
    <w:rsid w:val="00A55897"/>
    <w:rsid w:val="00A567D5"/>
    <w:rsid w:val="00A57148"/>
    <w:rsid w:val="00A57484"/>
    <w:rsid w:val="00A61D05"/>
    <w:rsid w:val="00A63063"/>
    <w:rsid w:val="00A6627F"/>
    <w:rsid w:val="00A701FB"/>
    <w:rsid w:val="00A7452F"/>
    <w:rsid w:val="00A74DB9"/>
    <w:rsid w:val="00A75A00"/>
    <w:rsid w:val="00A766AB"/>
    <w:rsid w:val="00A76D99"/>
    <w:rsid w:val="00A76DC6"/>
    <w:rsid w:val="00A77A6F"/>
    <w:rsid w:val="00A85848"/>
    <w:rsid w:val="00A87315"/>
    <w:rsid w:val="00A9030F"/>
    <w:rsid w:val="00A913AB"/>
    <w:rsid w:val="00A92111"/>
    <w:rsid w:val="00A9378F"/>
    <w:rsid w:val="00A94E94"/>
    <w:rsid w:val="00A96F6D"/>
    <w:rsid w:val="00A9758F"/>
    <w:rsid w:val="00AA1D8D"/>
    <w:rsid w:val="00AA1F87"/>
    <w:rsid w:val="00AA2ADC"/>
    <w:rsid w:val="00AA3412"/>
    <w:rsid w:val="00AA34FB"/>
    <w:rsid w:val="00AA557A"/>
    <w:rsid w:val="00AA6A36"/>
    <w:rsid w:val="00AA7435"/>
    <w:rsid w:val="00AB4A85"/>
    <w:rsid w:val="00AB4BD9"/>
    <w:rsid w:val="00AB67A6"/>
    <w:rsid w:val="00AB7C45"/>
    <w:rsid w:val="00AC00F7"/>
    <w:rsid w:val="00AC2B49"/>
    <w:rsid w:val="00AC3895"/>
    <w:rsid w:val="00AC5640"/>
    <w:rsid w:val="00AC61E3"/>
    <w:rsid w:val="00AC622A"/>
    <w:rsid w:val="00AD3D79"/>
    <w:rsid w:val="00AD3E80"/>
    <w:rsid w:val="00AD4120"/>
    <w:rsid w:val="00AD6514"/>
    <w:rsid w:val="00AD7226"/>
    <w:rsid w:val="00AF0B7D"/>
    <w:rsid w:val="00AF1DB0"/>
    <w:rsid w:val="00AF2E68"/>
    <w:rsid w:val="00AF517D"/>
    <w:rsid w:val="00AF7428"/>
    <w:rsid w:val="00AF7EFA"/>
    <w:rsid w:val="00B0377D"/>
    <w:rsid w:val="00B05E92"/>
    <w:rsid w:val="00B06460"/>
    <w:rsid w:val="00B13C7F"/>
    <w:rsid w:val="00B14EFE"/>
    <w:rsid w:val="00B175F8"/>
    <w:rsid w:val="00B20416"/>
    <w:rsid w:val="00B237FA"/>
    <w:rsid w:val="00B24376"/>
    <w:rsid w:val="00B24FB1"/>
    <w:rsid w:val="00B25C10"/>
    <w:rsid w:val="00B27043"/>
    <w:rsid w:val="00B312D4"/>
    <w:rsid w:val="00B35288"/>
    <w:rsid w:val="00B353E3"/>
    <w:rsid w:val="00B36D91"/>
    <w:rsid w:val="00B40830"/>
    <w:rsid w:val="00B42D3F"/>
    <w:rsid w:val="00B4334C"/>
    <w:rsid w:val="00B438FA"/>
    <w:rsid w:val="00B4441A"/>
    <w:rsid w:val="00B45C0E"/>
    <w:rsid w:val="00B46B6D"/>
    <w:rsid w:val="00B50D38"/>
    <w:rsid w:val="00B51B7F"/>
    <w:rsid w:val="00B52813"/>
    <w:rsid w:val="00B533ED"/>
    <w:rsid w:val="00B54817"/>
    <w:rsid w:val="00B55B2E"/>
    <w:rsid w:val="00B60981"/>
    <w:rsid w:val="00B6100E"/>
    <w:rsid w:val="00B62E27"/>
    <w:rsid w:val="00B63C16"/>
    <w:rsid w:val="00B65BFF"/>
    <w:rsid w:val="00B65E3C"/>
    <w:rsid w:val="00B712B5"/>
    <w:rsid w:val="00B723C0"/>
    <w:rsid w:val="00B743BE"/>
    <w:rsid w:val="00B8228A"/>
    <w:rsid w:val="00B841E2"/>
    <w:rsid w:val="00B85F38"/>
    <w:rsid w:val="00B86CC8"/>
    <w:rsid w:val="00B87077"/>
    <w:rsid w:val="00B87E81"/>
    <w:rsid w:val="00B938DB"/>
    <w:rsid w:val="00B94430"/>
    <w:rsid w:val="00B96133"/>
    <w:rsid w:val="00B978BB"/>
    <w:rsid w:val="00BA27C0"/>
    <w:rsid w:val="00BA2F8E"/>
    <w:rsid w:val="00BA3136"/>
    <w:rsid w:val="00BA3788"/>
    <w:rsid w:val="00BA4163"/>
    <w:rsid w:val="00BA6396"/>
    <w:rsid w:val="00BA66FB"/>
    <w:rsid w:val="00BA6FB3"/>
    <w:rsid w:val="00BA7A5F"/>
    <w:rsid w:val="00BB0B53"/>
    <w:rsid w:val="00BB2B67"/>
    <w:rsid w:val="00BB359E"/>
    <w:rsid w:val="00BB366E"/>
    <w:rsid w:val="00BB37FD"/>
    <w:rsid w:val="00BB3902"/>
    <w:rsid w:val="00BB4062"/>
    <w:rsid w:val="00BB7851"/>
    <w:rsid w:val="00BC241A"/>
    <w:rsid w:val="00BC26DF"/>
    <w:rsid w:val="00BC28EE"/>
    <w:rsid w:val="00BC38E5"/>
    <w:rsid w:val="00BC6AFF"/>
    <w:rsid w:val="00BC7CCC"/>
    <w:rsid w:val="00BD164B"/>
    <w:rsid w:val="00BD188D"/>
    <w:rsid w:val="00BD253C"/>
    <w:rsid w:val="00BD2D7D"/>
    <w:rsid w:val="00BD3C2B"/>
    <w:rsid w:val="00BD650B"/>
    <w:rsid w:val="00BE273B"/>
    <w:rsid w:val="00BF0CDD"/>
    <w:rsid w:val="00BF271A"/>
    <w:rsid w:val="00BF3142"/>
    <w:rsid w:val="00BF4A74"/>
    <w:rsid w:val="00BF7126"/>
    <w:rsid w:val="00BF792D"/>
    <w:rsid w:val="00C0251E"/>
    <w:rsid w:val="00C0608F"/>
    <w:rsid w:val="00C07F45"/>
    <w:rsid w:val="00C10848"/>
    <w:rsid w:val="00C20C74"/>
    <w:rsid w:val="00C2181A"/>
    <w:rsid w:val="00C21E3D"/>
    <w:rsid w:val="00C227A3"/>
    <w:rsid w:val="00C22EBC"/>
    <w:rsid w:val="00C23D39"/>
    <w:rsid w:val="00C2450D"/>
    <w:rsid w:val="00C247C9"/>
    <w:rsid w:val="00C27110"/>
    <w:rsid w:val="00C3317A"/>
    <w:rsid w:val="00C34380"/>
    <w:rsid w:val="00C34991"/>
    <w:rsid w:val="00C35DB5"/>
    <w:rsid w:val="00C41570"/>
    <w:rsid w:val="00C42AA3"/>
    <w:rsid w:val="00C431F9"/>
    <w:rsid w:val="00C5009A"/>
    <w:rsid w:val="00C52AB7"/>
    <w:rsid w:val="00C52E16"/>
    <w:rsid w:val="00C5412B"/>
    <w:rsid w:val="00C544A0"/>
    <w:rsid w:val="00C553CE"/>
    <w:rsid w:val="00C5625B"/>
    <w:rsid w:val="00C56610"/>
    <w:rsid w:val="00C57530"/>
    <w:rsid w:val="00C60D4C"/>
    <w:rsid w:val="00C60FB7"/>
    <w:rsid w:val="00C61AEA"/>
    <w:rsid w:val="00C653C3"/>
    <w:rsid w:val="00C716D7"/>
    <w:rsid w:val="00C719C7"/>
    <w:rsid w:val="00C71ED3"/>
    <w:rsid w:val="00C73500"/>
    <w:rsid w:val="00C76CAA"/>
    <w:rsid w:val="00C8176E"/>
    <w:rsid w:val="00C81EE3"/>
    <w:rsid w:val="00C830A3"/>
    <w:rsid w:val="00C83315"/>
    <w:rsid w:val="00C866F4"/>
    <w:rsid w:val="00C86C67"/>
    <w:rsid w:val="00C87F86"/>
    <w:rsid w:val="00C90BDB"/>
    <w:rsid w:val="00C91191"/>
    <w:rsid w:val="00C9130B"/>
    <w:rsid w:val="00C91AF8"/>
    <w:rsid w:val="00C9435B"/>
    <w:rsid w:val="00CA0919"/>
    <w:rsid w:val="00CA1711"/>
    <w:rsid w:val="00CA6245"/>
    <w:rsid w:val="00CA72D9"/>
    <w:rsid w:val="00CB2BCD"/>
    <w:rsid w:val="00CB4410"/>
    <w:rsid w:val="00CB7953"/>
    <w:rsid w:val="00CC3E60"/>
    <w:rsid w:val="00CC4BE8"/>
    <w:rsid w:val="00CC6B20"/>
    <w:rsid w:val="00CD282B"/>
    <w:rsid w:val="00CD34F2"/>
    <w:rsid w:val="00CD4723"/>
    <w:rsid w:val="00CD5973"/>
    <w:rsid w:val="00CD607F"/>
    <w:rsid w:val="00CE0D15"/>
    <w:rsid w:val="00CE4903"/>
    <w:rsid w:val="00CE7C6E"/>
    <w:rsid w:val="00CF032D"/>
    <w:rsid w:val="00CF14A1"/>
    <w:rsid w:val="00CF1AEF"/>
    <w:rsid w:val="00CF2D6A"/>
    <w:rsid w:val="00CF3153"/>
    <w:rsid w:val="00CF42CF"/>
    <w:rsid w:val="00CF483C"/>
    <w:rsid w:val="00CF727D"/>
    <w:rsid w:val="00D01540"/>
    <w:rsid w:val="00D0189F"/>
    <w:rsid w:val="00D047A5"/>
    <w:rsid w:val="00D04EC0"/>
    <w:rsid w:val="00D0538F"/>
    <w:rsid w:val="00D05DE1"/>
    <w:rsid w:val="00D06679"/>
    <w:rsid w:val="00D06786"/>
    <w:rsid w:val="00D16E92"/>
    <w:rsid w:val="00D207CD"/>
    <w:rsid w:val="00D2230A"/>
    <w:rsid w:val="00D2277C"/>
    <w:rsid w:val="00D231A7"/>
    <w:rsid w:val="00D232D6"/>
    <w:rsid w:val="00D2341B"/>
    <w:rsid w:val="00D237AA"/>
    <w:rsid w:val="00D2418A"/>
    <w:rsid w:val="00D25042"/>
    <w:rsid w:val="00D2615A"/>
    <w:rsid w:val="00D349D4"/>
    <w:rsid w:val="00D35258"/>
    <w:rsid w:val="00D36F7B"/>
    <w:rsid w:val="00D373E4"/>
    <w:rsid w:val="00D37559"/>
    <w:rsid w:val="00D37CB5"/>
    <w:rsid w:val="00D40670"/>
    <w:rsid w:val="00D415CC"/>
    <w:rsid w:val="00D43F14"/>
    <w:rsid w:val="00D44B8C"/>
    <w:rsid w:val="00D45235"/>
    <w:rsid w:val="00D45247"/>
    <w:rsid w:val="00D4776F"/>
    <w:rsid w:val="00D51654"/>
    <w:rsid w:val="00D52909"/>
    <w:rsid w:val="00D5528D"/>
    <w:rsid w:val="00D55A4C"/>
    <w:rsid w:val="00D55E19"/>
    <w:rsid w:val="00D608AA"/>
    <w:rsid w:val="00D649BE"/>
    <w:rsid w:val="00D66DCF"/>
    <w:rsid w:val="00D67F69"/>
    <w:rsid w:val="00D735AB"/>
    <w:rsid w:val="00D73D39"/>
    <w:rsid w:val="00D752EA"/>
    <w:rsid w:val="00D777D1"/>
    <w:rsid w:val="00D837F8"/>
    <w:rsid w:val="00D85B5B"/>
    <w:rsid w:val="00D91D5C"/>
    <w:rsid w:val="00D92BDF"/>
    <w:rsid w:val="00D9445E"/>
    <w:rsid w:val="00D9738F"/>
    <w:rsid w:val="00D9739D"/>
    <w:rsid w:val="00D9793E"/>
    <w:rsid w:val="00DA7AB8"/>
    <w:rsid w:val="00DB1C35"/>
    <w:rsid w:val="00DB44A7"/>
    <w:rsid w:val="00DB545E"/>
    <w:rsid w:val="00DB5805"/>
    <w:rsid w:val="00DB6B66"/>
    <w:rsid w:val="00DB6D3F"/>
    <w:rsid w:val="00DB74B0"/>
    <w:rsid w:val="00DB75F9"/>
    <w:rsid w:val="00DC09F0"/>
    <w:rsid w:val="00DC11E8"/>
    <w:rsid w:val="00DC2FA6"/>
    <w:rsid w:val="00DC68E6"/>
    <w:rsid w:val="00DC6981"/>
    <w:rsid w:val="00DC6F30"/>
    <w:rsid w:val="00DD04C8"/>
    <w:rsid w:val="00DD147B"/>
    <w:rsid w:val="00DD2AAA"/>
    <w:rsid w:val="00DD4B3F"/>
    <w:rsid w:val="00DD64CA"/>
    <w:rsid w:val="00DD7CB1"/>
    <w:rsid w:val="00DD7F27"/>
    <w:rsid w:val="00DE23C8"/>
    <w:rsid w:val="00DE40B8"/>
    <w:rsid w:val="00DE593F"/>
    <w:rsid w:val="00DF02C1"/>
    <w:rsid w:val="00DF7850"/>
    <w:rsid w:val="00DF7FDB"/>
    <w:rsid w:val="00E022BC"/>
    <w:rsid w:val="00E050E4"/>
    <w:rsid w:val="00E05CFA"/>
    <w:rsid w:val="00E10EBB"/>
    <w:rsid w:val="00E13A91"/>
    <w:rsid w:val="00E13D36"/>
    <w:rsid w:val="00E1641A"/>
    <w:rsid w:val="00E24E92"/>
    <w:rsid w:val="00E26483"/>
    <w:rsid w:val="00E31989"/>
    <w:rsid w:val="00E31EC6"/>
    <w:rsid w:val="00E36EBA"/>
    <w:rsid w:val="00E37254"/>
    <w:rsid w:val="00E3783E"/>
    <w:rsid w:val="00E41AE0"/>
    <w:rsid w:val="00E42611"/>
    <w:rsid w:val="00E43052"/>
    <w:rsid w:val="00E46FCD"/>
    <w:rsid w:val="00E50C33"/>
    <w:rsid w:val="00E51569"/>
    <w:rsid w:val="00E52986"/>
    <w:rsid w:val="00E5399F"/>
    <w:rsid w:val="00E547B6"/>
    <w:rsid w:val="00E561AA"/>
    <w:rsid w:val="00E574AC"/>
    <w:rsid w:val="00E57910"/>
    <w:rsid w:val="00E57F24"/>
    <w:rsid w:val="00E606E9"/>
    <w:rsid w:val="00E609DC"/>
    <w:rsid w:val="00E72397"/>
    <w:rsid w:val="00E74E3A"/>
    <w:rsid w:val="00E74F4C"/>
    <w:rsid w:val="00E76F34"/>
    <w:rsid w:val="00E77DA6"/>
    <w:rsid w:val="00E80142"/>
    <w:rsid w:val="00E821F1"/>
    <w:rsid w:val="00E8265D"/>
    <w:rsid w:val="00E82DAB"/>
    <w:rsid w:val="00E82F49"/>
    <w:rsid w:val="00E83EC8"/>
    <w:rsid w:val="00E8438F"/>
    <w:rsid w:val="00E84819"/>
    <w:rsid w:val="00E85E2B"/>
    <w:rsid w:val="00E862FC"/>
    <w:rsid w:val="00E86A8B"/>
    <w:rsid w:val="00E8758F"/>
    <w:rsid w:val="00E90EB2"/>
    <w:rsid w:val="00E92A84"/>
    <w:rsid w:val="00E9319B"/>
    <w:rsid w:val="00E937DB"/>
    <w:rsid w:val="00E94E35"/>
    <w:rsid w:val="00E977E7"/>
    <w:rsid w:val="00EA1341"/>
    <w:rsid w:val="00EA353E"/>
    <w:rsid w:val="00EA564F"/>
    <w:rsid w:val="00EA6A56"/>
    <w:rsid w:val="00EA6FAE"/>
    <w:rsid w:val="00EB0933"/>
    <w:rsid w:val="00EB7DF3"/>
    <w:rsid w:val="00EC1C1F"/>
    <w:rsid w:val="00EC5346"/>
    <w:rsid w:val="00ED471F"/>
    <w:rsid w:val="00ED64B3"/>
    <w:rsid w:val="00ED6F53"/>
    <w:rsid w:val="00EE0F3A"/>
    <w:rsid w:val="00EE170C"/>
    <w:rsid w:val="00EE3E33"/>
    <w:rsid w:val="00EE4DCF"/>
    <w:rsid w:val="00EE5567"/>
    <w:rsid w:val="00EE5C83"/>
    <w:rsid w:val="00EE6196"/>
    <w:rsid w:val="00EE6665"/>
    <w:rsid w:val="00EF4BAF"/>
    <w:rsid w:val="00F0188A"/>
    <w:rsid w:val="00F0723A"/>
    <w:rsid w:val="00F100CB"/>
    <w:rsid w:val="00F10F01"/>
    <w:rsid w:val="00F12CFB"/>
    <w:rsid w:val="00F20E97"/>
    <w:rsid w:val="00F22261"/>
    <w:rsid w:val="00F32928"/>
    <w:rsid w:val="00F32AB1"/>
    <w:rsid w:val="00F3301E"/>
    <w:rsid w:val="00F33E34"/>
    <w:rsid w:val="00F351AD"/>
    <w:rsid w:val="00F41355"/>
    <w:rsid w:val="00F41ED0"/>
    <w:rsid w:val="00F438BC"/>
    <w:rsid w:val="00F4648B"/>
    <w:rsid w:val="00F50B4C"/>
    <w:rsid w:val="00F517D6"/>
    <w:rsid w:val="00F52796"/>
    <w:rsid w:val="00F5287E"/>
    <w:rsid w:val="00F5435E"/>
    <w:rsid w:val="00F65042"/>
    <w:rsid w:val="00F663C9"/>
    <w:rsid w:val="00F712F6"/>
    <w:rsid w:val="00F73939"/>
    <w:rsid w:val="00F74CA7"/>
    <w:rsid w:val="00F75213"/>
    <w:rsid w:val="00F765C0"/>
    <w:rsid w:val="00F803ED"/>
    <w:rsid w:val="00F80E8F"/>
    <w:rsid w:val="00F81FBC"/>
    <w:rsid w:val="00F8200B"/>
    <w:rsid w:val="00F830D5"/>
    <w:rsid w:val="00F83415"/>
    <w:rsid w:val="00F90931"/>
    <w:rsid w:val="00F90DC5"/>
    <w:rsid w:val="00F9257D"/>
    <w:rsid w:val="00F956D2"/>
    <w:rsid w:val="00F96967"/>
    <w:rsid w:val="00FA0D8D"/>
    <w:rsid w:val="00FA3FEE"/>
    <w:rsid w:val="00FA417E"/>
    <w:rsid w:val="00FB1339"/>
    <w:rsid w:val="00FB3432"/>
    <w:rsid w:val="00FB5052"/>
    <w:rsid w:val="00FB54DB"/>
    <w:rsid w:val="00FB7153"/>
    <w:rsid w:val="00FC2970"/>
    <w:rsid w:val="00FC304F"/>
    <w:rsid w:val="00FC4094"/>
    <w:rsid w:val="00FD43DC"/>
    <w:rsid w:val="00FD4E6F"/>
    <w:rsid w:val="00FD507F"/>
    <w:rsid w:val="00FD6778"/>
    <w:rsid w:val="00FD68D0"/>
    <w:rsid w:val="00FE419B"/>
    <w:rsid w:val="00FE4311"/>
    <w:rsid w:val="00FE65A8"/>
    <w:rsid w:val="00FF0FE3"/>
    <w:rsid w:val="00FF38EA"/>
    <w:rsid w:val="00FF590D"/>
    <w:rsid w:val="00FF5C69"/>
    <w:rsid w:val="01522316"/>
    <w:rsid w:val="01826419"/>
    <w:rsid w:val="034B351C"/>
    <w:rsid w:val="03815A23"/>
    <w:rsid w:val="03837804"/>
    <w:rsid w:val="04835749"/>
    <w:rsid w:val="06787353"/>
    <w:rsid w:val="07F91C62"/>
    <w:rsid w:val="09622146"/>
    <w:rsid w:val="09776FA4"/>
    <w:rsid w:val="0AC57AEB"/>
    <w:rsid w:val="0B1E02C8"/>
    <w:rsid w:val="0BA65808"/>
    <w:rsid w:val="0BFB0D93"/>
    <w:rsid w:val="0CD2585D"/>
    <w:rsid w:val="0E2E6CAE"/>
    <w:rsid w:val="0E7F65E2"/>
    <w:rsid w:val="0EDFFD7E"/>
    <w:rsid w:val="0F057FF1"/>
    <w:rsid w:val="0F8D65DA"/>
    <w:rsid w:val="0FBC2932"/>
    <w:rsid w:val="119C29D7"/>
    <w:rsid w:val="11FD3372"/>
    <w:rsid w:val="156F072A"/>
    <w:rsid w:val="17576186"/>
    <w:rsid w:val="17FF59AD"/>
    <w:rsid w:val="18184320"/>
    <w:rsid w:val="18243D20"/>
    <w:rsid w:val="187F704B"/>
    <w:rsid w:val="188769BE"/>
    <w:rsid w:val="18D90D2F"/>
    <w:rsid w:val="190379B2"/>
    <w:rsid w:val="1AFF9335"/>
    <w:rsid w:val="1B53159D"/>
    <w:rsid w:val="1D9D0541"/>
    <w:rsid w:val="1DEB7C2E"/>
    <w:rsid w:val="1F0754C8"/>
    <w:rsid w:val="1FE3368B"/>
    <w:rsid w:val="1FE5B75F"/>
    <w:rsid w:val="1FFA6E41"/>
    <w:rsid w:val="2266465C"/>
    <w:rsid w:val="229A69EC"/>
    <w:rsid w:val="23F105E8"/>
    <w:rsid w:val="243D6551"/>
    <w:rsid w:val="248206B9"/>
    <w:rsid w:val="27414953"/>
    <w:rsid w:val="27486C6C"/>
    <w:rsid w:val="27682A6B"/>
    <w:rsid w:val="27A7D0A7"/>
    <w:rsid w:val="27D0292B"/>
    <w:rsid w:val="281E5604"/>
    <w:rsid w:val="2830446D"/>
    <w:rsid w:val="2ABDBDA1"/>
    <w:rsid w:val="2B3F2314"/>
    <w:rsid w:val="2BC24511"/>
    <w:rsid w:val="2C22274F"/>
    <w:rsid w:val="2C275760"/>
    <w:rsid w:val="2D833D90"/>
    <w:rsid w:val="2E2738FB"/>
    <w:rsid w:val="2E3823DD"/>
    <w:rsid w:val="2EBC5DB9"/>
    <w:rsid w:val="2EEF095C"/>
    <w:rsid w:val="30422F7F"/>
    <w:rsid w:val="306927F5"/>
    <w:rsid w:val="30A45B06"/>
    <w:rsid w:val="31391377"/>
    <w:rsid w:val="32E07488"/>
    <w:rsid w:val="33DB115B"/>
    <w:rsid w:val="33FF391E"/>
    <w:rsid w:val="34CA0EF9"/>
    <w:rsid w:val="352C6822"/>
    <w:rsid w:val="35630766"/>
    <w:rsid w:val="35A85A5F"/>
    <w:rsid w:val="35FDC560"/>
    <w:rsid w:val="36862D61"/>
    <w:rsid w:val="37551A96"/>
    <w:rsid w:val="37A6180C"/>
    <w:rsid w:val="37EBEA6F"/>
    <w:rsid w:val="37F9567E"/>
    <w:rsid w:val="37FED803"/>
    <w:rsid w:val="387D666C"/>
    <w:rsid w:val="38807CF2"/>
    <w:rsid w:val="39BF11B1"/>
    <w:rsid w:val="3A37537F"/>
    <w:rsid w:val="3A9F3BDE"/>
    <w:rsid w:val="3AD97258"/>
    <w:rsid w:val="3AEB1544"/>
    <w:rsid w:val="3C617B03"/>
    <w:rsid w:val="3C797B22"/>
    <w:rsid w:val="3CFD0F38"/>
    <w:rsid w:val="3DA15E3E"/>
    <w:rsid w:val="3EB7D4C0"/>
    <w:rsid w:val="3EDEC7E7"/>
    <w:rsid w:val="3EED03A5"/>
    <w:rsid w:val="3FBB6659"/>
    <w:rsid w:val="3FEF7D2D"/>
    <w:rsid w:val="3FFA7842"/>
    <w:rsid w:val="3FFB93E4"/>
    <w:rsid w:val="3FFE2D47"/>
    <w:rsid w:val="3FFF0923"/>
    <w:rsid w:val="3FFF295C"/>
    <w:rsid w:val="40500E70"/>
    <w:rsid w:val="40D571B1"/>
    <w:rsid w:val="41CB4AD3"/>
    <w:rsid w:val="41DA195E"/>
    <w:rsid w:val="421A1B96"/>
    <w:rsid w:val="426C69C2"/>
    <w:rsid w:val="42AB34D3"/>
    <w:rsid w:val="43056DB4"/>
    <w:rsid w:val="43A60165"/>
    <w:rsid w:val="444372CE"/>
    <w:rsid w:val="4494560A"/>
    <w:rsid w:val="44DD3457"/>
    <w:rsid w:val="45607253"/>
    <w:rsid w:val="45A71B4F"/>
    <w:rsid w:val="46B35EA8"/>
    <w:rsid w:val="46E95959"/>
    <w:rsid w:val="47D728E9"/>
    <w:rsid w:val="47E22CAB"/>
    <w:rsid w:val="4816415B"/>
    <w:rsid w:val="48640203"/>
    <w:rsid w:val="487D61DB"/>
    <w:rsid w:val="48BB5028"/>
    <w:rsid w:val="49093791"/>
    <w:rsid w:val="491A0D92"/>
    <w:rsid w:val="493F3015"/>
    <w:rsid w:val="49447F22"/>
    <w:rsid w:val="497C17D3"/>
    <w:rsid w:val="4A1700E9"/>
    <w:rsid w:val="4A177E2C"/>
    <w:rsid w:val="4A5F2DC8"/>
    <w:rsid w:val="4A952155"/>
    <w:rsid w:val="4B8A5BCE"/>
    <w:rsid w:val="4D1A08F5"/>
    <w:rsid w:val="4D52BF26"/>
    <w:rsid w:val="4D971018"/>
    <w:rsid w:val="4E6B1EF4"/>
    <w:rsid w:val="4EEE32E6"/>
    <w:rsid w:val="4EFF3654"/>
    <w:rsid w:val="4FEE9AA8"/>
    <w:rsid w:val="4FEF3E2C"/>
    <w:rsid w:val="4FFF65D5"/>
    <w:rsid w:val="503C64B0"/>
    <w:rsid w:val="50B411FB"/>
    <w:rsid w:val="50D53F1B"/>
    <w:rsid w:val="50F71F8F"/>
    <w:rsid w:val="52340D71"/>
    <w:rsid w:val="52E37FE3"/>
    <w:rsid w:val="53A777D8"/>
    <w:rsid w:val="53DF53A6"/>
    <w:rsid w:val="546C3C65"/>
    <w:rsid w:val="54BB544F"/>
    <w:rsid w:val="55DECC59"/>
    <w:rsid w:val="561BE990"/>
    <w:rsid w:val="571E71D9"/>
    <w:rsid w:val="57367925"/>
    <w:rsid w:val="574C513F"/>
    <w:rsid w:val="57E64352"/>
    <w:rsid w:val="57FF32F1"/>
    <w:rsid w:val="58B252FA"/>
    <w:rsid w:val="58BF5B01"/>
    <w:rsid w:val="59C99109"/>
    <w:rsid w:val="59E25C2C"/>
    <w:rsid w:val="59FF96B6"/>
    <w:rsid w:val="5A3651A0"/>
    <w:rsid w:val="5B591AB8"/>
    <w:rsid w:val="5C8743C5"/>
    <w:rsid w:val="5EF92E5C"/>
    <w:rsid w:val="5F5F9514"/>
    <w:rsid w:val="5F934B7C"/>
    <w:rsid w:val="5FBF9C87"/>
    <w:rsid w:val="5FCEDD4B"/>
    <w:rsid w:val="5FF3CB1F"/>
    <w:rsid w:val="5FF5FDAE"/>
    <w:rsid w:val="5FF70DAE"/>
    <w:rsid w:val="605D160C"/>
    <w:rsid w:val="60AA2967"/>
    <w:rsid w:val="60EF34C9"/>
    <w:rsid w:val="61BD7BF1"/>
    <w:rsid w:val="62171732"/>
    <w:rsid w:val="623A72EE"/>
    <w:rsid w:val="65041219"/>
    <w:rsid w:val="65373B5D"/>
    <w:rsid w:val="66C51977"/>
    <w:rsid w:val="66F2066C"/>
    <w:rsid w:val="677D6A7C"/>
    <w:rsid w:val="684D4910"/>
    <w:rsid w:val="692B7DB9"/>
    <w:rsid w:val="698454BF"/>
    <w:rsid w:val="69ADC11C"/>
    <w:rsid w:val="6A3A7C58"/>
    <w:rsid w:val="6AF6F49B"/>
    <w:rsid w:val="6BAB45C1"/>
    <w:rsid w:val="6BDF4BAC"/>
    <w:rsid w:val="6C427CDB"/>
    <w:rsid w:val="6C6A67A0"/>
    <w:rsid w:val="6C7722A2"/>
    <w:rsid w:val="6D535020"/>
    <w:rsid w:val="6D6137CE"/>
    <w:rsid w:val="6DB35376"/>
    <w:rsid w:val="6E444777"/>
    <w:rsid w:val="6E7F3C89"/>
    <w:rsid w:val="6EB30D00"/>
    <w:rsid w:val="6EEFDBD7"/>
    <w:rsid w:val="6F39010F"/>
    <w:rsid w:val="6F63595F"/>
    <w:rsid w:val="6F7557EB"/>
    <w:rsid w:val="6FF7FC55"/>
    <w:rsid w:val="6FFF502E"/>
    <w:rsid w:val="6FFFBC6C"/>
    <w:rsid w:val="6FFFDB6C"/>
    <w:rsid w:val="706D28F7"/>
    <w:rsid w:val="70DD0204"/>
    <w:rsid w:val="72C02C27"/>
    <w:rsid w:val="72CA6D6F"/>
    <w:rsid w:val="731B23A0"/>
    <w:rsid w:val="733B38FC"/>
    <w:rsid w:val="73EF1F58"/>
    <w:rsid w:val="749100FD"/>
    <w:rsid w:val="74A62697"/>
    <w:rsid w:val="74E8481A"/>
    <w:rsid w:val="74FBDD22"/>
    <w:rsid w:val="75B86247"/>
    <w:rsid w:val="76170AA0"/>
    <w:rsid w:val="76815CD0"/>
    <w:rsid w:val="76ABF9C6"/>
    <w:rsid w:val="76DA332D"/>
    <w:rsid w:val="76FE2FEA"/>
    <w:rsid w:val="773FFC50"/>
    <w:rsid w:val="775548E5"/>
    <w:rsid w:val="77844AEF"/>
    <w:rsid w:val="77C80B4B"/>
    <w:rsid w:val="77CD8473"/>
    <w:rsid w:val="77F2F40E"/>
    <w:rsid w:val="77F73B5D"/>
    <w:rsid w:val="77FFEDB4"/>
    <w:rsid w:val="784C2117"/>
    <w:rsid w:val="79C7DB64"/>
    <w:rsid w:val="7A9FE90F"/>
    <w:rsid w:val="7AD97FDF"/>
    <w:rsid w:val="7AE77625"/>
    <w:rsid w:val="7B79E005"/>
    <w:rsid w:val="7BE7C4DC"/>
    <w:rsid w:val="7BF71D66"/>
    <w:rsid w:val="7BFDB7B8"/>
    <w:rsid w:val="7BFDE7EA"/>
    <w:rsid w:val="7C256E2E"/>
    <w:rsid w:val="7DC51266"/>
    <w:rsid w:val="7DE47A26"/>
    <w:rsid w:val="7DEFA5C7"/>
    <w:rsid w:val="7E1B27BC"/>
    <w:rsid w:val="7EFE7619"/>
    <w:rsid w:val="7EFED31B"/>
    <w:rsid w:val="7F28C4C7"/>
    <w:rsid w:val="7F7E8ECE"/>
    <w:rsid w:val="7F7E94BF"/>
    <w:rsid w:val="7FB30687"/>
    <w:rsid w:val="7FBEA282"/>
    <w:rsid w:val="7FD9F2E9"/>
    <w:rsid w:val="7FDC23E7"/>
    <w:rsid w:val="7FDFB410"/>
    <w:rsid w:val="7FE3F48F"/>
    <w:rsid w:val="7FF21ABF"/>
    <w:rsid w:val="7FF7218C"/>
    <w:rsid w:val="7FFB3EBA"/>
    <w:rsid w:val="7FFFEEFE"/>
    <w:rsid w:val="85FFA717"/>
    <w:rsid w:val="8FEBC075"/>
    <w:rsid w:val="9BBBF8C5"/>
    <w:rsid w:val="9BBFD18B"/>
    <w:rsid w:val="9DFB2F02"/>
    <w:rsid w:val="9F7D6395"/>
    <w:rsid w:val="9FF7E0EA"/>
    <w:rsid w:val="A5DF2204"/>
    <w:rsid w:val="AB59B717"/>
    <w:rsid w:val="AC7FB561"/>
    <w:rsid w:val="AF7F410F"/>
    <w:rsid w:val="AFF7ED0F"/>
    <w:rsid w:val="B4FDEFB8"/>
    <w:rsid w:val="B6D7F472"/>
    <w:rsid w:val="B6F736AC"/>
    <w:rsid w:val="B7EFDBAE"/>
    <w:rsid w:val="B7F3EF47"/>
    <w:rsid w:val="BA7F09A6"/>
    <w:rsid w:val="BDF61088"/>
    <w:rsid w:val="BDFE3CC1"/>
    <w:rsid w:val="BE7B459F"/>
    <w:rsid w:val="BEF3FA75"/>
    <w:rsid w:val="BFDFB3B2"/>
    <w:rsid w:val="BFFFC7D8"/>
    <w:rsid w:val="C6BBD93D"/>
    <w:rsid w:val="C7FD27E8"/>
    <w:rsid w:val="CBFDE913"/>
    <w:rsid w:val="CDDF32AC"/>
    <w:rsid w:val="CFADBB28"/>
    <w:rsid w:val="D6BD391D"/>
    <w:rsid w:val="D6FD54AE"/>
    <w:rsid w:val="D7723023"/>
    <w:rsid w:val="DDBD4C93"/>
    <w:rsid w:val="DDDFACD5"/>
    <w:rsid w:val="DDF5A541"/>
    <w:rsid w:val="DE3E3365"/>
    <w:rsid w:val="DEB7ABF8"/>
    <w:rsid w:val="DF2FB5DA"/>
    <w:rsid w:val="DF5BD2F6"/>
    <w:rsid w:val="DFBF89D6"/>
    <w:rsid w:val="E2A78059"/>
    <w:rsid w:val="E3BD16DF"/>
    <w:rsid w:val="E5DFA652"/>
    <w:rsid w:val="E67E77C2"/>
    <w:rsid w:val="E6EDBA80"/>
    <w:rsid w:val="E9DF852E"/>
    <w:rsid w:val="E9EFE598"/>
    <w:rsid w:val="EAFE19A4"/>
    <w:rsid w:val="EB9F74DB"/>
    <w:rsid w:val="EBB7A26F"/>
    <w:rsid w:val="EBF7F20E"/>
    <w:rsid w:val="ECFD7C1B"/>
    <w:rsid w:val="EDF39C85"/>
    <w:rsid w:val="EDFF1236"/>
    <w:rsid w:val="EEEE15C2"/>
    <w:rsid w:val="EF7E4983"/>
    <w:rsid w:val="EF9F89CC"/>
    <w:rsid w:val="EFA7F46F"/>
    <w:rsid w:val="EFEB9FBF"/>
    <w:rsid w:val="F2DD2DC8"/>
    <w:rsid w:val="F6BB552B"/>
    <w:rsid w:val="F7D560A0"/>
    <w:rsid w:val="F7FAD6C1"/>
    <w:rsid w:val="F7FE0026"/>
    <w:rsid w:val="F85FC948"/>
    <w:rsid w:val="F9579360"/>
    <w:rsid w:val="FB7F3C5C"/>
    <w:rsid w:val="FBCB0510"/>
    <w:rsid w:val="FC9F4A06"/>
    <w:rsid w:val="FDBE71C6"/>
    <w:rsid w:val="FDD4F452"/>
    <w:rsid w:val="FDD51FAB"/>
    <w:rsid w:val="FDDA410E"/>
    <w:rsid w:val="FDF709DA"/>
    <w:rsid w:val="FDFD6DBF"/>
    <w:rsid w:val="FDFF2853"/>
    <w:rsid w:val="FDFFF251"/>
    <w:rsid w:val="FE1AAC5F"/>
    <w:rsid w:val="FE7FCA26"/>
    <w:rsid w:val="FEB41AA8"/>
    <w:rsid w:val="FEF91CE6"/>
    <w:rsid w:val="FEFF89E3"/>
    <w:rsid w:val="FF697ADE"/>
    <w:rsid w:val="FF6B26C1"/>
    <w:rsid w:val="FF7BC29A"/>
    <w:rsid w:val="FF7DA3E3"/>
    <w:rsid w:val="FF98C01F"/>
    <w:rsid w:val="FF9A63C4"/>
    <w:rsid w:val="FFDE7E0E"/>
    <w:rsid w:val="FFFFF6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imes New Roman" w:hAnsi="Times New Roman" w:eastAsiaTheme="minorEastAsia" w:cstheme="minorBidi"/>
      <w:kern w:val="2"/>
      <w:sz w:val="18"/>
      <w:szCs w:val="22"/>
      <w:lang w:val="en-US" w:eastAsia="zh-CN" w:bidi="ar-SA"/>
    </w:rPr>
  </w:style>
  <w:style w:type="paragraph" w:styleId="4">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val="0"/>
      <w:keepLines w:val="0"/>
      <w:spacing w:beforeLines="0" w:beforeAutospacing="0" w:afterLines="0" w:afterAutospacing="0" w:line="560" w:lineRule="exact"/>
      <w:ind w:firstLine="880"/>
      <w:outlineLvl w:val="2"/>
    </w:pPr>
    <w:rPr>
      <w:rFonts w:ascii="楷体_GB2312" w:hAnsi="楷体_GB2312" w:eastAsia="楷体_GB2312" w:cs="楷体_GB231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0"/>
    <w:rPr>
      <w:rFonts w:ascii="宋体" w:hAnsi="Courier New"/>
      <w:sz w:val="28"/>
    </w:rPr>
  </w:style>
  <w:style w:type="paragraph" w:styleId="3">
    <w:name w:val="index 8"/>
    <w:basedOn w:val="1"/>
    <w:next w:val="1"/>
    <w:unhideWhenUsed/>
    <w:qFormat/>
    <w:uiPriority w:val="99"/>
    <w:pPr>
      <w:widowControl w:val="0"/>
      <w:ind w:left="1400" w:leftChars="1400"/>
      <w:jc w:val="both"/>
    </w:pPr>
    <w:rPr>
      <w:rFonts w:ascii="Times New Roman" w:hAnsi="Times New Roman" w:eastAsia="宋体" w:cs="Times New Roman"/>
      <w:kern w:val="2"/>
      <w:sz w:val="21"/>
      <w:szCs w:val="22"/>
      <w:lang w:val="en-US" w:eastAsia="zh-CN" w:bidi="ar-SA"/>
    </w:rPr>
  </w:style>
  <w:style w:type="paragraph" w:styleId="7">
    <w:name w:val="Normal Indent"/>
    <w:basedOn w:val="1"/>
    <w:next w:val="1"/>
    <w:qFormat/>
    <w:uiPriority w:val="0"/>
    <w:pPr>
      <w:ind w:firstLine="420"/>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Balloon Text"/>
    <w:basedOn w:val="1"/>
    <w:link w:val="20"/>
    <w:qFormat/>
    <w:uiPriority w:val="0"/>
    <w:rPr>
      <w:szCs w:val="18"/>
    </w:rPr>
  </w:style>
  <w:style w:type="paragraph" w:styleId="10">
    <w:name w:val="footer"/>
    <w:basedOn w:val="1"/>
    <w:qFormat/>
    <w:uiPriority w:val="0"/>
    <w:pPr>
      <w:tabs>
        <w:tab w:val="center" w:pos="4153"/>
        <w:tab w:val="right" w:pos="8306"/>
      </w:tabs>
      <w:snapToGrid w:val="0"/>
      <w:jc w:val="left"/>
    </w:pPr>
    <w:rPr>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2">
    <w:name w:val="footnote text"/>
    <w:basedOn w:val="1"/>
    <w:unhideWhenUsed/>
    <w:qFormat/>
    <w:uiPriority w:val="0"/>
    <w:pPr>
      <w:snapToGrid w:val="0"/>
      <w:jc w:val="left"/>
    </w:pPr>
    <w:rPr>
      <w:sz w:val="18"/>
    </w:rPr>
  </w:style>
  <w:style w:type="paragraph" w:styleId="13">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unhideWhenUsed/>
    <w:qFormat/>
    <w:uiPriority w:val="0"/>
    <w:rPr>
      <w:vertAlign w:val="superscript"/>
    </w:rPr>
  </w:style>
  <w:style w:type="paragraph" w:customStyle="1" w:styleId="19">
    <w:name w:val="List Paragraph"/>
    <w:basedOn w:val="1"/>
    <w:qFormat/>
    <w:uiPriority w:val="99"/>
    <w:pPr>
      <w:ind w:firstLine="420" w:firstLineChars="200"/>
    </w:pPr>
  </w:style>
  <w:style w:type="character" w:customStyle="1" w:styleId="20">
    <w:name w:val="批注框文本 Char"/>
    <w:basedOn w:val="17"/>
    <w:link w:val="9"/>
    <w:qFormat/>
    <w:uiPriority w:val="0"/>
    <w:rPr>
      <w:rFonts w:ascii="Times New Roman" w:hAnsi="Times New Roman"/>
      <w:kern w:val="2"/>
      <w:sz w:val="18"/>
      <w:szCs w:val="18"/>
    </w:rPr>
  </w:style>
  <w:style w:type="character" w:customStyle="1" w:styleId="21">
    <w:name w:val="标题 1 Char"/>
    <w:basedOn w:val="17"/>
    <w:link w:val="4"/>
    <w:qFormat/>
    <w:uiPriority w:val="9"/>
    <w:rPr>
      <w:rFonts w:ascii="宋体" w:hAnsi="宋体" w:eastAsia="宋体" w:cs="宋体"/>
      <w:b/>
      <w:bCs/>
      <w:kern w:val="36"/>
      <w:sz w:val="48"/>
      <w:szCs w:val="48"/>
    </w:rPr>
  </w:style>
  <w:style w:type="character" w:customStyle="1" w:styleId="22">
    <w:name w:val="标题 2 Char"/>
    <w:basedOn w:val="17"/>
    <w:link w:val="5"/>
    <w:semiHidden/>
    <w:qFormat/>
    <w:uiPriority w:val="0"/>
    <w:rPr>
      <w:rFonts w:asciiTheme="majorHAnsi" w:hAnsiTheme="majorHAnsi" w:eastAsiaTheme="majorEastAsia" w:cstheme="majorBidi"/>
      <w:b/>
      <w:bCs/>
      <w:kern w:val="2"/>
      <w:sz w:val="32"/>
      <w:szCs w:val="32"/>
    </w:rPr>
  </w:style>
  <w:style w:type="character" w:customStyle="1" w:styleId="23">
    <w:name w:val="NormalCharacter"/>
    <w:qFormat/>
    <w:uiPriority w:val="0"/>
  </w:style>
  <w:style w:type="character" w:customStyle="1" w:styleId="24">
    <w:name w:val="UserStyle_0"/>
    <w:link w:val="1"/>
    <w:qFormat/>
    <w:uiPriority w:val="0"/>
    <w:rPr>
      <w:rFonts w:ascii="Times New Roman" w:hAnsi="Times New Roman" w:eastAsiaTheme="minorEastAsia" w:cstheme="minorBidi"/>
      <w:kern w:val="2"/>
      <w:sz w:val="18"/>
      <w:szCs w:val="22"/>
      <w:lang w:val="en-US" w:eastAsia="zh-CN" w:bidi="ar-SA"/>
    </w:rPr>
  </w:style>
  <w:style w:type="paragraph" w:customStyle="1" w:styleId="25">
    <w:name w:val="二级标题"/>
    <w:basedOn w:val="1"/>
    <w:qFormat/>
    <w:uiPriority w:val="0"/>
    <w:pPr>
      <w:spacing w:beforeLines="0" w:afterLines="0"/>
      <w:ind w:firstLine="880"/>
      <w:outlineLvl w:val="1"/>
    </w:pPr>
    <w:rPr>
      <w:rFonts w:eastAsia="楷体_GB2312" w:cs="楷体_GB2312"/>
      <w:szCs w:val="32"/>
    </w:rPr>
  </w:style>
  <w:style w:type="paragraph" w:customStyle="1" w:styleId="26">
    <w:name w:val="正文段落"/>
    <w:basedOn w:val="27"/>
    <w:qFormat/>
    <w:uiPriority w:val="0"/>
    <w:pPr>
      <w:outlineLvl w:val="9"/>
    </w:pPr>
    <w:rPr>
      <w:rFonts w:eastAsia="仿宋_GB2312" w:cs="仿宋_GB2312"/>
    </w:rPr>
  </w:style>
  <w:style w:type="paragraph" w:customStyle="1" w:styleId="27">
    <w:name w:val="一级标题"/>
    <w:basedOn w:val="1"/>
    <w:qFormat/>
    <w:uiPriority w:val="0"/>
    <w:pPr>
      <w:spacing w:beforeLines="0" w:afterLines="0"/>
      <w:ind w:firstLine="880"/>
      <w:outlineLvl w:val="0"/>
    </w:pPr>
    <w:rPr>
      <w:rFonts w:eastAsia="黑体"/>
      <w:szCs w:val="32"/>
    </w:rPr>
  </w:style>
  <w:style w:type="paragraph" w:customStyle="1" w:styleId="28">
    <w:name w:val="标题4"/>
    <w:basedOn w:val="1"/>
    <w:qFormat/>
    <w:uiPriority w:val="0"/>
    <w:pPr>
      <w:outlineLvl w:val="3"/>
    </w:pPr>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moweizhou/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安全监管局</Company>
  <Pages>12</Pages>
  <Words>834</Words>
  <Characters>4760</Characters>
  <Lines>39</Lines>
  <Paragraphs>11</Paragraphs>
  <TotalTime>5</TotalTime>
  <ScaleCrop>false</ScaleCrop>
  <LinksUpToDate>false</LinksUpToDate>
  <CharactersWithSpaces>5583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2018-08-06T03:14:00Z</dcterms:created>
  <dc:creator>战神1422698239</dc:creator>
  <cp:lastModifiedBy>wenxiaoxia</cp:lastModifiedBy>
  <cp:lastPrinted>2024-12-25T14:21:00Z</cp:lastPrinted>
  <dcterms:modified xsi:type="dcterms:W3CDTF">2025-01-22T15:16:16Z</dcterms:modified>
  <cp:revision>710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D83E62DEDA9FA2A79C29D866631B0C6F</vt:lpwstr>
  </property>
</Properties>
</file>