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D3D21E">
      <w:pPr>
        <w:ind w:firstLine="880" w:firstLineChars="200"/>
        <w:jc w:val="center"/>
        <w:rPr>
          <w:rFonts w:hint="eastAsia" w:ascii="方正小标宋简体" w:hAnsi="SimHei" w:eastAsia="方正小标宋简体" w:cs="SimSun"/>
          <w:sz w:val="44"/>
          <w:szCs w:val="44"/>
        </w:rPr>
      </w:pPr>
      <w:r>
        <w:rPr>
          <w:rFonts w:hint="eastAsia" w:ascii="方正小标宋简体" w:hAnsi="SimHei" w:eastAsia="方正小标宋简体" w:cs="SimSun"/>
          <w:sz w:val="44"/>
          <w:szCs w:val="44"/>
          <w:lang w:eastAsia="zh-CN"/>
        </w:rPr>
        <w:t>2018</w:t>
      </w:r>
      <w:r>
        <w:rPr>
          <w:rFonts w:hint="eastAsia" w:ascii="方正小标宋简体" w:hAnsi="SimHei" w:eastAsia="方正小标宋简体" w:cs="SimSun"/>
          <w:sz w:val="44"/>
          <w:szCs w:val="44"/>
        </w:rPr>
        <w:t>年度</w:t>
      </w:r>
      <w:r>
        <w:rPr>
          <w:rFonts w:hint="eastAsia" w:ascii="方正小标宋简体" w:hAnsi="SimHei" w:eastAsia="方正小标宋简体" w:cs="SimSun"/>
          <w:sz w:val="44"/>
          <w:szCs w:val="44"/>
          <w:lang w:val="en-US" w:eastAsia="zh-CN"/>
        </w:rPr>
        <w:t>深圳市观澜中学</w:t>
      </w:r>
      <w:r>
        <w:rPr>
          <w:rFonts w:hint="eastAsia" w:ascii="方正小标宋简体" w:hAnsi="SimHei" w:eastAsia="方正小标宋简体" w:cs="SimSun"/>
          <w:sz w:val="44"/>
          <w:szCs w:val="44"/>
        </w:rPr>
        <w:t>部门决算</w:t>
      </w:r>
    </w:p>
    <w:p w14:paraId="6354CA1D">
      <w:pPr>
        <w:ind w:firstLine="643" w:firstLineChars="200"/>
        <w:jc w:val="center"/>
        <w:rPr>
          <w:rFonts w:ascii="仿宋_GB2312" w:hAnsi="SimSun" w:eastAsia="仿宋_GB2312" w:cs="SimSun"/>
          <w:b/>
          <w:sz w:val="32"/>
          <w:szCs w:val="32"/>
        </w:rPr>
      </w:pPr>
    </w:p>
    <w:p w14:paraId="43E28D32">
      <w:pPr>
        <w:ind w:firstLine="640" w:firstLineChars="200"/>
        <w:jc w:val="center"/>
        <w:rPr>
          <w:rFonts w:hint="eastAsia" w:ascii="SimHei" w:hAnsi="SimHei" w:eastAsia="SimHei" w:cs="SimSun"/>
          <w:sz w:val="32"/>
          <w:szCs w:val="32"/>
        </w:rPr>
      </w:pPr>
      <w:r>
        <w:rPr>
          <w:rFonts w:hint="eastAsia" w:ascii="SimHei" w:hAnsi="SimHei" w:eastAsia="SimHei" w:cs="SimSun"/>
          <w:sz w:val="32"/>
          <w:szCs w:val="32"/>
        </w:rPr>
        <w:t>目录</w:t>
      </w:r>
    </w:p>
    <w:p w14:paraId="2F44E4CF">
      <w:pPr>
        <w:numPr>
          <w:ilvl w:val="0"/>
          <w:numId w:val="1"/>
        </w:numPr>
        <w:ind w:firstLine="640"/>
        <w:rPr>
          <w:rFonts w:hint="eastAsia" w:ascii="SimHei" w:hAnsi="SimHei" w:eastAsia="SimHei" w:cs="SimSun"/>
          <w:b w:val="0"/>
          <w:bCs w:val="0"/>
          <w:sz w:val="32"/>
          <w:szCs w:val="32"/>
          <w:lang w:val="en-US" w:eastAsia="zh-CN"/>
        </w:rPr>
      </w:pPr>
      <w:r>
        <w:rPr>
          <w:rFonts w:hint="eastAsia" w:ascii="SimHei" w:hAnsi="SimHei" w:eastAsia="SimHei" w:cs="SimSun"/>
          <w:b w:val="0"/>
          <w:bCs w:val="0"/>
          <w:sz w:val="32"/>
          <w:szCs w:val="32"/>
          <w:lang w:val="en-US" w:eastAsia="zh-CN"/>
        </w:rPr>
        <w:t>单位概况</w:t>
      </w:r>
    </w:p>
    <w:p w14:paraId="5B94FA09">
      <w:pPr>
        <w:ind w:firstLine="1280" w:firstLineChars="400"/>
        <w:rPr>
          <w:rFonts w:hint="eastAsia" w:ascii="楷体_GB2312" w:hAnsi="SimSun" w:eastAsia="楷体_GB2312" w:cs="SimSun"/>
          <w:b w:val="0"/>
          <w:bCs/>
          <w:sz w:val="32"/>
          <w:szCs w:val="32"/>
          <w:lang w:val="en-US" w:eastAsia="zh-CN"/>
        </w:rPr>
      </w:pPr>
      <w:r>
        <w:rPr>
          <w:rFonts w:hint="eastAsia" w:ascii="楷体_GB2312" w:hAnsi="SimSun" w:eastAsia="楷体_GB2312" w:cs="SimSun"/>
          <w:b w:val="0"/>
          <w:bCs/>
          <w:sz w:val="32"/>
          <w:szCs w:val="32"/>
          <w:lang w:val="en-US" w:eastAsia="zh-CN"/>
        </w:rPr>
        <w:t>（一）部门职责</w:t>
      </w:r>
    </w:p>
    <w:p w14:paraId="1167FA6B">
      <w:pPr>
        <w:ind w:firstLine="1280" w:firstLineChars="400"/>
        <w:rPr>
          <w:rFonts w:hint="eastAsia" w:ascii="楷体_GB2312" w:hAnsi="SimSun" w:eastAsia="楷体_GB2312" w:cs="SimSun"/>
          <w:b w:val="0"/>
          <w:bCs/>
          <w:sz w:val="32"/>
          <w:szCs w:val="32"/>
          <w:lang w:val="en-US" w:eastAsia="zh-CN"/>
        </w:rPr>
      </w:pPr>
      <w:r>
        <w:rPr>
          <w:rFonts w:hint="eastAsia" w:ascii="楷体_GB2312" w:hAnsi="SimSun" w:eastAsia="楷体_GB2312" w:cs="SimSun"/>
          <w:b w:val="0"/>
          <w:bCs/>
          <w:sz w:val="32"/>
          <w:szCs w:val="32"/>
          <w:lang w:val="en-US" w:eastAsia="zh-CN"/>
        </w:rPr>
        <w:t>（二）机构设置</w:t>
      </w:r>
    </w:p>
    <w:p w14:paraId="3BBC388F">
      <w:pPr>
        <w:numPr>
          <w:ilvl w:val="0"/>
          <w:numId w:val="1"/>
        </w:numPr>
        <w:ind w:left="0" w:leftChars="0" w:firstLine="640" w:firstLineChars="0"/>
        <w:rPr>
          <w:rFonts w:hint="eastAsia" w:ascii="SimHei" w:hAnsi="SimHei" w:eastAsia="SimHei" w:cs="SimSun"/>
          <w:b w:val="0"/>
          <w:bCs w:val="0"/>
          <w:sz w:val="32"/>
          <w:szCs w:val="32"/>
        </w:rPr>
      </w:pPr>
      <w:r>
        <w:rPr>
          <w:rFonts w:hint="eastAsia" w:ascii="SimHei" w:hAnsi="SimHei" w:eastAsia="SimHei" w:cs="SimSun"/>
          <w:b w:val="0"/>
          <w:bCs w:val="0"/>
          <w:sz w:val="32"/>
          <w:szCs w:val="32"/>
          <w:lang w:eastAsia="zh-CN"/>
        </w:rPr>
        <w:t>2018</w:t>
      </w:r>
      <w:r>
        <w:rPr>
          <w:rFonts w:hint="eastAsia" w:ascii="SimHei" w:hAnsi="SimHei" w:eastAsia="SimHei" w:cs="SimSun"/>
          <w:b w:val="0"/>
          <w:bCs w:val="0"/>
          <w:sz w:val="32"/>
          <w:szCs w:val="32"/>
        </w:rPr>
        <w:t>年度部门决算表</w:t>
      </w:r>
    </w:p>
    <w:p w14:paraId="4B16B0A2">
      <w:pPr>
        <w:ind w:firstLine="1280" w:firstLineChars="400"/>
        <w:rPr>
          <w:rFonts w:hint="eastAsia" w:ascii="楷体_GB2312" w:hAnsi="SimSun" w:eastAsia="楷体_GB2312" w:cs="SimSun"/>
          <w:b w:val="0"/>
          <w:bCs/>
          <w:sz w:val="32"/>
          <w:szCs w:val="32"/>
          <w:lang w:val="en-US" w:eastAsia="zh-CN"/>
        </w:rPr>
      </w:pPr>
      <w:r>
        <w:rPr>
          <w:rFonts w:hint="eastAsia" w:ascii="楷体_GB2312" w:hAnsi="SimSun" w:eastAsia="楷体_GB2312" w:cs="SimSun"/>
          <w:b w:val="0"/>
          <w:bCs/>
          <w:sz w:val="32"/>
          <w:szCs w:val="32"/>
          <w:lang w:val="en-US" w:eastAsia="zh-CN"/>
        </w:rPr>
        <w:t>（一）收入支出决算总表</w:t>
      </w:r>
    </w:p>
    <w:p w14:paraId="3589B556">
      <w:pPr>
        <w:ind w:firstLine="1280" w:firstLineChars="400"/>
        <w:rPr>
          <w:rFonts w:hint="eastAsia" w:ascii="楷体_GB2312" w:hAnsi="SimSun" w:eastAsia="楷体_GB2312" w:cs="SimSun"/>
          <w:b w:val="0"/>
          <w:bCs/>
          <w:sz w:val="32"/>
          <w:szCs w:val="32"/>
          <w:lang w:val="en-US" w:eastAsia="zh-CN"/>
        </w:rPr>
      </w:pPr>
      <w:r>
        <w:rPr>
          <w:rFonts w:hint="eastAsia" w:ascii="楷体_GB2312" w:hAnsi="SimSun" w:eastAsia="楷体_GB2312" w:cs="SimSun"/>
          <w:b w:val="0"/>
          <w:bCs/>
          <w:sz w:val="32"/>
          <w:szCs w:val="32"/>
          <w:lang w:val="en-US" w:eastAsia="zh-CN"/>
        </w:rPr>
        <w:t>（二）收入决算表</w:t>
      </w:r>
    </w:p>
    <w:p w14:paraId="76C95B79">
      <w:pPr>
        <w:ind w:firstLine="1280" w:firstLineChars="400"/>
        <w:rPr>
          <w:rFonts w:hint="eastAsia" w:ascii="楷体_GB2312" w:hAnsi="SimSun" w:eastAsia="楷体_GB2312" w:cs="SimSun"/>
          <w:b w:val="0"/>
          <w:bCs/>
          <w:sz w:val="32"/>
          <w:szCs w:val="32"/>
          <w:lang w:val="en-US" w:eastAsia="zh-CN"/>
        </w:rPr>
      </w:pPr>
      <w:r>
        <w:rPr>
          <w:rFonts w:hint="eastAsia" w:ascii="楷体_GB2312" w:hAnsi="SimSun" w:eastAsia="楷体_GB2312" w:cs="SimSun"/>
          <w:b w:val="0"/>
          <w:bCs/>
          <w:sz w:val="32"/>
          <w:szCs w:val="32"/>
          <w:lang w:val="en-US" w:eastAsia="zh-CN"/>
        </w:rPr>
        <w:t>（三）支出决算表</w:t>
      </w:r>
    </w:p>
    <w:p w14:paraId="63ECE00E">
      <w:pPr>
        <w:ind w:firstLine="1280" w:firstLineChars="400"/>
        <w:rPr>
          <w:rFonts w:hint="eastAsia" w:ascii="楷体_GB2312" w:hAnsi="SimSun" w:eastAsia="楷体_GB2312" w:cs="SimSun"/>
          <w:b w:val="0"/>
          <w:bCs/>
          <w:sz w:val="32"/>
          <w:szCs w:val="32"/>
          <w:lang w:val="en-US" w:eastAsia="zh-CN"/>
        </w:rPr>
      </w:pPr>
      <w:r>
        <w:rPr>
          <w:rFonts w:hint="eastAsia" w:ascii="楷体_GB2312" w:hAnsi="SimSun" w:eastAsia="楷体_GB2312" w:cs="SimSun"/>
          <w:b w:val="0"/>
          <w:bCs/>
          <w:sz w:val="32"/>
          <w:szCs w:val="32"/>
          <w:lang w:val="en-US" w:eastAsia="zh-CN"/>
        </w:rPr>
        <w:t>（四）财政拨款收入支出决算总表</w:t>
      </w:r>
    </w:p>
    <w:p w14:paraId="6429657C">
      <w:pPr>
        <w:ind w:firstLine="1280" w:firstLineChars="400"/>
        <w:rPr>
          <w:rFonts w:hint="eastAsia" w:ascii="楷体_GB2312" w:hAnsi="SimSun" w:eastAsia="楷体_GB2312" w:cs="SimSun"/>
          <w:b w:val="0"/>
          <w:bCs/>
          <w:sz w:val="32"/>
          <w:szCs w:val="32"/>
          <w:lang w:val="en-US" w:eastAsia="zh-CN"/>
        </w:rPr>
      </w:pPr>
      <w:r>
        <w:rPr>
          <w:rFonts w:hint="eastAsia" w:ascii="楷体_GB2312" w:hAnsi="SimSun" w:eastAsia="楷体_GB2312" w:cs="SimSun"/>
          <w:b w:val="0"/>
          <w:bCs/>
          <w:sz w:val="32"/>
          <w:szCs w:val="32"/>
          <w:lang w:val="en-US" w:eastAsia="zh-CN"/>
        </w:rPr>
        <w:t>（五）一般公共预算财政拨款支出决算表</w:t>
      </w:r>
    </w:p>
    <w:p w14:paraId="5BAE70E3">
      <w:pPr>
        <w:ind w:firstLine="1280" w:firstLineChars="400"/>
        <w:rPr>
          <w:rFonts w:hint="eastAsia" w:ascii="楷体_GB2312" w:hAnsi="SimSun" w:eastAsia="楷体_GB2312" w:cs="SimSun"/>
          <w:b w:val="0"/>
          <w:bCs/>
          <w:sz w:val="32"/>
          <w:szCs w:val="32"/>
          <w:lang w:val="en-US" w:eastAsia="zh-CN"/>
        </w:rPr>
      </w:pPr>
      <w:r>
        <w:rPr>
          <w:rFonts w:hint="eastAsia" w:ascii="楷体_GB2312" w:hAnsi="SimSun" w:eastAsia="楷体_GB2312" w:cs="SimSun"/>
          <w:b w:val="0"/>
          <w:bCs/>
          <w:sz w:val="32"/>
          <w:szCs w:val="32"/>
          <w:lang w:val="en-US" w:eastAsia="zh-CN"/>
        </w:rPr>
        <w:t>（六）一般公共预算财政拨款基本支出决算表</w:t>
      </w:r>
    </w:p>
    <w:p w14:paraId="58A7F491">
      <w:pPr>
        <w:ind w:left="2237" w:leftChars="608" w:hanging="960" w:hangingChars="300"/>
        <w:rPr>
          <w:rFonts w:hint="eastAsia" w:ascii="楷体_GB2312" w:hAnsi="SimSun" w:eastAsia="楷体_GB2312" w:cs="SimSun"/>
          <w:b w:val="0"/>
          <w:bCs/>
          <w:sz w:val="32"/>
          <w:szCs w:val="32"/>
          <w:lang w:val="en-US" w:eastAsia="zh-CN"/>
        </w:rPr>
      </w:pPr>
      <w:r>
        <w:rPr>
          <w:rFonts w:hint="eastAsia" w:ascii="楷体_GB2312" w:hAnsi="SimSun" w:eastAsia="楷体_GB2312" w:cs="SimSun"/>
          <w:b w:val="0"/>
          <w:bCs/>
          <w:sz w:val="32"/>
          <w:szCs w:val="32"/>
          <w:lang w:val="en-US" w:eastAsia="zh-CN"/>
        </w:rPr>
        <w:t>（七）一般公共预算财政财拨款“三公”经费支出决算表</w:t>
      </w:r>
    </w:p>
    <w:p w14:paraId="7161C49F">
      <w:pPr>
        <w:ind w:firstLine="1280" w:firstLineChars="400"/>
        <w:rPr>
          <w:rFonts w:hint="eastAsia" w:ascii="楷体_GB2312" w:hAnsi="SimSun" w:eastAsia="楷体_GB2312" w:cs="SimSun"/>
          <w:b w:val="0"/>
          <w:bCs/>
          <w:sz w:val="32"/>
          <w:szCs w:val="32"/>
          <w:lang w:val="en-US" w:eastAsia="zh-CN"/>
        </w:rPr>
      </w:pPr>
      <w:r>
        <w:rPr>
          <w:rFonts w:hint="eastAsia" w:ascii="楷体_GB2312" w:hAnsi="SimSun" w:eastAsia="楷体_GB2312" w:cs="SimSun"/>
          <w:b w:val="0"/>
          <w:bCs/>
          <w:sz w:val="32"/>
          <w:szCs w:val="32"/>
          <w:lang w:val="en-US" w:eastAsia="zh-CN"/>
        </w:rPr>
        <w:t>（八）政府性基金预算财政拨款收入支出决算表</w:t>
      </w:r>
    </w:p>
    <w:p w14:paraId="10111A33">
      <w:pPr>
        <w:ind w:firstLine="640"/>
        <w:rPr>
          <w:rFonts w:hint="eastAsia" w:ascii="SimHei" w:hAnsi="SimHei" w:eastAsia="SimHei" w:cs="SimSun"/>
          <w:b/>
          <w:bCs/>
          <w:sz w:val="32"/>
          <w:szCs w:val="32"/>
          <w:lang w:val="en-US" w:eastAsia="zh-CN"/>
        </w:rPr>
      </w:pPr>
      <w:r>
        <w:rPr>
          <w:rFonts w:hint="eastAsia" w:ascii="SimHei" w:hAnsi="SimHei" w:eastAsia="SimHei" w:cs="SimSun"/>
          <w:b w:val="0"/>
          <w:bCs w:val="0"/>
          <w:sz w:val="32"/>
          <w:szCs w:val="32"/>
          <w:lang w:val="en-US" w:eastAsia="zh-CN"/>
        </w:rPr>
        <w:t>三、2018年度部门决算情况说明</w:t>
      </w:r>
    </w:p>
    <w:p w14:paraId="6CBFAC58">
      <w:pPr>
        <w:ind w:firstLine="1280" w:firstLineChars="400"/>
        <w:rPr>
          <w:rFonts w:hint="eastAsia" w:ascii="楷体_GB2312" w:hAnsi="SimSun" w:eastAsia="楷体_GB2312" w:cs="SimSun"/>
          <w:b w:val="0"/>
          <w:bCs/>
          <w:sz w:val="32"/>
          <w:szCs w:val="32"/>
          <w:lang w:val="en-US" w:eastAsia="zh-CN"/>
        </w:rPr>
      </w:pPr>
      <w:r>
        <w:rPr>
          <w:rFonts w:hint="eastAsia" w:ascii="楷体_GB2312" w:hAnsi="SimSun" w:eastAsia="楷体_GB2312" w:cs="SimSun"/>
          <w:b w:val="0"/>
          <w:bCs/>
          <w:sz w:val="32"/>
          <w:szCs w:val="32"/>
          <w:lang w:val="en-US" w:eastAsia="zh-CN"/>
        </w:rPr>
        <w:t>（一）收入支出决算总体情况说明</w:t>
      </w:r>
    </w:p>
    <w:p w14:paraId="577B46FC">
      <w:pPr>
        <w:ind w:firstLine="1280" w:firstLineChars="400"/>
        <w:rPr>
          <w:rFonts w:hint="eastAsia" w:ascii="楷体_GB2312" w:hAnsi="SimSun" w:eastAsia="楷体_GB2312" w:cs="SimSun"/>
          <w:b w:val="0"/>
          <w:bCs/>
          <w:sz w:val="32"/>
          <w:szCs w:val="32"/>
          <w:lang w:val="en-US" w:eastAsia="zh-CN"/>
        </w:rPr>
      </w:pPr>
      <w:r>
        <w:rPr>
          <w:rFonts w:hint="eastAsia" w:ascii="楷体_GB2312" w:hAnsi="SimSun" w:eastAsia="楷体_GB2312" w:cs="SimSun"/>
          <w:b w:val="0"/>
          <w:bCs/>
          <w:sz w:val="32"/>
          <w:szCs w:val="32"/>
          <w:lang w:val="en-US" w:eastAsia="zh-CN"/>
        </w:rPr>
        <w:t>（二）收入决算情况说明</w:t>
      </w:r>
    </w:p>
    <w:p w14:paraId="1E63C150">
      <w:pPr>
        <w:ind w:firstLine="1280" w:firstLineChars="400"/>
        <w:rPr>
          <w:rFonts w:hint="eastAsia" w:ascii="楷体_GB2312" w:hAnsi="SimSun" w:eastAsia="楷体_GB2312" w:cs="SimSun"/>
          <w:b w:val="0"/>
          <w:bCs/>
          <w:sz w:val="32"/>
          <w:szCs w:val="32"/>
          <w:lang w:val="en-US" w:eastAsia="zh-CN"/>
        </w:rPr>
      </w:pPr>
      <w:r>
        <w:rPr>
          <w:rFonts w:hint="eastAsia" w:ascii="楷体_GB2312" w:hAnsi="SimSun" w:eastAsia="楷体_GB2312" w:cs="SimSun"/>
          <w:b w:val="0"/>
          <w:bCs/>
          <w:sz w:val="32"/>
          <w:szCs w:val="32"/>
          <w:lang w:val="en-US" w:eastAsia="zh-CN"/>
        </w:rPr>
        <w:t>（三）支出决算情况说明</w:t>
      </w:r>
    </w:p>
    <w:p w14:paraId="4B379731">
      <w:pPr>
        <w:ind w:firstLine="1280" w:firstLineChars="400"/>
        <w:rPr>
          <w:rFonts w:hint="eastAsia" w:ascii="楷体_GB2312" w:hAnsi="SimSun" w:eastAsia="楷体_GB2312" w:cs="SimSun"/>
          <w:b w:val="0"/>
          <w:bCs/>
          <w:sz w:val="32"/>
          <w:szCs w:val="32"/>
          <w:lang w:val="en-US" w:eastAsia="zh-CN"/>
        </w:rPr>
      </w:pPr>
      <w:r>
        <w:rPr>
          <w:rFonts w:hint="eastAsia" w:ascii="楷体_GB2312" w:hAnsi="SimSun" w:eastAsia="楷体_GB2312" w:cs="SimSun"/>
          <w:b w:val="0"/>
          <w:bCs/>
          <w:sz w:val="32"/>
          <w:szCs w:val="32"/>
          <w:lang w:val="en-US" w:eastAsia="zh-CN"/>
        </w:rPr>
        <w:t>（四）财政拨款收入支出决算总体情况说明</w:t>
      </w:r>
    </w:p>
    <w:p w14:paraId="4B517406">
      <w:pPr>
        <w:ind w:firstLine="1280" w:firstLineChars="400"/>
        <w:rPr>
          <w:rFonts w:hint="eastAsia" w:ascii="楷体_GB2312" w:hAnsi="SimSun" w:eastAsia="楷体_GB2312" w:cs="SimSun"/>
          <w:b w:val="0"/>
          <w:bCs/>
          <w:sz w:val="32"/>
          <w:szCs w:val="32"/>
          <w:lang w:val="en-US" w:eastAsia="zh-CN"/>
        </w:rPr>
      </w:pPr>
      <w:r>
        <w:rPr>
          <w:rFonts w:hint="eastAsia" w:ascii="楷体_GB2312" w:hAnsi="SimSun" w:eastAsia="楷体_GB2312" w:cs="SimSun"/>
          <w:b w:val="0"/>
          <w:bCs/>
          <w:sz w:val="32"/>
          <w:szCs w:val="32"/>
          <w:lang w:val="en-US" w:eastAsia="zh-CN"/>
        </w:rPr>
        <w:t>（五）一般公共预算财政拨款支出决算情况说明</w:t>
      </w:r>
    </w:p>
    <w:p w14:paraId="18C11893">
      <w:pPr>
        <w:ind w:left="2237" w:leftChars="608" w:hanging="960" w:hangingChars="300"/>
        <w:rPr>
          <w:rFonts w:hint="eastAsia" w:ascii="楷体_GB2312" w:hAnsi="SimSun" w:eastAsia="楷体_GB2312" w:cs="SimSun"/>
          <w:b w:val="0"/>
          <w:bCs/>
          <w:sz w:val="32"/>
          <w:szCs w:val="32"/>
          <w:lang w:val="en-US" w:eastAsia="zh-CN"/>
        </w:rPr>
      </w:pPr>
      <w:r>
        <w:rPr>
          <w:rFonts w:hint="eastAsia" w:ascii="楷体_GB2312" w:hAnsi="SimSun" w:eastAsia="楷体_GB2312" w:cs="SimSun"/>
          <w:b w:val="0"/>
          <w:bCs/>
          <w:sz w:val="32"/>
          <w:szCs w:val="32"/>
          <w:lang w:val="en-US" w:eastAsia="zh-CN"/>
        </w:rPr>
        <w:t>（六）一般公共预算财政拨款基本支出决算情况说明</w:t>
      </w:r>
    </w:p>
    <w:p w14:paraId="1C9BF5A8">
      <w:pPr>
        <w:ind w:left="2237" w:leftChars="608" w:hanging="960" w:hangingChars="300"/>
        <w:rPr>
          <w:rFonts w:hint="eastAsia" w:ascii="楷体_GB2312" w:hAnsi="SimSun" w:eastAsia="楷体_GB2312" w:cs="SimSun"/>
          <w:b w:val="0"/>
          <w:bCs/>
          <w:sz w:val="32"/>
          <w:szCs w:val="32"/>
          <w:lang w:val="en-US" w:eastAsia="zh-CN"/>
        </w:rPr>
      </w:pPr>
      <w:r>
        <w:rPr>
          <w:rFonts w:hint="eastAsia" w:ascii="楷体_GB2312" w:hAnsi="SimSun" w:eastAsia="楷体_GB2312" w:cs="SimSun"/>
          <w:b w:val="0"/>
          <w:bCs/>
          <w:sz w:val="32"/>
          <w:szCs w:val="32"/>
          <w:lang w:val="en-US" w:eastAsia="zh-CN"/>
        </w:rPr>
        <w:t>（七）一般公共预算财政拨款“三公”经费支出决算情况说明</w:t>
      </w:r>
    </w:p>
    <w:p w14:paraId="0B76FE85">
      <w:pPr>
        <w:ind w:left="2237" w:leftChars="608" w:hanging="960" w:hangingChars="300"/>
        <w:rPr>
          <w:rFonts w:hint="eastAsia" w:ascii="楷体_GB2312" w:hAnsi="SimSun" w:eastAsia="楷体_GB2312" w:cs="SimSun"/>
          <w:b w:val="0"/>
          <w:bCs/>
          <w:sz w:val="32"/>
          <w:szCs w:val="32"/>
          <w:lang w:val="en-US" w:eastAsia="zh-CN"/>
        </w:rPr>
      </w:pPr>
      <w:r>
        <w:rPr>
          <w:rFonts w:hint="eastAsia" w:ascii="楷体_GB2312" w:hAnsi="SimSun" w:eastAsia="楷体_GB2312" w:cs="SimSun"/>
          <w:b w:val="0"/>
          <w:bCs/>
          <w:sz w:val="32"/>
          <w:szCs w:val="32"/>
          <w:lang w:val="en-US" w:eastAsia="zh-CN"/>
        </w:rPr>
        <w:t>（八）政府性基金预算财政拨款收入支出决算情况说明</w:t>
      </w:r>
    </w:p>
    <w:p w14:paraId="4622DA4B">
      <w:pPr>
        <w:ind w:firstLine="1280" w:firstLineChars="400"/>
        <w:rPr>
          <w:rFonts w:hint="eastAsia" w:ascii="楷体_GB2312" w:hAnsi="SimSun" w:eastAsia="楷体_GB2312" w:cs="SimSun"/>
          <w:b w:val="0"/>
          <w:bCs/>
          <w:sz w:val="32"/>
          <w:szCs w:val="32"/>
          <w:lang w:val="en-US" w:eastAsia="zh-CN"/>
        </w:rPr>
      </w:pPr>
      <w:r>
        <w:rPr>
          <w:rFonts w:hint="eastAsia" w:ascii="楷体_GB2312" w:hAnsi="SimSun" w:eastAsia="楷体_GB2312" w:cs="SimSun"/>
          <w:b w:val="0"/>
          <w:bCs/>
          <w:sz w:val="32"/>
          <w:szCs w:val="32"/>
          <w:lang w:val="en-US" w:eastAsia="zh-CN"/>
        </w:rPr>
        <w:t>（九）预算绩效目标编报及绩效评价开展情况说明</w:t>
      </w:r>
    </w:p>
    <w:p w14:paraId="4C6DD440">
      <w:pPr>
        <w:ind w:firstLine="1280" w:firstLineChars="400"/>
        <w:rPr>
          <w:rFonts w:hint="eastAsia" w:ascii="楷体_GB2312" w:hAnsi="SimSun" w:eastAsia="楷体_GB2312" w:cs="SimSun"/>
          <w:b w:val="0"/>
          <w:bCs/>
          <w:sz w:val="32"/>
          <w:szCs w:val="32"/>
          <w:lang w:val="en-US" w:eastAsia="zh-CN"/>
        </w:rPr>
      </w:pPr>
      <w:r>
        <w:rPr>
          <w:rFonts w:hint="eastAsia" w:ascii="楷体_GB2312" w:hAnsi="SimSun" w:eastAsia="楷体_GB2312" w:cs="SimSun"/>
          <w:b w:val="0"/>
          <w:bCs/>
          <w:sz w:val="32"/>
          <w:szCs w:val="32"/>
          <w:lang w:val="en-US" w:eastAsia="zh-CN"/>
        </w:rPr>
        <w:t>（十）其他重要事项情况说明</w:t>
      </w:r>
    </w:p>
    <w:p w14:paraId="041824D3">
      <w:pPr>
        <w:ind w:firstLine="640"/>
        <w:rPr>
          <w:rFonts w:hint="eastAsia" w:ascii="SimHei" w:hAnsi="SimHei" w:eastAsia="SimHei" w:cs="SimSun"/>
          <w:b w:val="0"/>
          <w:bCs w:val="0"/>
          <w:sz w:val="32"/>
          <w:szCs w:val="32"/>
          <w:lang w:val="en-US" w:eastAsia="zh-CN"/>
        </w:rPr>
      </w:pPr>
      <w:r>
        <w:rPr>
          <w:rFonts w:hint="eastAsia" w:ascii="SimHei" w:hAnsi="SimHei" w:eastAsia="SimHei" w:cs="SimSun"/>
          <w:b w:val="0"/>
          <w:bCs w:val="0"/>
          <w:sz w:val="32"/>
          <w:szCs w:val="32"/>
          <w:lang w:val="en-US" w:eastAsia="zh-CN"/>
        </w:rPr>
        <w:t>四、名词解释</w:t>
      </w:r>
    </w:p>
    <w:p w14:paraId="632EA4A9">
      <w:pPr>
        <w:ind w:firstLine="1280" w:firstLineChars="400"/>
        <w:rPr>
          <w:rFonts w:hint="eastAsia" w:ascii="楷体_GB2312" w:hAnsi="SimSun" w:eastAsia="楷体_GB2312" w:cs="SimSun"/>
          <w:b w:val="0"/>
          <w:bCs/>
          <w:sz w:val="32"/>
          <w:szCs w:val="32"/>
          <w:lang w:val="en-US" w:eastAsia="zh-CN"/>
        </w:rPr>
      </w:pPr>
      <w:r>
        <w:rPr>
          <w:rFonts w:hint="eastAsia" w:ascii="楷体_GB2312" w:hAnsi="SimSun" w:eastAsia="楷体_GB2312" w:cs="SimSun"/>
          <w:b w:val="0"/>
          <w:bCs/>
          <w:sz w:val="32"/>
          <w:szCs w:val="32"/>
          <w:lang w:val="en-US" w:eastAsia="zh-CN"/>
        </w:rPr>
        <w:t>（一）收入科目</w:t>
      </w:r>
    </w:p>
    <w:p w14:paraId="5C81CFA0">
      <w:pPr>
        <w:ind w:firstLine="1280" w:firstLineChars="400"/>
        <w:rPr>
          <w:rFonts w:hint="eastAsia" w:ascii="楷体_GB2312" w:hAnsi="SimSun" w:eastAsia="楷体_GB2312" w:cs="SimSun"/>
          <w:b w:val="0"/>
          <w:bCs/>
          <w:sz w:val="32"/>
          <w:szCs w:val="32"/>
          <w:lang w:val="en-US" w:eastAsia="zh-CN"/>
        </w:rPr>
      </w:pPr>
      <w:r>
        <w:rPr>
          <w:rFonts w:hint="eastAsia" w:ascii="楷体_GB2312" w:hAnsi="SimSun" w:eastAsia="楷体_GB2312" w:cs="SimSun"/>
          <w:b w:val="0"/>
          <w:bCs/>
          <w:sz w:val="32"/>
          <w:szCs w:val="32"/>
          <w:lang w:val="en-US" w:eastAsia="zh-CN"/>
        </w:rPr>
        <w:t>（二）支出科目</w:t>
      </w:r>
    </w:p>
    <w:p w14:paraId="075C150F">
      <w:pPr>
        <w:ind w:firstLine="640" w:firstLineChars="200"/>
        <w:rPr>
          <w:rFonts w:hint="eastAsia" w:ascii="SimHei" w:hAnsi="SimHei" w:eastAsia="SimHei" w:cs="SimSun"/>
          <w:sz w:val="32"/>
          <w:szCs w:val="32"/>
        </w:rPr>
      </w:pPr>
    </w:p>
    <w:p w14:paraId="31686AF9">
      <w:pPr>
        <w:ind w:firstLine="640" w:firstLineChars="200"/>
        <w:rPr>
          <w:rFonts w:hint="eastAsia" w:ascii="SimHei" w:hAnsi="SimHei" w:eastAsia="SimHei" w:cs="SimSun"/>
          <w:sz w:val="32"/>
          <w:szCs w:val="32"/>
        </w:rPr>
      </w:pPr>
    </w:p>
    <w:p w14:paraId="312EB46B">
      <w:pPr>
        <w:ind w:firstLine="640" w:firstLineChars="200"/>
        <w:rPr>
          <w:rFonts w:hint="eastAsia" w:ascii="SimHei" w:hAnsi="SimHei" w:eastAsia="SimHei" w:cs="SimSun"/>
          <w:sz w:val="32"/>
          <w:szCs w:val="32"/>
        </w:rPr>
      </w:pPr>
    </w:p>
    <w:p w14:paraId="6FB50454">
      <w:pPr>
        <w:ind w:firstLine="640" w:firstLineChars="200"/>
        <w:rPr>
          <w:rFonts w:hint="eastAsia" w:ascii="SimHei" w:hAnsi="SimHei" w:eastAsia="SimHei" w:cs="SimSun"/>
          <w:sz w:val="32"/>
          <w:szCs w:val="32"/>
        </w:rPr>
      </w:pPr>
    </w:p>
    <w:p w14:paraId="3E31ACAA">
      <w:pPr>
        <w:ind w:firstLine="640" w:firstLineChars="200"/>
        <w:rPr>
          <w:rFonts w:hint="eastAsia" w:ascii="SimHei" w:hAnsi="SimHei" w:eastAsia="SimHei" w:cs="SimSun"/>
          <w:sz w:val="32"/>
          <w:szCs w:val="32"/>
        </w:rPr>
      </w:pPr>
    </w:p>
    <w:p w14:paraId="69856B19">
      <w:pPr>
        <w:ind w:firstLine="640" w:firstLineChars="200"/>
        <w:rPr>
          <w:rFonts w:hint="eastAsia" w:ascii="SimHei" w:hAnsi="SimHei" w:eastAsia="SimHei" w:cs="SimSun"/>
          <w:sz w:val="32"/>
          <w:szCs w:val="32"/>
        </w:rPr>
      </w:pPr>
    </w:p>
    <w:p w14:paraId="733783E1">
      <w:pPr>
        <w:ind w:firstLine="640" w:firstLineChars="200"/>
        <w:rPr>
          <w:rFonts w:hint="eastAsia" w:ascii="SimHei" w:hAnsi="SimHei" w:eastAsia="SimHei" w:cs="SimSun"/>
          <w:sz w:val="32"/>
          <w:szCs w:val="32"/>
        </w:rPr>
      </w:pPr>
    </w:p>
    <w:p w14:paraId="4E5ADAD6">
      <w:pPr>
        <w:ind w:firstLine="640" w:firstLineChars="200"/>
        <w:rPr>
          <w:rFonts w:hint="eastAsia" w:ascii="SimHei" w:hAnsi="SimHei" w:eastAsia="SimHei" w:cs="SimSun"/>
          <w:sz w:val="32"/>
          <w:szCs w:val="32"/>
        </w:rPr>
      </w:pPr>
    </w:p>
    <w:p w14:paraId="1B51AB33">
      <w:pPr>
        <w:ind w:firstLine="640" w:firstLineChars="200"/>
        <w:rPr>
          <w:rFonts w:hint="eastAsia" w:ascii="SimHei" w:hAnsi="SimHei" w:eastAsia="SimHei" w:cs="SimSun"/>
          <w:sz w:val="32"/>
          <w:szCs w:val="32"/>
        </w:rPr>
      </w:pPr>
    </w:p>
    <w:p w14:paraId="54CFC48C">
      <w:pPr>
        <w:ind w:firstLine="640" w:firstLineChars="200"/>
        <w:rPr>
          <w:rFonts w:hint="eastAsia" w:ascii="SimHei" w:hAnsi="SimHei" w:eastAsia="SimHei" w:cs="SimSun"/>
          <w:sz w:val="32"/>
          <w:szCs w:val="32"/>
        </w:rPr>
      </w:pPr>
    </w:p>
    <w:p w14:paraId="2A84311A">
      <w:pPr>
        <w:rPr>
          <w:rFonts w:hint="eastAsia" w:ascii="SimHei" w:hAnsi="SimHei" w:eastAsia="SimHei" w:cs="SimSun"/>
          <w:sz w:val="32"/>
          <w:szCs w:val="32"/>
        </w:rPr>
      </w:pPr>
    </w:p>
    <w:p w14:paraId="6EF5DCEC">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left"/>
        <w:textAlignment w:val="auto"/>
        <w:outlineLvl w:val="9"/>
        <w:rPr>
          <w:rFonts w:hint="eastAsia" w:ascii="SimHei" w:hAnsi="SimHei" w:eastAsia="SimHei" w:cs="SimHei"/>
          <w:b w:val="0"/>
          <w:bCs/>
          <w:sz w:val="32"/>
          <w:szCs w:val="32"/>
          <w:highlight w:val="none"/>
        </w:rPr>
      </w:pPr>
      <w:r>
        <w:rPr>
          <w:rFonts w:hint="eastAsia" w:ascii="SimHei" w:hAnsi="SimHei" w:eastAsia="SimHei" w:cs="SimHei"/>
          <w:b w:val="0"/>
          <w:bCs/>
          <w:sz w:val="32"/>
          <w:szCs w:val="32"/>
          <w:highlight w:val="none"/>
          <w:lang w:val="en-US" w:eastAsia="zh-CN"/>
        </w:rPr>
        <w:t>一、</w:t>
      </w:r>
      <w:r>
        <w:rPr>
          <w:rFonts w:hint="eastAsia" w:ascii="SimHei" w:hAnsi="SimHei" w:eastAsia="SimHei" w:cs="SimHei"/>
          <w:b w:val="0"/>
          <w:bCs/>
          <w:color w:val="auto"/>
          <w:sz w:val="32"/>
          <w:szCs w:val="32"/>
          <w:highlight w:val="none"/>
          <w:lang w:eastAsia="zh-CN"/>
        </w:rPr>
        <w:t>单位</w:t>
      </w:r>
      <w:r>
        <w:rPr>
          <w:rFonts w:hint="eastAsia" w:ascii="SimHei" w:hAnsi="SimHei" w:eastAsia="SimHei" w:cs="SimHei"/>
          <w:b w:val="0"/>
          <w:bCs/>
          <w:sz w:val="32"/>
          <w:szCs w:val="32"/>
          <w:highlight w:val="none"/>
        </w:rPr>
        <w:t>概况</w:t>
      </w:r>
    </w:p>
    <w:p w14:paraId="29CD566E">
      <w:pPr>
        <w:ind w:firstLine="641" w:firstLineChars="200"/>
        <w:rPr>
          <w:rFonts w:hint="eastAsia" w:ascii="楷体_GB2312" w:hAnsi="SimSun" w:eastAsia="楷体_GB2312" w:cs="SimSun"/>
          <w:b/>
          <w:sz w:val="32"/>
          <w:szCs w:val="32"/>
          <w:lang w:val="en-US" w:eastAsia="zh-CN"/>
        </w:rPr>
      </w:pPr>
      <w:r>
        <w:rPr>
          <w:rFonts w:hint="eastAsia" w:ascii="楷体_GB2312" w:hAnsi="SimSun" w:eastAsia="楷体_GB2312" w:cs="SimSun"/>
          <w:b/>
          <w:sz w:val="32"/>
          <w:szCs w:val="32"/>
          <w:lang w:val="en-US" w:eastAsia="zh-CN"/>
        </w:rPr>
        <w:t>（一）部门职责</w:t>
      </w:r>
    </w:p>
    <w:p w14:paraId="028DB619">
      <w:pPr>
        <w:numPr>
          <w:ilvl w:val="0"/>
          <w:numId w:val="0"/>
        </w:numPr>
        <w:ind w:firstLine="640" w:firstLineChars="200"/>
        <w:rPr>
          <w:rFonts w:hint="eastAsia" w:ascii="仿宋_GB2312" w:hAnsi="SimHei" w:eastAsia="仿宋_GB2312" w:cs="SimSun"/>
          <w:sz w:val="32"/>
          <w:szCs w:val="32"/>
          <w:lang w:val="en-US" w:eastAsia="zh-CN"/>
        </w:rPr>
      </w:pPr>
      <w:r>
        <w:rPr>
          <w:rFonts w:hint="eastAsia" w:ascii="仿宋_GB2312" w:hAnsi="SimHei" w:eastAsia="仿宋_GB2312" w:cs="SimSun"/>
          <w:sz w:val="32"/>
          <w:szCs w:val="32"/>
          <w:lang w:val="en-US" w:eastAsia="zh-CN"/>
        </w:rPr>
        <w:t>贯彻执行国家、省、市财政、税收、财务、会计管理等方面的法律、法规和政策;正确贯彻执行党和国家的教育方针、政策、法规;维护学校的教学秩序，为学生创造良好的学习环境。抓基础教育、培养学生习惯、组织教育教学、科学研究活动，保证教育教学质量。维护教职工利益，保障教职工合法权益，以教职工和学生的人生幸福和生命质量作为重点。</w:t>
      </w:r>
    </w:p>
    <w:p w14:paraId="0024D77F">
      <w:pPr>
        <w:keepNext w:val="0"/>
        <w:keepLines w:val="0"/>
        <w:pageBreakBefore w:val="0"/>
        <w:widowControl w:val="0"/>
        <w:kinsoku/>
        <w:wordWrap/>
        <w:overflowPunct/>
        <w:topLinePunct w:val="0"/>
        <w:autoSpaceDE/>
        <w:autoSpaceDN/>
        <w:bidi w:val="0"/>
        <w:adjustRightInd/>
        <w:snapToGrid/>
        <w:spacing w:line="360" w:lineRule="auto"/>
        <w:ind w:right="0" w:rightChars="0" w:firstLine="641" w:firstLineChars="200"/>
        <w:textAlignment w:val="auto"/>
        <w:outlineLvl w:val="9"/>
        <w:rPr>
          <w:rFonts w:hint="eastAsia" w:ascii="仿宋" w:hAnsi="仿宋" w:eastAsia="仿宋" w:cs="仿宋"/>
          <w:b/>
          <w:bCs/>
          <w:color w:val="FF0000"/>
          <w:sz w:val="32"/>
          <w:szCs w:val="24"/>
          <w:highlight w:val="none"/>
          <w:lang w:val="en-US" w:eastAsia="zh-CN"/>
        </w:rPr>
      </w:pPr>
      <w:r>
        <w:rPr>
          <w:rFonts w:hint="eastAsia" w:ascii="楷体_GB2312" w:hAnsi="SimSun" w:eastAsia="楷体_GB2312" w:cs="SimSun"/>
          <w:b/>
          <w:sz w:val="32"/>
          <w:szCs w:val="32"/>
          <w:lang w:val="en-US" w:eastAsia="zh-CN"/>
        </w:rPr>
        <w:t>（二）机构设置</w:t>
      </w:r>
    </w:p>
    <w:p w14:paraId="3EEED838">
      <w:pPr>
        <w:numPr>
          <w:ilvl w:val="0"/>
          <w:numId w:val="0"/>
        </w:numPr>
        <w:ind w:firstLine="640" w:firstLineChars="200"/>
        <w:rPr>
          <w:rFonts w:hint="eastAsia" w:ascii="仿宋_GB2312" w:hAnsi="SimHei" w:eastAsia="仿宋_GB2312" w:cs="SimSun"/>
          <w:sz w:val="32"/>
          <w:szCs w:val="32"/>
          <w:highlight w:val="none"/>
          <w:shd w:val="clear" w:color="auto" w:fill="auto"/>
          <w:lang w:val="en-US" w:eastAsia="zh-CN"/>
        </w:rPr>
      </w:pPr>
      <w:r>
        <w:rPr>
          <w:rFonts w:hint="eastAsia" w:ascii="仿宋_GB2312" w:hAnsi="SimHei" w:eastAsia="仿宋_GB2312" w:cs="SimSun"/>
          <w:sz w:val="32"/>
          <w:szCs w:val="32"/>
          <w:highlight w:val="none"/>
          <w:shd w:val="clear" w:color="auto" w:fill="auto"/>
          <w:lang w:val="en-US" w:eastAsia="zh-CN"/>
        </w:rPr>
        <w:t>我单位内设校长室、副校长室、办公室、教学处、德育处、团委、体艺处、总务处、安全办。</w:t>
      </w:r>
    </w:p>
    <w:p w14:paraId="561338C1">
      <w:pPr>
        <w:numPr>
          <w:ilvl w:val="0"/>
          <w:numId w:val="0"/>
        </w:numPr>
        <w:ind w:firstLine="640" w:firstLineChars="200"/>
        <w:rPr>
          <w:rFonts w:hint="eastAsia" w:ascii="仿宋_GB2312" w:hAnsi="SimHei" w:eastAsia="仿宋_GB2312" w:cs="SimSun"/>
          <w:sz w:val="32"/>
          <w:szCs w:val="32"/>
          <w:highlight w:val="yellow"/>
          <w:lang w:val="en-US" w:eastAsia="zh-CN"/>
        </w:rPr>
      </w:pPr>
      <w:bookmarkStart w:id="1" w:name="_GoBack"/>
      <w:bookmarkEnd w:id="1"/>
    </w:p>
    <w:p w14:paraId="1CE25BE1">
      <w:pPr>
        <w:ind w:firstLine="800" w:firstLineChars="250"/>
        <w:rPr>
          <w:rFonts w:hint="eastAsia" w:ascii="仿宋_GB2312" w:hAnsi="SimHei" w:eastAsia="仿宋_GB2312" w:cs="SimSun"/>
          <w:sz w:val="32"/>
          <w:szCs w:val="32"/>
          <w:lang w:val="en-US" w:eastAsia="zh-CN"/>
        </w:rPr>
        <w:sectPr>
          <w:footerReference r:id="rId3" w:type="default"/>
          <w:pgSz w:w="11910" w:h="16840"/>
          <w:pgMar w:top="1440" w:right="1800" w:bottom="1440" w:left="1800" w:header="720" w:footer="720" w:gutter="0"/>
          <w:cols w:space="720" w:num="1"/>
          <w:docGrid w:type="lines" w:linePitch="312" w:charSpace="0"/>
        </w:sectPr>
      </w:pPr>
    </w:p>
    <w:p w14:paraId="6069EE36">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left"/>
        <w:textAlignment w:val="auto"/>
        <w:outlineLvl w:val="9"/>
        <w:rPr>
          <w:rFonts w:hint="eastAsia" w:ascii="SimHei" w:hAnsi="SimHei" w:eastAsia="SimHei" w:cs="SimHei"/>
          <w:b w:val="0"/>
          <w:bCs/>
          <w:sz w:val="32"/>
          <w:szCs w:val="32"/>
          <w:highlight w:val="none"/>
          <w:lang w:val="en-US" w:eastAsia="zh-CN"/>
        </w:rPr>
      </w:pPr>
      <w:r>
        <w:rPr>
          <w:rFonts w:hint="eastAsia" w:ascii="SimHei" w:hAnsi="SimHei" w:eastAsia="SimHei" w:cs="SimHei"/>
          <w:b w:val="0"/>
          <w:bCs/>
          <w:sz w:val="32"/>
          <w:szCs w:val="32"/>
          <w:highlight w:val="none"/>
          <w:lang w:val="en-US" w:eastAsia="zh-CN"/>
        </w:rPr>
        <w:t>二、2018年度部门决算表</w:t>
      </w:r>
    </w:p>
    <w:p w14:paraId="24774443">
      <w:pPr>
        <w:spacing w:before="1"/>
        <w:ind w:right="184"/>
        <w:jc w:val="both"/>
        <w:rPr>
          <w:rFonts w:hint="eastAsia" w:ascii="仿宋" w:hAnsi="仿宋" w:eastAsia="仿宋"/>
          <w:sz w:val="18"/>
          <w:lang w:val="en-US" w:eastAsia="zh-CN"/>
        </w:rPr>
      </w:pPr>
    </w:p>
    <w:p w14:paraId="52E62DC7">
      <w:pPr>
        <w:spacing w:before="1"/>
        <w:ind w:right="184"/>
        <w:jc w:val="center"/>
        <w:rPr>
          <w:rFonts w:hint="eastAsia" w:ascii="仿宋" w:hAnsi="仿宋" w:eastAsia="仿宋"/>
          <w:sz w:val="18"/>
          <w:lang w:val="en-US" w:eastAsia="zh-CN"/>
        </w:rPr>
      </w:pPr>
    </w:p>
    <w:p w14:paraId="5F8938CF">
      <w:pPr>
        <w:spacing w:before="1"/>
        <w:ind w:right="184"/>
        <w:jc w:val="center"/>
        <w:rPr>
          <w:rFonts w:ascii="仿宋" w:hAnsi="仿宋" w:eastAsia="仿宋"/>
          <w:sz w:val="18"/>
          <w:lang w:eastAsia="zh-CN"/>
        </w:rPr>
      </w:pPr>
      <w:r>
        <w:rPr>
          <w:rFonts w:hint="eastAsia" w:ascii="仿宋" w:hAnsi="仿宋" w:eastAsia="仿宋"/>
          <w:sz w:val="18"/>
          <w:lang w:val="en-US" w:eastAsia="zh-CN"/>
        </w:rPr>
        <w:t xml:space="preserve">                                                                                 </w:t>
      </w:r>
    </w:p>
    <w:p w14:paraId="614E0A1C">
      <w:pPr>
        <w:jc w:val="right"/>
        <w:rPr>
          <w:rFonts w:ascii="仿宋" w:hAnsi="仿宋" w:eastAsia="仿宋"/>
          <w:sz w:val="18"/>
          <w:lang w:eastAsia="zh-CN"/>
        </w:rPr>
        <w:sectPr>
          <w:pgSz w:w="16840" w:h="11910" w:orient="landscape"/>
          <w:pgMar w:top="1797" w:right="1440" w:bottom="1797" w:left="1440" w:header="720" w:footer="720" w:gutter="0"/>
          <w:cols w:equalWidth="0" w:num="2">
            <w:col w:w="8178" w:space="40"/>
            <w:col w:w="5742"/>
          </w:cols>
          <w:docGrid w:linePitch="312" w:charSpace="0"/>
        </w:sectPr>
      </w:pPr>
    </w:p>
    <w:p w14:paraId="4B795FB6">
      <w:pPr>
        <w:tabs>
          <w:tab w:val="left" w:pos="12093"/>
        </w:tabs>
        <w:spacing w:before="38" w:after="22"/>
        <w:ind w:left="171"/>
        <w:jc w:val="center"/>
        <w:rPr>
          <w:rFonts w:hint="eastAsia" w:ascii="仿宋_GB2312" w:hAnsi="SimHei" w:eastAsia="仿宋_GB2312" w:cs="SimSun"/>
          <w:sz w:val="32"/>
          <w:szCs w:val="32"/>
          <w:lang w:val="en-US" w:eastAsia="zh-CN"/>
        </w:rPr>
      </w:pPr>
      <w:r>
        <w:rPr>
          <w:rFonts w:hint="eastAsia" w:ascii="仿宋_GB2312" w:hAnsi="SimHei" w:eastAsia="仿宋_GB2312" w:cs="SimSun"/>
          <w:sz w:val="32"/>
          <w:szCs w:val="32"/>
          <w:lang w:val="en-US" w:eastAsia="zh-CN"/>
        </w:rPr>
        <w:t>收入支出决算总表</w:t>
      </w:r>
    </w:p>
    <w:p w14:paraId="11238BDE">
      <w:pPr>
        <w:tabs>
          <w:tab w:val="left" w:pos="12093"/>
        </w:tabs>
        <w:spacing w:before="38" w:after="22"/>
        <w:ind w:left="171"/>
        <w:jc w:val="left"/>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 xml:space="preserve">                                                                                                                                              公开 01表</w:t>
      </w:r>
    </w:p>
    <w:p w14:paraId="5A7682E5">
      <w:pPr>
        <w:tabs>
          <w:tab w:val="left" w:pos="12093"/>
        </w:tabs>
        <w:spacing w:before="38" w:after="22"/>
        <w:ind w:left="171"/>
        <w:jc w:val="left"/>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部门：深圳市观澜中学</w:t>
      </w:r>
      <w:r>
        <w:rPr>
          <w:rFonts w:hint="eastAsia" w:ascii="仿宋_GB2312" w:hAnsi="SimHei" w:eastAsia="仿宋_GB2312" w:cs="SimSun"/>
          <w:sz w:val="18"/>
          <w:szCs w:val="18"/>
          <w:lang w:val="en-US" w:eastAsia="zh-CN"/>
        </w:rPr>
        <w:tab/>
      </w:r>
      <w:r>
        <w:rPr>
          <w:rFonts w:hint="eastAsia" w:ascii="仿宋_GB2312" w:hAnsi="SimHei" w:eastAsia="仿宋_GB2312" w:cs="SimSun"/>
          <w:sz w:val="18"/>
          <w:szCs w:val="18"/>
          <w:lang w:val="en-US" w:eastAsia="zh-CN"/>
        </w:rPr>
        <w:t xml:space="preserve">     金额单位：万元</w:t>
      </w:r>
    </w:p>
    <w:tbl>
      <w:tblPr>
        <w:tblStyle w:val="10"/>
        <w:tblpPr w:leftFromText="180" w:rightFromText="180" w:vertAnchor="page" w:horzAnchor="page" w:tblpX="1557" w:tblpY="3759"/>
        <w:tblOverlap w:val="never"/>
        <w:tblW w:w="138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484"/>
        <w:gridCol w:w="1019"/>
        <w:gridCol w:w="2613"/>
        <w:gridCol w:w="3137"/>
        <w:gridCol w:w="1075"/>
        <w:gridCol w:w="2475"/>
      </w:tblGrid>
      <w:tr w14:paraId="487C4A9B">
        <w:trPr>
          <w:trHeight w:val="330" w:hRule="exact"/>
        </w:trPr>
        <w:tc>
          <w:tcPr>
            <w:tcW w:w="7116" w:type="dxa"/>
            <w:gridSpan w:val="3"/>
            <w:vAlign w:val="center"/>
          </w:tcPr>
          <w:p w14:paraId="4D93ED47">
            <w:pPr>
              <w:pStyle w:val="12"/>
              <w:spacing w:before="21"/>
              <w:ind w:right="3692"/>
              <w:jc w:val="right"/>
              <w:rPr>
                <w:rFonts w:hint="eastAsia" w:ascii="仿宋" w:hAnsi="仿宋" w:eastAsia="仿宋" w:cs="仿宋"/>
                <w:sz w:val="18"/>
                <w:szCs w:val="18"/>
                <w:lang w:eastAsia="zh-CN"/>
              </w:rPr>
            </w:pPr>
            <w:r>
              <w:rPr>
                <w:rFonts w:hint="eastAsia" w:ascii="仿宋" w:hAnsi="仿宋" w:eastAsia="仿宋" w:cs="仿宋"/>
                <w:sz w:val="18"/>
                <w:szCs w:val="18"/>
                <w:lang w:val="en-US" w:eastAsia="zh-CN"/>
              </w:rPr>
              <w:t xml:space="preserve">   </w:t>
            </w:r>
            <w:r>
              <w:rPr>
                <w:rFonts w:hint="eastAsia" w:ascii="仿宋_GB2312" w:hAnsi="SimHei" w:eastAsia="仿宋_GB2312" w:cs="SimSun"/>
                <w:kern w:val="2"/>
                <w:sz w:val="18"/>
                <w:szCs w:val="18"/>
                <w:lang w:val="en-US" w:eastAsia="zh-CN" w:bidi="ar-SA"/>
              </w:rPr>
              <w:t xml:space="preserve"> 收入</w:t>
            </w:r>
          </w:p>
        </w:tc>
        <w:tc>
          <w:tcPr>
            <w:tcW w:w="6687" w:type="dxa"/>
            <w:gridSpan w:val="3"/>
            <w:vAlign w:val="top"/>
          </w:tcPr>
          <w:p w14:paraId="7E55C261">
            <w:pPr>
              <w:pStyle w:val="12"/>
              <w:spacing w:before="21"/>
              <w:ind w:right="3657"/>
              <w:jc w:val="right"/>
              <w:rPr>
                <w:rFonts w:hint="eastAsia" w:ascii="仿宋" w:hAnsi="仿宋" w:eastAsia="仿宋" w:cs="仿宋"/>
                <w:sz w:val="18"/>
                <w:szCs w:val="18"/>
                <w:lang w:eastAsia="zh-CN"/>
              </w:rPr>
            </w:pPr>
            <w:r>
              <w:rPr>
                <w:rFonts w:hint="eastAsia" w:ascii="仿宋_GB2312" w:hAnsi="SimHei" w:eastAsia="仿宋_GB2312" w:cs="SimSun"/>
                <w:kern w:val="2"/>
                <w:sz w:val="18"/>
                <w:szCs w:val="18"/>
                <w:lang w:val="en-US" w:eastAsia="zh-CN" w:bidi="ar-SA"/>
              </w:rPr>
              <w:t>支出</w:t>
            </w:r>
          </w:p>
        </w:tc>
      </w:tr>
      <w:tr w14:paraId="31844536">
        <w:trPr>
          <w:trHeight w:val="409" w:hRule="exact"/>
        </w:trPr>
        <w:tc>
          <w:tcPr>
            <w:tcW w:w="3484" w:type="dxa"/>
            <w:vAlign w:val="top"/>
          </w:tcPr>
          <w:p w14:paraId="7500402F">
            <w:pPr>
              <w:pStyle w:val="12"/>
              <w:tabs>
                <w:tab w:val="left" w:pos="683"/>
              </w:tabs>
              <w:spacing w:before="40"/>
              <w:ind w:left="7"/>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项目</w:t>
            </w:r>
          </w:p>
        </w:tc>
        <w:tc>
          <w:tcPr>
            <w:tcW w:w="1019" w:type="dxa"/>
            <w:vAlign w:val="top"/>
          </w:tcPr>
          <w:p w14:paraId="215D539D">
            <w:pPr>
              <w:pStyle w:val="12"/>
              <w:tabs>
                <w:tab w:val="left" w:pos="683"/>
              </w:tabs>
              <w:spacing w:before="40"/>
              <w:ind w:left="7"/>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行次</w:t>
            </w:r>
          </w:p>
        </w:tc>
        <w:tc>
          <w:tcPr>
            <w:tcW w:w="2613" w:type="dxa"/>
            <w:vAlign w:val="top"/>
          </w:tcPr>
          <w:p w14:paraId="3C5A449C">
            <w:pPr>
              <w:pStyle w:val="12"/>
              <w:spacing w:before="40"/>
              <w:ind w:left="514" w:right="495"/>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决算数</w:t>
            </w:r>
          </w:p>
        </w:tc>
        <w:tc>
          <w:tcPr>
            <w:tcW w:w="3137" w:type="dxa"/>
            <w:vAlign w:val="top"/>
          </w:tcPr>
          <w:p w14:paraId="32567673">
            <w:pPr>
              <w:pStyle w:val="12"/>
              <w:tabs>
                <w:tab w:val="left" w:pos="693"/>
              </w:tabs>
              <w:spacing w:before="40"/>
              <w:ind w:left="16"/>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项目</w:t>
            </w:r>
          </w:p>
        </w:tc>
        <w:tc>
          <w:tcPr>
            <w:tcW w:w="1075" w:type="dxa"/>
            <w:vAlign w:val="top"/>
          </w:tcPr>
          <w:p w14:paraId="17ADB6C7">
            <w:pPr>
              <w:pStyle w:val="12"/>
              <w:tabs>
                <w:tab w:val="left" w:pos="683"/>
              </w:tabs>
              <w:spacing w:before="40"/>
              <w:ind w:left="7"/>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行次</w:t>
            </w:r>
          </w:p>
        </w:tc>
        <w:tc>
          <w:tcPr>
            <w:tcW w:w="2475" w:type="dxa"/>
            <w:vAlign w:val="top"/>
          </w:tcPr>
          <w:p w14:paraId="3E9D5480">
            <w:pPr>
              <w:pStyle w:val="12"/>
              <w:tabs>
                <w:tab w:val="left" w:pos="683"/>
              </w:tabs>
              <w:spacing w:before="40"/>
              <w:ind w:left="7"/>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决算数</w:t>
            </w:r>
          </w:p>
        </w:tc>
      </w:tr>
      <w:tr w14:paraId="2A7CAFA9">
        <w:trPr>
          <w:trHeight w:val="354" w:hRule="exact"/>
        </w:trPr>
        <w:tc>
          <w:tcPr>
            <w:tcW w:w="3484" w:type="dxa"/>
            <w:vAlign w:val="top"/>
          </w:tcPr>
          <w:p w14:paraId="53D56745">
            <w:pPr>
              <w:pStyle w:val="12"/>
              <w:tabs>
                <w:tab w:val="left" w:pos="683"/>
              </w:tabs>
              <w:spacing w:before="40"/>
              <w:ind w:left="7"/>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栏次</w:t>
            </w:r>
          </w:p>
        </w:tc>
        <w:tc>
          <w:tcPr>
            <w:tcW w:w="1019" w:type="dxa"/>
            <w:vAlign w:val="top"/>
          </w:tcPr>
          <w:p w14:paraId="0B5D320D">
            <w:pPr>
              <w:pStyle w:val="12"/>
              <w:tabs>
                <w:tab w:val="left" w:pos="683"/>
              </w:tabs>
              <w:spacing w:before="40"/>
              <w:ind w:left="7"/>
              <w:jc w:val="center"/>
              <w:rPr>
                <w:rFonts w:hint="eastAsia" w:ascii="仿宋_GB2312" w:hAnsi="SimHei" w:eastAsia="仿宋_GB2312" w:cs="SimSun"/>
                <w:kern w:val="2"/>
                <w:sz w:val="18"/>
                <w:szCs w:val="18"/>
                <w:lang w:val="en-US" w:eastAsia="zh-CN" w:bidi="ar-SA"/>
              </w:rPr>
            </w:pPr>
          </w:p>
        </w:tc>
        <w:tc>
          <w:tcPr>
            <w:tcW w:w="2613" w:type="dxa"/>
            <w:vAlign w:val="top"/>
          </w:tcPr>
          <w:p w14:paraId="2937443D">
            <w:pPr>
              <w:pStyle w:val="12"/>
              <w:spacing w:before="40"/>
              <w:ind w:left="16"/>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1</w:t>
            </w:r>
          </w:p>
        </w:tc>
        <w:tc>
          <w:tcPr>
            <w:tcW w:w="3137" w:type="dxa"/>
            <w:vAlign w:val="top"/>
          </w:tcPr>
          <w:p w14:paraId="37896306">
            <w:pPr>
              <w:pStyle w:val="12"/>
              <w:tabs>
                <w:tab w:val="left" w:pos="693"/>
              </w:tabs>
              <w:spacing w:before="40"/>
              <w:ind w:left="16"/>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栏次</w:t>
            </w:r>
          </w:p>
        </w:tc>
        <w:tc>
          <w:tcPr>
            <w:tcW w:w="1075" w:type="dxa"/>
            <w:vAlign w:val="top"/>
          </w:tcPr>
          <w:p w14:paraId="6CFAE101">
            <w:pPr>
              <w:pStyle w:val="12"/>
              <w:tabs>
                <w:tab w:val="left" w:pos="683"/>
              </w:tabs>
              <w:spacing w:before="40"/>
              <w:ind w:left="7"/>
              <w:jc w:val="center"/>
              <w:rPr>
                <w:rFonts w:hint="eastAsia" w:ascii="仿宋_GB2312" w:hAnsi="SimHei" w:eastAsia="仿宋_GB2312" w:cs="SimSun"/>
                <w:kern w:val="2"/>
                <w:sz w:val="18"/>
                <w:szCs w:val="18"/>
                <w:lang w:val="en-US" w:eastAsia="zh-CN" w:bidi="ar-SA"/>
              </w:rPr>
            </w:pPr>
          </w:p>
        </w:tc>
        <w:tc>
          <w:tcPr>
            <w:tcW w:w="2475" w:type="dxa"/>
            <w:vAlign w:val="top"/>
          </w:tcPr>
          <w:p w14:paraId="4235B6E0">
            <w:pPr>
              <w:pStyle w:val="12"/>
              <w:tabs>
                <w:tab w:val="left" w:pos="683"/>
              </w:tabs>
              <w:spacing w:before="40"/>
              <w:ind w:left="7"/>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2</w:t>
            </w:r>
          </w:p>
        </w:tc>
      </w:tr>
      <w:tr w14:paraId="28C1B10C">
        <w:trPr>
          <w:trHeight w:val="340" w:hRule="exact"/>
        </w:trPr>
        <w:tc>
          <w:tcPr>
            <w:tcW w:w="3484" w:type="dxa"/>
            <w:vAlign w:val="top"/>
          </w:tcPr>
          <w:p w14:paraId="11E16913">
            <w:pPr>
              <w:tabs>
                <w:tab w:val="left" w:pos="12093"/>
              </w:tabs>
              <w:spacing w:before="38" w:after="22"/>
              <w:ind w:left="171"/>
              <w:jc w:val="left"/>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一、财政拨款收入</w:t>
            </w:r>
          </w:p>
        </w:tc>
        <w:tc>
          <w:tcPr>
            <w:tcW w:w="1019" w:type="dxa"/>
            <w:vAlign w:val="center"/>
          </w:tcPr>
          <w:p w14:paraId="6FDAC9D3">
            <w:pPr>
              <w:pStyle w:val="12"/>
              <w:tabs>
                <w:tab w:val="left" w:pos="683"/>
              </w:tabs>
              <w:spacing w:before="40"/>
              <w:ind w:left="7"/>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1</w:t>
            </w:r>
          </w:p>
        </w:tc>
        <w:tc>
          <w:tcPr>
            <w:tcW w:w="2613" w:type="dxa"/>
            <w:vAlign w:val="center"/>
          </w:tcPr>
          <w:p w14:paraId="0759C0EF">
            <w:pPr>
              <w:tabs>
                <w:tab w:val="left" w:pos="12093"/>
              </w:tabs>
              <w:spacing w:before="38" w:after="22"/>
              <w:ind w:left="171"/>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14,447.58</w:t>
            </w:r>
          </w:p>
        </w:tc>
        <w:tc>
          <w:tcPr>
            <w:tcW w:w="3137" w:type="dxa"/>
            <w:vAlign w:val="center"/>
          </w:tcPr>
          <w:p w14:paraId="47384502">
            <w:pPr>
              <w:tabs>
                <w:tab w:val="left" w:pos="12093"/>
              </w:tabs>
              <w:spacing w:before="38" w:after="22"/>
              <w:ind w:left="171"/>
              <w:jc w:val="left"/>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一、一般公共服务支出</w:t>
            </w:r>
          </w:p>
        </w:tc>
        <w:tc>
          <w:tcPr>
            <w:tcW w:w="1075" w:type="dxa"/>
            <w:vAlign w:val="bottom"/>
          </w:tcPr>
          <w:p w14:paraId="1CDB64D3">
            <w:pPr>
              <w:pStyle w:val="12"/>
              <w:tabs>
                <w:tab w:val="left" w:pos="683"/>
              </w:tabs>
              <w:spacing w:before="40"/>
              <w:ind w:left="7"/>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28</w:t>
            </w:r>
          </w:p>
        </w:tc>
        <w:tc>
          <w:tcPr>
            <w:tcW w:w="2475" w:type="dxa"/>
            <w:vAlign w:val="center"/>
          </w:tcPr>
          <w:p w14:paraId="60074208">
            <w:pPr>
              <w:pStyle w:val="12"/>
              <w:tabs>
                <w:tab w:val="left" w:pos="683"/>
              </w:tabs>
              <w:spacing w:before="40"/>
              <w:ind w:left="7"/>
              <w:jc w:val="right"/>
              <w:rPr>
                <w:rFonts w:hint="eastAsia" w:ascii="仿宋_GB2312" w:hAnsi="SimHei" w:eastAsia="仿宋_GB2312" w:cs="SimSun"/>
                <w:kern w:val="2"/>
                <w:sz w:val="18"/>
                <w:szCs w:val="18"/>
                <w:lang w:val="en-US" w:eastAsia="zh-CN" w:bidi="ar-SA"/>
              </w:rPr>
            </w:pPr>
          </w:p>
        </w:tc>
      </w:tr>
      <w:tr w14:paraId="51A5D8B2">
        <w:trPr>
          <w:trHeight w:val="340" w:hRule="exact"/>
        </w:trPr>
        <w:tc>
          <w:tcPr>
            <w:tcW w:w="3484" w:type="dxa"/>
            <w:vAlign w:val="top"/>
          </w:tcPr>
          <w:p w14:paraId="20BDB2F4">
            <w:pPr>
              <w:tabs>
                <w:tab w:val="left" w:pos="12093"/>
              </w:tabs>
              <w:spacing w:before="38" w:after="22"/>
              <w:ind w:left="171"/>
              <w:jc w:val="left"/>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二、上级补助收入</w:t>
            </w:r>
          </w:p>
        </w:tc>
        <w:tc>
          <w:tcPr>
            <w:tcW w:w="1019" w:type="dxa"/>
            <w:vAlign w:val="center"/>
          </w:tcPr>
          <w:p w14:paraId="062ED942">
            <w:pPr>
              <w:pStyle w:val="12"/>
              <w:tabs>
                <w:tab w:val="left" w:pos="683"/>
              </w:tabs>
              <w:spacing w:before="40"/>
              <w:ind w:left="7"/>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2</w:t>
            </w:r>
          </w:p>
        </w:tc>
        <w:tc>
          <w:tcPr>
            <w:tcW w:w="2613" w:type="dxa"/>
            <w:vAlign w:val="center"/>
          </w:tcPr>
          <w:p w14:paraId="3FC1306C">
            <w:pPr>
              <w:tabs>
                <w:tab w:val="left" w:pos="12093"/>
              </w:tabs>
              <w:spacing w:before="38" w:after="22"/>
              <w:ind w:left="171"/>
              <w:jc w:val="right"/>
              <w:rPr>
                <w:rFonts w:hint="eastAsia" w:ascii="仿宋_GB2312" w:hAnsi="SimHei" w:eastAsia="仿宋_GB2312" w:cs="SimSun"/>
                <w:kern w:val="2"/>
                <w:sz w:val="18"/>
                <w:szCs w:val="18"/>
                <w:lang w:val="en-US" w:eastAsia="zh-CN" w:bidi="ar-SA"/>
              </w:rPr>
            </w:pPr>
          </w:p>
        </w:tc>
        <w:tc>
          <w:tcPr>
            <w:tcW w:w="3137" w:type="dxa"/>
            <w:vAlign w:val="center"/>
          </w:tcPr>
          <w:p w14:paraId="25F4C03D">
            <w:pPr>
              <w:tabs>
                <w:tab w:val="left" w:pos="12093"/>
              </w:tabs>
              <w:spacing w:before="38" w:after="22"/>
              <w:ind w:left="171"/>
              <w:jc w:val="left"/>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二、外交支出</w:t>
            </w:r>
          </w:p>
        </w:tc>
        <w:tc>
          <w:tcPr>
            <w:tcW w:w="1075" w:type="dxa"/>
            <w:vAlign w:val="bottom"/>
          </w:tcPr>
          <w:p w14:paraId="2CC814E2">
            <w:pPr>
              <w:pStyle w:val="12"/>
              <w:tabs>
                <w:tab w:val="left" w:pos="683"/>
              </w:tabs>
              <w:spacing w:before="40"/>
              <w:ind w:left="7"/>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29</w:t>
            </w:r>
          </w:p>
        </w:tc>
        <w:tc>
          <w:tcPr>
            <w:tcW w:w="2475" w:type="dxa"/>
            <w:vAlign w:val="center"/>
          </w:tcPr>
          <w:p w14:paraId="3B77B415">
            <w:pPr>
              <w:pStyle w:val="12"/>
              <w:tabs>
                <w:tab w:val="left" w:pos="683"/>
              </w:tabs>
              <w:spacing w:before="40"/>
              <w:ind w:left="7"/>
              <w:jc w:val="right"/>
              <w:rPr>
                <w:rFonts w:hint="eastAsia" w:ascii="仿宋_GB2312" w:hAnsi="SimHei" w:eastAsia="仿宋_GB2312" w:cs="SimSun"/>
                <w:kern w:val="2"/>
                <w:sz w:val="18"/>
                <w:szCs w:val="18"/>
                <w:lang w:val="en-US" w:eastAsia="zh-CN" w:bidi="ar-SA"/>
              </w:rPr>
            </w:pPr>
          </w:p>
        </w:tc>
      </w:tr>
      <w:tr w14:paraId="59C665E0">
        <w:trPr>
          <w:trHeight w:val="340" w:hRule="exact"/>
        </w:trPr>
        <w:tc>
          <w:tcPr>
            <w:tcW w:w="3484" w:type="dxa"/>
            <w:vAlign w:val="top"/>
          </w:tcPr>
          <w:p w14:paraId="3512D1C8">
            <w:pPr>
              <w:tabs>
                <w:tab w:val="left" w:pos="12093"/>
              </w:tabs>
              <w:spacing w:before="38" w:after="22"/>
              <w:ind w:left="171"/>
              <w:jc w:val="left"/>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三、事业收入</w:t>
            </w:r>
          </w:p>
        </w:tc>
        <w:tc>
          <w:tcPr>
            <w:tcW w:w="1019" w:type="dxa"/>
            <w:vAlign w:val="center"/>
          </w:tcPr>
          <w:p w14:paraId="211EC974">
            <w:pPr>
              <w:pStyle w:val="12"/>
              <w:tabs>
                <w:tab w:val="left" w:pos="683"/>
              </w:tabs>
              <w:spacing w:before="40"/>
              <w:ind w:left="7"/>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3</w:t>
            </w:r>
          </w:p>
        </w:tc>
        <w:tc>
          <w:tcPr>
            <w:tcW w:w="2613" w:type="dxa"/>
            <w:vAlign w:val="center"/>
          </w:tcPr>
          <w:p w14:paraId="4E74ED8F">
            <w:pPr>
              <w:tabs>
                <w:tab w:val="left" w:pos="12093"/>
              </w:tabs>
              <w:spacing w:before="38" w:after="22"/>
              <w:ind w:left="171"/>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400</w:t>
            </w:r>
          </w:p>
        </w:tc>
        <w:tc>
          <w:tcPr>
            <w:tcW w:w="3137" w:type="dxa"/>
            <w:vAlign w:val="center"/>
          </w:tcPr>
          <w:p w14:paraId="594B3777">
            <w:pPr>
              <w:tabs>
                <w:tab w:val="left" w:pos="12093"/>
              </w:tabs>
              <w:spacing w:before="38" w:after="22"/>
              <w:ind w:left="171"/>
              <w:jc w:val="left"/>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三、国防支出</w:t>
            </w:r>
          </w:p>
        </w:tc>
        <w:tc>
          <w:tcPr>
            <w:tcW w:w="1075" w:type="dxa"/>
            <w:vAlign w:val="bottom"/>
          </w:tcPr>
          <w:p w14:paraId="31E4BF63">
            <w:pPr>
              <w:pStyle w:val="12"/>
              <w:tabs>
                <w:tab w:val="left" w:pos="683"/>
              </w:tabs>
              <w:spacing w:before="40"/>
              <w:ind w:left="7"/>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30</w:t>
            </w:r>
          </w:p>
        </w:tc>
        <w:tc>
          <w:tcPr>
            <w:tcW w:w="2475" w:type="dxa"/>
            <w:vAlign w:val="center"/>
          </w:tcPr>
          <w:p w14:paraId="2699CEB8">
            <w:pPr>
              <w:pStyle w:val="12"/>
              <w:tabs>
                <w:tab w:val="left" w:pos="683"/>
              </w:tabs>
              <w:spacing w:before="40"/>
              <w:ind w:left="7"/>
              <w:jc w:val="right"/>
              <w:rPr>
                <w:rFonts w:hint="eastAsia" w:ascii="仿宋_GB2312" w:hAnsi="SimHei" w:eastAsia="仿宋_GB2312" w:cs="SimSun"/>
                <w:kern w:val="2"/>
                <w:sz w:val="18"/>
                <w:szCs w:val="18"/>
                <w:lang w:val="en-US" w:eastAsia="zh-CN" w:bidi="ar-SA"/>
              </w:rPr>
            </w:pPr>
          </w:p>
        </w:tc>
      </w:tr>
      <w:tr w14:paraId="7D30A687">
        <w:trPr>
          <w:trHeight w:val="340" w:hRule="exact"/>
        </w:trPr>
        <w:tc>
          <w:tcPr>
            <w:tcW w:w="3484" w:type="dxa"/>
            <w:vAlign w:val="top"/>
          </w:tcPr>
          <w:p w14:paraId="0FA280C0">
            <w:pPr>
              <w:tabs>
                <w:tab w:val="left" w:pos="12093"/>
              </w:tabs>
              <w:spacing w:before="38" w:after="22"/>
              <w:ind w:left="171"/>
              <w:jc w:val="left"/>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四、经营收入</w:t>
            </w:r>
          </w:p>
        </w:tc>
        <w:tc>
          <w:tcPr>
            <w:tcW w:w="1019" w:type="dxa"/>
            <w:vAlign w:val="center"/>
          </w:tcPr>
          <w:p w14:paraId="383EB17D">
            <w:pPr>
              <w:pStyle w:val="12"/>
              <w:tabs>
                <w:tab w:val="left" w:pos="683"/>
              </w:tabs>
              <w:spacing w:before="40"/>
              <w:ind w:left="7"/>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4</w:t>
            </w:r>
          </w:p>
        </w:tc>
        <w:tc>
          <w:tcPr>
            <w:tcW w:w="2613" w:type="dxa"/>
            <w:vAlign w:val="center"/>
          </w:tcPr>
          <w:p w14:paraId="4B18996A">
            <w:pPr>
              <w:tabs>
                <w:tab w:val="left" w:pos="12093"/>
              </w:tabs>
              <w:spacing w:before="38" w:after="22"/>
              <w:ind w:left="171"/>
              <w:jc w:val="right"/>
              <w:rPr>
                <w:rFonts w:hint="eastAsia" w:ascii="仿宋_GB2312" w:hAnsi="SimHei" w:eastAsia="仿宋_GB2312" w:cs="SimSun"/>
                <w:kern w:val="2"/>
                <w:sz w:val="18"/>
                <w:szCs w:val="18"/>
                <w:lang w:val="en-US" w:eastAsia="zh-CN" w:bidi="ar-SA"/>
              </w:rPr>
            </w:pPr>
          </w:p>
        </w:tc>
        <w:tc>
          <w:tcPr>
            <w:tcW w:w="3137" w:type="dxa"/>
            <w:vAlign w:val="center"/>
          </w:tcPr>
          <w:p w14:paraId="01D69C68">
            <w:pPr>
              <w:tabs>
                <w:tab w:val="left" w:pos="12093"/>
              </w:tabs>
              <w:spacing w:before="38" w:after="22"/>
              <w:ind w:left="171"/>
              <w:jc w:val="left"/>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四、公共安全支出</w:t>
            </w:r>
          </w:p>
        </w:tc>
        <w:tc>
          <w:tcPr>
            <w:tcW w:w="1075" w:type="dxa"/>
            <w:vAlign w:val="bottom"/>
          </w:tcPr>
          <w:p w14:paraId="184D6AA8">
            <w:pPr>
              <w:pStyle w:val="12"/>
              <w:tabs>
                <w:tab w:val="left" w:pos="683"/>
              </w:tabs>
              <w:spacing w:before="40"/>
              <w:ind w:left="7"/>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31</w:t>
            </w:r>
          </w:p>
        </w:tc>
        <w:tc>
          <w:tcPr>
            <w:tcW w:w="2475" w:type="dxa"/>
            <w:vAlign w:val="center"/>
          </w:tcPr>
          <w:p w14:paraId="7017B8B2">
            <w:pPr>
              <w:pStyle w:val="12"/>
              <w:tabs>
                <w:tab w:val="left" w:pos="683"/>
              </w:tabs>
              <w:spacing w:before="40"/>
              <w:ind w:left="7"/>
              <w:jc w:val="right"/>
              <w:rPr>
                <w:rFonts w:hint="eastAsia" w:ascii="仿宋_GB2312" w:hAnsi="SimHei" w:eastAsia="仿宋_GB2312" w:cs="SimSun"/>
                <w:kern w:val="2"/>
                <w:sz w:val="18"/>
                <w:szCs w:val="18"/>
                <w:lang w:val="en-US" w:eastAsia="zh-CN" w:bidi="ar-SA"/>
              </w:rPr>
            </w:pPr>
          </w:p>
        </w:tc>
      </w:tr>
      <w:tr w14:paraId="74EFE096">
        <w:trPr>
          <w:trHeight w:val="340" w:hRule="exact"/>
        </w:trPr>
        <w:tc>
          <w:tcPr>
            <w:tcW w:w="3484" w:type="dxa"/>
            <w:vAlign w:val="top"/>
          </w:tcPr>
          <w:p w14:paraId="795C037C">
            <w:pPr>
              <w:tabs>
                <w:tab w:val="left" w:pos="12093"/>
              </w:tabs>
              <w:spacing w:before="38" w:after="22"/>
              <w:ind w:left="171"/>
              <w:jc w:val="left"/>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五、附属单位上缴收入</w:t>
            </w:r>
          </w:p>
        </w:tc>
        <w:tc>
          <w:tcPr>
            <w:tcW w:w="1019" w:type="dxa"/>
            <w:vAlign w:val="center"/>
          </w:tcPr>
          <w:p w14:paraId="3BE566B8">
            <w:pPr>
              <w:pStyle w:val="12"/>
              <w:tabs>
                <w:tab w:val="left" w:pos="683"/>
              </w:tabs>
              <w:spacing w:before="40"/>
              <w:ind w:left="7"/>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5</w:t>
            </w:r>
          </w:p>
        </w:tc>
        <w:tc>
          <w:tcPr>
            <w:tcW w:w="2613" w:type="dxa"/>
            <w:vAlign w:val="center"/>
          </w:tcPr>
          <w:p w14:paraId="1AA527BC">
            <w:pPr>
              <w:tabs>
                <w:tab w:val="left" w:pos="12093"/>
              </w:tabs>
              <w:spacing w:before="38" w:after="22"/>
              <w:ind w:left="171"/>
              <w:jc w:val="right"/>
              <w:rPr>
                <w:rFonts w:hint="eastAsia" w:ascii="仿宋_GB2312" w:hAnsi="SimHei" w:eastAsia="仿宋_GB2312" w:cs="SimSun"/>
                <w:kern w:val="2"/>
                <w:sz w:val="18"/>
                <w:szCs w:val="18"/>
                <w:lang w:val="en-US" w:eastAsia="zh-CN" w:bidi="ar-SA"/>
              </w:rPr>
            </w:pPr>
          </w:p>
        </w:tc>
        <w:tc>
          <w:tcPr>
            <w:tcW w:w="3137" w:type="dxa"/>
            <w:vAlign w:val="center"/>
          </w:tcPr>
          <w:p w14:paraId="3DC1117A">
            <w:pPr>
              <w:tabs>
                <w:tab w:val="left" w:pos="12093"/>
              </w:tabs>
              <w:spacing w:before="38" w:after="22"/>
              <w:ind w:left="171"/>
              <w:jc w:val="left"/>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五、教育支出</w:t>
            </w:r>
          </w:p>
        </w:tc>
        <w:tc>
          <w:tcPr>
            <w:tcW w:w="1075" w:type="dxa"/>
            <w:vAlign w:val="bottom"/>
          </w:tcPr>
          <w:p w14:paraId="70C31DA7">
            <w:pPr>
              <w:pStyle w:val="12"/>
              <w:tabs>
                <w:tab w:val="left" w:pos="683"/>
              </w:tabs>
              <w:spacing w:before="40"/>
              <w:ind w:left="7"/>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32</w:t>
            </w:r>
          </w:p>
        </w:tc>
        <w:tc>
          <w:tcPr>
            <w:tcW w:w="2475" w:type="dxa"/>
            <w:vAlign w:val="center"/>
          </w:tcPr>
          <w:p w14:paraId="34007081">
            <w:pPr>
              <w:pStyle w:val="12"/>
              <w:tabs>
                <w:tab w:val="left" w:pos="683"/>
              </w:tabs>
              <w:spacing w:before="40"/>
              <w:ind w:left="7"/>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16,029.13</w:t>
            </w:r>
          </w:p>
        </w:tc>
      </w:tr>
      <w:tr w14:paraId="0974ACE5">
        <w:trPr>
          <w:trHeight w:val="340" w:hRule="exact"/>
        </w:trPr>
        <w:tc>
          <w:tcPr>
            <w:tcW w:w="3484" w:type="dxa"/>
            <w:vAlign w:val="top"/>
          </w:tcPr>
          <w:p w14:paraId="5EE2C058">
            <w:pPr>
              <w:tabs>
                <w:tab w:val="left" w:pos="12093"/>
              </w:tabs>
              <w:spacing w:before="38" w:after="22"/>
              <w:ind w:left="171"/>
              <w:jc w:val="left"/>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六、其他收入</w:t>
            </w:r>
          </w:p>
        </w:tc>
        <w:tc>
          <w:tcPr>
            <w:tcW w:w="1019" w:type="dxa"/>
            <w:vAlign w:val="center"/>
          </w:tcPr>
          <w:p w14:paraId="0EED4FA5">
            <w:pPr>
              <w:pStyle w:val="12"/>
              <w:tabs>
                <w:tab w:val="left" w:pos="683"/>
              </w:tabs>
              <w:spacing w:before="40"/>
              <w:ind w:left="7"/>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6</w:t>
            </w:r>
          </w:p>
        </w:tc>
        <w:tc>
          <w:tcPr>
            <w:tcW w:w="2613" w:type="dxa"/>
            <w:vAlign w:val="center"/>
          </w:tcPr>
          <w:p w14:paraId="5A507BA3">
            <w:pPr>
              <w:tabs>
                <w:tab w:val="left" w:pos="12093"/>
              </w:tabs>
              <w:spacing w:before="38" w:after="22"/>
              <w:ind w:left="171"/>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22.65</w:t>
            </w:r>
          </w:p>
        </w:tc>
        <w:tc>
          <w:tcPr>
            <w:tcW w:w="3137" w:type="dxa"/>
            <w:vAlign w:val="center"/>
          </w:tcPr>
          <w:p w14:paraId="2EFF0CC8">
            <w:pPr>
              <w:tabs>
                <w:tab w:val="left" w:pos="12093"/>
              </w:tabs>
              <w:spacing w:before="38" w:after="22"/>
              <w:ind w:left="171"/>
              <w:jc w:val="left"/>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六、科学技术支出</w:t>
            </w:r>
          </w:p>
        </w:tc>
        <w:tc>
          <w:tcPr>
            <w:tcW w:w="1075" w:type="dxa"/>
            <w:vAlign w:val="bottom"/>
          </w:tcPr>
          <w:p w14:paraId="30076A9A">
            <w:pPr>
              <w:pStyle w:val="12"/>
              <w:tabs>
                <w:tab w:val="left" w:pos="683"/>
              </w:tabs>
              <w:spacing w:before="40"/>
              <w:ind w:left="7"/>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33</w:t>
            </w:r>
          </w:p>
        </w:tc>
        <w:tc>
          <w:tcPr>
            <w:tcW w:w="2475" w:type="dxa"/>
            <w:vAlign w:val="center"/>
          </w:tcPr>
          <w:p w14:paraId="7BFFB119">
            <w:pPr>
              <w:pStyle w:val="12"/>
              <w:tabs>
                <w:tab w:val="left" w:pos="683"/>
              </w:tabs>
              <w:spacing w:before="40"/>
              <w:ind w:left="7"/>
              <w:jc w:val="right"/>
              <w:rPr>
                <w:rFonts w:hint="eastAsia" w:ascii="仿宋_GB2312" w:hAnsi="SimHei" w:eastAsia="仿宋_GB2312" w:cs="SimSun"/>
                <w:kern w:val="2"/>
                <w:sz w:val="18"/>
                <w:szCs w:val="18"/>
                <w:lang w:val="en-US" w:eastAsia="zh-CN" w:bidi="ar-SA"/>
              </w:rPr>
            </w:pPr>
          </w:p>
        </w:tc>
      </w:tr>
      <w:tr w14:paraId="2288423A">
        <w:trPr>
          <w:trHeight w:val="340" w:hRule="exact"/>
        </w:trPr>
        <w:tc>
          <w:tcPr>
            <w:tcW w:w="3484" w:type="dxa"/>
            <w:vAlign w:val="top"/>
          </w:tcPr>
          <w:p w14:paraId="24A704B9">
            <w:pPr>
              <w:rPr>
                <w:rFonts w:hint="eastAsia" w:ascii="仿宋" w:hAnsi="仿宋" w:eastAsia="仿宋" w:cs="仿宋"/>
                <w:sz w:val="18"/>
                <w:szCs w:val="18"/>
              </w:rPr>
            </w:pPr>
          </w:p>
        </w:tc>
        <w:tc>
          <w:tcPr>
            <w:tcW w:w="1019" w:type="dxa"/>
            <w:vAlign w:val="center"/>
          </w:tcPr>
          <w:p w14:paraId="783E9A58">
            <w:pPr>
              <w:pStyle w:val="12"/>
              <w:tabs>
                <w:tab w:val="left" w:pos="683"/>
              </w:tabs>
              <w:spacing w:before="40"/>
              <w:ind w:left="7"/>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7</w:t>
            </w:r>
          </w:p>
        </w:tc>
        <w:tc>
          <w:tcPr>
            <w:tcW w:w="2613" w:type="dxa"/>
            <w:vAlign w:val="center"/>
          </w:tcPr>
          <w:p w14:paraId="425E62DA">
            <w:pPr>
              <w:tabs>
                <w:tab w:val="left" w:pos="12093"/>
              </w:tabs>
              <w:spacing w:before="38" w:after="22"/>
              <w:ind w:left="171"/>
              <w:jc w:val="right"/>
              <w:rPr>
                <w:rFonts w:hint="eastAsia" w:ascii="仿宋_GB2312" w:hAnsi="SimHei" w:eastAsia="仿宋_GB2312" w:cs="SimSun"/>
                <w:kern w:val="2"/>
                <w:sz w:val="18"/>
                <w:szCs w:val="18"/>
                <w:lang w:val="en-US" w:eastAsia="zh-CN" w:bidi="ar-SA"/>
              </w:rPr>
            </w:pPr>
          </w:p>
        </w:tc>
        <w:tc>
          <w:tcPr>
            <w:tcW w:w="3137" w:type="dxa"/>
            <w:vAlign w:val="center"/>
          </w:tcPr>
          <w:p w14:paraId="37F85822">
            <w:pPr>
              <w:tabs>
                <w:tab w:val="left" w:pos="12093"/>
              </w:tabs>
              <w:spacing w:before="38" w:after="22"/>
              <w:ind w:left="171"/>
              <w:jc w:val="left"/>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七、文化体育与传媒支出</w:t>
            </w:r>
          </w:p>
        </w:tc>
        <w:tc>
          <w:tcPr>
            <w:tcW w:w="1075" w:type="dxa"/>
            <w:vAlign w:val="bottom"/>
          </w:tcPr>
          <w:p w14:paraId="28E63C0E">
            <w:pPr>
              <w:pStyle w:val="12"/>
              <w:tabs>
                <w:tab w:val="left" w:pos="683"/>
              </w:tabs>
              <w:spacing w:before="40"/>
              <w:ind w:left="7"/>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34</w:t>
            </w:r>
          </w:p>
        </w:tc>
        <w:tc>
          <w:tcPr>
            <w:tcW w:w="2475" w:type="dxa"/>
            <w:vAlign w:val="center"/>
          </w:tcPr>
          <w:p w14:paraId="2F5E822C">
            <w:pPr>
              <w:pStyle w:val="12"/>
              <w:tabs>
                <w:tab w:val="left" w:pos="683"/>
              </w:tabs>
              <w:spacing w:before="40"/>
              <w:ind w:left="7"/>
              <w:jc w:val="right"/>
              <w:rPr>
                <w:rFonts w:hint="eastAsia" w:ascii="仿宋_GB2312" w:hAnsi="SimHei" w:eastAsia="仿宋_GB2312" w:cs="SimSun"/>
                <w:kern w:val="2"/>
                <w:sz w:val="18"/>
                <w:szCs w:val="18"/>
                <w:lang w:val="en-US" w:eastAsia="zh-CN" w:bidi="ar-SA"/>
              </w:rPr>
            </w:pPr>
          </w:p>
        </w:tc>
      </w:tr>
      <w:tr w14:paraId="65944095">
        <w:trPr>
          <w:trHeight w:val="340" w:hRule="exact"/>
        </w:trPr>
        <w:tc>
          <w:tcPr>
            <w:tcW w:w="3484" w:type="dxa"/>
            <w:vAlign w:val="top"/>
          </w:tcPr>
          <w:p w14:paraId="0C50B3F8">
            <w:pPr>
              <w:rPr>
                <w:rFonts w:hint="eastAsia" w:ascii="仿宋" w:hAnsi="仿宋" w:eastAsia="仿宋" w:cs="仿宋"/>
                <w:sz w:val="18"/>
                <w:szCs w:val="18"/>
              </w:rPr>
            </w:pPr>
          </w:p>
        </w:tc>
        <w:tc>
          <w:tcPr>
            <w:tcW w:w="1019" w:type="dxa"/>
            <w:vAlign w:val="center"/>
          </w:tcPr>
          <w:p w14:paraId="28C22BA2">
            <w:pPr>
              <w:pStyle w:val="12"/>
              <w:tabs>
                <w:tab w:val="left" w:pos="683"/>
              </w:tabs>
              <w:spacing w:before="40"/>
              <w:ind w:left="7"/>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8</w:t>
            </w:r>
          </w:p>
        </w:tc>
        <w:tc>
          <w:tcPr>
            <w:tcW w:w="2613" w:type="dxa"/>
            <w:vAlign w:val="center"/>
          </w:tcPr>
          <w:p w14:paraId="1F780F31">
            <w:pPr>
              <w:tabs>
                <w:tab w:val="left" w:pos="12093"/>
              </w:tabs>
              <w:spacing w:before="38" w:after="22"/>
              <w:ind w:left="171"/>
              <w:jc w:val="right"/>
              <w:rPr>
                <w:rFonts w:hint="eastAsia" w:ascii="仿宋_GB2312" w:hAnsi="SimHei" w:eastAsia="仿宋_GB2312" w:cs="SimSun"/>
                <w:kern w:val="2"/>
                <w:sz w:val="18"/>
                <w:szCs w:val="18"/>
                <w:lang w:val="en-US" w:eastAsia="zh-CN" w:bidi="ar-SA"/>
              </w:rPr>
            </w:pPr>
          </w:p>
        </w:tc>
        <w:tc>
          <w:tcPr>
            <w:tcW w:w="3137" w:type="dxa"/>
            <w:vAlign w:val="center"/>
          </w:tcPr>
          <w:p w14:paraId="4BFD89E8">
            <w:pPr>
              <w:tabs>
                <w:tab w:val="left" w:pos="12093"/>
              </w:tabs>
              <w:spacing w:before="38" w:after="22"/>
              <w:ind w:left="171"/>
              <w:jc w:val="left"/>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八、社会保障和就业支出</w:t>
            </w:r>
          </w:p>
        </w:tc>
        <w:tc>
          <w:tcPr>
            <w:tcW w:w="1075" w:type="dxa"/>
            <w:vAlign w:val="bottom"/>
          </w:tcPr>
          <w:p w14:paraId="3C566DA6">
            <w:pPr>
              <w:pStyle w:val="12"/>
              <w:tabs>
                <w:tab w:val="left" w:pos="683"/>
              </w:tabs>
              <w:spacing w:before="40"/>
              <w:ind w:left="7"/>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35</w:t>
            </w:r>
          </w:p>
        </w:tc>
        <w:tc>
          <w:tcPr>
            <w:tcW w:w="2475" w:type="dxa"/>
            <w:vAlign w:val="center"/>
          </w:tcPr>
          <w:p w14:paraId="2928AED6">
            <w:pPr>
              <w:pStyle w:val="12"/>
              <w:tabs>
                <w:tab w:val="left" w:pos="683"/>
              </w:tabs>
              <w:spacing w:before="40"/>
              <w:ind w:left="7"/>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1,605.22</w:t>
            </w:r>
          </w:p>
        </w:tc>
      </w:tr>
      <w:tr w14:paraId="5DBF44AA">
        <w:trPr>
          <w:trHeight w:val="340" w:hRule="exact"/>
        </w:trPr>
        <w:tc>
          <w:tcPr>
            <w:tcW w:w="3484" w:type="dxa"/>
            <w:vAlign w:val="top"/>
          </w:tcPr>
          <w:p w14:paraId="106D169E">
            <w:pPr>
              <w:rPr>
                <w:rFonts w:hint="eastAsia" w:ascii="仿宋" w:hAnsi="仿宋" w:eastAsia="仿宋" w:cs="仿宋"/>
                <w:sz w:val="18"/>
                <w:szCs w:val="18"/>
              </w:rPr>
            </w:pPr>
          </w:p>
        </w:tc>
        <w:tc>
          <w:tcPr>
            <w:tcW w:w="1019" w:type="dxa"/>
            <w:vAlign w:val="center"/>
          </w:tcPr>
          <w:p w14:paraId="05F15B33">
            <w:pPr>
              <w:pStyle w:val="12"/>
              <w:tabs>
                <w:tab w:val="left" w:pos="683"/>
              </w:tabs>
              <w:spacing w:before="40"/>
              <w:ind w:left="7"/>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9</w:t>
            </w:r>
          </w:p>
        </w:tc>
        <w:tc>
          <w:tcPr>
            <w:tcW w:w="2613" w:type="dxa"/>
            <w:vAlign w:val="center"/>
          </w:tcPr>
          <w:p w14:paraId="617ADF8B">
            <w:pPr>
              <w:tabs>
                <w:tab w:val="left" w:pos="12093"/>
              </w:tabs>
              <w:spacing w:before="38" w:after="22"/>
              <w:ind w:left="171"/>
              <w:jc w:val="right"/>
              <w:rPr>
                <w:rFonts w:hint="eastAsia" w:ascii="仿宋_GB2312" w:hAnsi="SimHei" w:eastAsia="仿宋_GB2312" w:cs="SimSun"/>
                <w:kern w:val="2"/>
                <w:sz w:val="18"/>
                <w:szCs w:val="18"/>
                <w:lang w:val="en-US" w:eastAsia="zh-CN" w:bidi="ar-SA"/>
              </w:rPr>
            </w:pPr>
          </w:p>
        </w:tc>
        <w:tc>
          <w:tcPr>
            <w:tcW w:w="3137" w:type="dxa"/>
            <w:vAlign w:val="center"/>
          </w:tcPr>
          <w:p w14:paraId="68C590EA">
            <w:pPr>
              <w:tabs>
                <w:tab w:val="left" w:pos="12093"/>
              </w:tabs>
              <w:spacing w:before="38" w:after="22"/>
              <w:ind w:left="171"/>
              <w:jc w:val="left"/>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九、医疗卫生与计划生育支出</w:t>
            </w:r>
          </w:p>
        </w:tc>
        <w:tc>
          <w:tcPr>
            <w:tcW w:w="1075" w:type="dxa"/>
            <w:vAlign w:val="bottom"/>
          </w:tcPr>
          <w:p w14:paraId="678BC765">
            <w:pPr>
              <w:pStyle w:val="12"/>
              <w:tabs>
                <w:tab w:val="left" w:pos="683"/>
              </w:tabs>
              <w:spacing w:before="40"/>
              <w:ind w:left="7"/>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36</w:t>
            </w:r>
          </w:p>
        </w:tc>
        <w:tc>
          <w:tcPr>
            <w:tcW w:w="2475" w:type="dxa"/>
            <w:vAlign w:val="center"/>
          </w:tcPr>
          <w:p w14:paraId="56896E56">
            <w:pPr>
              <w:pStyle w:val="12"/>
              <w:tabs>
                <w:tab w:val="left" w:pos="683"/>
              </w:tabs>
              <w:spacing w:before="40"/>
              <w:ind w:left="7"/>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113.49</w:t>
            </w:r>
          </w:p>
        </w:tc>
      </w:tr>
      <w:tr w14:paraId="13067B33">
        <w:trPr>
          <w:trHeight w:val="340" w:hRule="exact"/>
        </w:trPr>
        <w:tc>
          <w:tcPr>
            <w:tcW w:w="3484" w:type="dxa"/>
            <w:vAlign w:val="top"/>
          </w:tcPr>
          <w:p w14:paraId="4DF84D8C">
            <w:pPr>
              <w:rPr>
                <w:rFonts w:hint="eastAsia" w:ascii="仿宋" w:hAnsi="仿宋" w:eastAsia="仿宋" w:cs="仿宋"/>
                <w:sz w:val="18"/>
                <w:szCs w:val="18"/>
              </w:rPr>
            </w:pPr>
          </w:p>
        </w:tc>
        <w:tc>
          <w:tcPr>
            <w:tcW w:w="1019" w:type="dxa"/>
            <w:vAlign w:val="center"/>
          </w:tcPr>
          <w:p w14:paraId="4AF51473">
            <w:pPr>
              <w:pStyle w:val="12"/>
              <w:tabs>
                <w:tab w:val="left" w:pos="683"/>
              </w:tabs>
              <w:spacing w:before="40"/>
              <w:ind w:left="7"/>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10</w:t>
            </w:r>
          </w:p>
        </w:tc>
        <w:tc>
          <w:tcPr>
            <w:tcW w:w="2613" w:type="dxa"/>
            <w:vAlign w:val="center"/>
          </w:tcPr>
          <w:p w14:paraId="24F5917A">
            <w:pPr>
              <w:tabs>
                <w:tab w:val="left" w:pos="12093"/>
              </w:tabs>
              <w:spacing w:before="38" w:after="22"/>
              <w:ind w:left="171"/>
              <w:jc w:val="right"/>
              <w:rPr>
                <w:rFonts w:hint="eastAsia" w:ascii="仿宋_GB2312" w:hAnsi="SimHei" w:eastAsia="仿宋_GB2312" w:cs="SimSun"/>
                <w:kern w:val="2"/>
                <w:sz w:val="18"/>
                <w:szCs w:val="18"/>
                <w:lang w:val="en-US" w:eastAsia="zh-CN" w:bidi="ar-SA"/>
              </w:rPr>
            </w:pPr>
          </w:p>
        </w:tc>
        <w:tc>
          <w:tcPr>
            <w:tcW w:w="3137" w:type="dxa"/>
            <w:vAlign w:val="center"/>
          </w:tcPr>
          <w:p w14:paraId="7D7B3A40">
            <w:pPr>
              <w:tabs>
                <w:tab w:val="left" w:pos="12093"/>
              </w:tabs>
              <w:spacing w:before="38" w:after="22"/>
              <w:ind w:left="171"/>
              <w:jc w:val="left"/>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十、节能环保支出</w:t>
            </w:r>
          </w:p>
        </w:tc>
        <w:tc>
          <w:tcPr>
            <w:tcW w:w="1075" w:type="dxa"/>
            <w:vAlign w:val="bottom"/>
          </w:tcPr>
          <w:p w14:paraId="2CE4C88E">
            <w:pPr>
              <w:pStyle w:val="12"/>
              <w:tabs>
                <w:tab w:val="left" w:pos="683"/>
              </w:tabs>
              <w:spacing w:before="40"/>
              <w:ind w:left="7"/>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37</w:t>
            </w:r>
          </w:p>
        </w:tc>
        <w:tc>
          <w:tcPr>
            <w:tcW w:w="2475" w:type="dxa"/>
            <w:vAlign w:val="center"/>
          </w:tcPr>
          <w:p w14:paraId="582462B8">
            <w:pPr>
              <w:pStyle w:val="12"/>
              <w:tabs>
                <w:tab w:val="left" w:pos="683"/>
              </w:tabs>
              <w:spacing w:before="40"/>
              <w:ind w:left="7"/>
              <w:jc w:val="right"/>
              <w:rPr>
                <w:rFonts w:hint="eastAsia" w:ascii="仿宋_GB2312" w:hAnsi="SimHei" w:eastAsia="仿宋_GB2312" w:cs="SimSun"/>
                <w:kern w:val="2"/>
                <w:sz w:val="18"/>
                <w:szCs w:val="18"/>
                <w:lang w:val="en-US" w:eastAsia="zh-CN" w:bidi="ar-SA"/>
              </w:rPr>
            </w:pPr>
          </w:p>
        </w:tc>
      </w:tr>
      <w:tr w14:paraId="0ECE4918">
        <w:trPr>
          <w:trHeight w:val="340" w:hRule="exact"/>
        </w:trPr>
        <w:tc>
          <w:tcPr>
            <w:tcW w:w="3484" w:type="dxa"/>
            <w:vAlign w:val="top"/>
          </w:tcPr>
          <w:p w14:paraId="6CE9A263">
            <w:pPr>
              <w:rPr>
                <w:rFonts w:hint="eastAsia" w:ascii="仿宋" w:hAnsi="仿宋" w:eastAsia="仿宋" w:cs="仿宋"/>
                <w:sz w:val="18"/>
                <w:szCs w:val="18"/>
              </w:rPr>
            </w:pPr>
          </w:p>
        </w:tc>
        <w:tc>
          <w:tcPr>
            <w:tcW w:w="1019" w:type="dxa"/>
            <w:vAlign w:val="center"/>
          </w:tcPr>
          <w:p w14:paraId="36FB7610">
            <w:pPr>
              <w:pStyle w:val="12"/>
              <w:tabs>
                <w:tab w:val="left" w:pos="683"/>
              </w:tabs>
              <w:spacing w:before="40"/>
              <w:ind w:left="7"/>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11</w:t>
            </w:r>
          </w:p>
        </w:tc>
        <w:tc>
          <w:tcPr>
            <w:tcW w:w="2613" w:type="dxa"/>
            <w:vAlign w:val="center"/>
          </w:tcPr>
          <w:p w14:paraId="5F62B519">
            <w:pPr>
              <w:tabs>
                <w:tab w:val="left" w:pos="12093"/>
              </w:tabs>
              <w:spacing w:before="38" w:after="22"/>
              <w:ind w:left="171"/>
              <w:jc w:val="right"/>
              <w:rPr>
                <w:rFonts w:hint="eastAsia" w:ascii="仿宋_GB2312" w:hAnsi="SimHei" w:eastAsia="仿宋_GB2312" w:cs="SimSun"/>
                <w:kern w:val="2"/>
                <w:sz w:val="18"/>
                <w:szCs w:val="18"/>
                <w:lang w:val="en-US" w:eastAsia="zh-CN" w:bidi="ar-SA"/>
              </w:rPr>
            </w:pPr>
          </w:p>
        </w:tc>
        <w:tc>
          <w:tcPr>
            <w:tcW w:w="3137" w:type="dxa"/>
            <w:vAlign w:val="center"/>
          </w:tcPr>
          <w:p w14:paraId="618EC575">
            <w:pPr>
              <w:tabs>
                <w:tab w:val="left" w:pos="12093"/>
              </w:tabs>
              <w:spacing w:before="38" w:after="22"/>
              <w:ind w:left="171"/>
              <w:jc w:val="left"/>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十一、城乡社区支出</w:t>
            </w:r>
          </w:p>
        </w:tc>
        <w:tc>
          <w:tcPr>
            <w:tcW w:w="1075" w:type="dxa"/>
            <w:vAlign w:val="bottom"/>
          </w:tcPr>
          <w:p w14:paraId="2A14FD68">
            <w:pPr>
              <w:pStyle w:val="12"/>
              <w:tabs>
                <w:tab w:val="left" w:pos="683"/>
              </w:tabs>
              <w:spacing w:before="40"/>
              <w:ind w:left="7"/>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38</w:t>
            </w:r>
          </w:p>
        </w:tc>
        <w:tc>
          <w:tcPr>
            <w:tcW w:w="2475" w:type="dxa"/>
            <w:vAlign w:val="center"/>
          </w:tcPr>
          <w:p w14:paraId="168BD49A">
            <w:pPr>
              <w:pStyle w:val="12"/>
              <w:tabs>
                <w:tab w:val="left" w:pos="683"/>
              </w:tabs>
              <w:spacing w:before="40"/>
              <w:ind w:left="7"/>
              <w:jc w:val="right"/>
              <w:rPr>
                <w:rFonts w:hint="eastAsia" w:ascii="仿宋_GB2312" w:hAnsi="SimHei" w:eastAsia="仿宋_GB2312" w:cs="SimSun"/>
                <w:kern w:val="2"/>
                <w:sz w:val="18"/>
                <w:szCs w:val="18"/>
                <w:lang w:val="en-US" w:eastAsia="zh-CN" w:bidi="ar-SA"/>
              </w:rPr>
            </w:pPr>
          </w:p>
        </w:tc>
      </w:tr>
      <w:tr w14:paraId="205F7AF2">
        <w:trPr>
          <w:trHeight w:val="340" w:hRule="exact"/>
        </w:trPr>
        <w:tc>
          <w:tcPr>
            <w:tcW w:w="3484" w:type="dxa"/>
            <w:vAlign w:val="top"/>
          </w:tcPr>
          <w:p w14:paraId="4E3CB2E9">
            <w:pPr>
              <w:rPr>
                <w:rFonts w:hint="eastAsia" w:ascii="仿宋" w:hAnsi="仿宋" w:eastAsia="仿宋" w:cs="仿宋"/>
                <w:sz w:val="18"/>
                <w:szCs w:val="18"/>
              </w:rPr>
            </w:pPr>
          </w:p>
        </w:tc>
        <w:tc>
          <w:tcPr>
            <w:tcW w:w="1019" w:type="dxa"/>
            <w:vAlign w:val="center"/>
          </w:tcPr>
          <w:p w14:paraId="377427A5">
            <w:pPr>
              <w:pStyle w:val="12"/>
              <w:tabs>
                <w:tab w:val="left" w:pos="683"/>
              </w:tabs>
              <w:spacing w:before="40"/>
              <w:ind w:left="7"/>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12</w:t>
            </w:r>
          </w:p>
        </w:tc>
        <w:tc>
          <w:tcPr>
            <w:tcW w:w="2613" w:type="dxa"/>
            <w:vAlign w:val="center"/>
          </w:tcPr>
          <w:p w14:paraId="03492FB9">
            <w:pPr>
              <w:tabs>
                <w:tab w:val="left" w:pos="12093"/>
              </w:tabs>
              <w:spacing w:before="38" w:after="22"/>
              <w:ind w:left="171"/>
              <w:jc w:val="right"/>
              <w:rPr>
                <w:rFonts w:hint="eastAsia" w:ascii="仿宋_GB2312" w:hAnsi="SimHei" w:eastAsia="仿宋_GB2312" w:cs="SimSun"/>
                <w:kern w:val="2"/>
                <w:sz w:val="18"/>
                <w:szCs w:val="18"/>
                <w:lang w:val="en-US" w:eastAsia="zh-CN" w:bidi="ar-SA"/>
              </w:rPr>
            </w:pPr>
          </w:p>
        </w:tc>
        <w:tc>
          <w:tcPr>
            <w:tcW w:w="3137" w:type="dxa"/>
            <w:vAlign w:val="center"/>
          </w:tcPr>
          <w:p w14:paraId="5B5B43A3">
            <w:pPr>
              <w:tabs>
                <w:tab w:val="left" w:pos="12093"/>
              </w:tabs>
              <w:spacing w:before="38" w:after="22"/>
              <w:ind w:left="171"/>
              <w:jc w:val="left"/>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十二、农林水支出</w:t>
            </w:r>
          </w:p>
        </w:tc>
        <w:tc>
          <w:tcPr>
            <w:tcW w:w="1075" w:type="dxa"/>
            <w:vAlign w:val="bottom"/>
          </w:tcPr>
          <w:p w14:paraId="70F0A5D6">
            <w:pPr>
              <w:pStyle w:val="12"/>
              <w:tabs>
                <w:tab w:val="left" w:pos="683"/>
              </w:tabs>
              <w:spacing w:before="40"/>
              <w:ind w:left="7"/>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39</w:t>
            </w:r>
          </w:p>
        </w:tc>
        <w:tc>
          <w:tcPr>
            <w:tcW w:w="2475" w:type="dxa"/>
            <w:vAlign w:val="center"/>
          </w:tcPr>
          <w:p w14:paraId="62BE6E25">
            <w:pPr>
              <w:pStyle w:val="12"/>
              <w:tabs>
                <w:tab w:val="left" w:pos="683"/>
              </w:tabs>
              <w:spacing w:before="40"/>
              <w:ind w:left="7"/>
              <w:jc w:val="right"/>
              <w:rPr>
                <w:rFonts w:hint="eastAsia" w:ascii="仿宋_GB2312" w:hAnsi="SimHei" w:eastAsia="仿宋_GB2312" w:cs="SimSun"/>
                <w:kern w:val="2"/>
                <w:sz w:val="18"/>
                <w:szCs w:val="18"/>
                <w:lang w:val="en-US" w:eastAsia="zh-CN" w:bidi="ar-SA"/>
              </w:rPr>
            </w:pPr>
          </w:p>
        </w:tc>
      </w:tr>
      <w:tr w14:paraId="6A5D9880">
        <w:trPr>
          <w:trHeight w:val="340" w:hRule="exact"/>
        </w:trPr>
        <w:tc>
          <w:tcPr>
            <w:tcW w:w="3484" w:type="dxa"/>
            <w:vAlign w:val="top"/>
          </w:tcPr>
          <w:p w14:paraId="57666165">
            <w:pPr>
              <w:rPr>
                <w:rFonts w:hint="eastAsia" w:ascii="仿宋" w:hAnsi="仿宋" w:eastAsia="仿宋" w:cs="仿宋"/>
                <w:sz w:val="18"/>
                <w:szCs w:val="18"/>
              </w:rPr>
            </w:pPr>
          </w:p>
        </w:tc>
        <w:tc>
          <w:tcPr>
            <w:tcW w:w="1019" w:type="dxa"/>
            <w:vAlign w:val="center"/>
          </w:tcPr>
          <w:p w14:paraId="3D06506F">
            <w:pPr>
              <w:pStyle w:val="12"/>
              <w:tabs>
                <w:tab w:val="left" w:pos="683"/>
              </w:tabs>
              <w:spacing w:before="40"/>
              <w:ind w:left="7"/>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13</w:t>
            </w:r>
          </w:p>
        </w:tc>
        <w:tc>
          <w:tcPr>
            <w:tcW w:w="2613" w:type="dxa"/>
            <w:vAlign w:val="center"/>
          </w:tcPr>
          <w:p w14:paraId="4C92CEF7">
            <w:pPr>
              <w:tabs>
                <w:tab w:val="left" w:pos="12093"/>
              </w:tabs>
              <w:spacing w:before="38" w:after="22"/>
              <w:ind w:left="171"/>
              <w:jc w:val="right"/>
              <w:rPr>
                <w:rFonts w:hint="eastAsia" w:ascii="仿宋_GB2312" w:hAnsi="SimHei" w:eastAsia="仿宋_GB2312" w:cs="SimSun"/>
                <w:kern w:val="2"/>
                <w:sz w:val="18"/>
                <w:szCs w:val="18"/>
                <w:lang w:val="en-US" w:eastAsia="zh-CN" w:bidi="ar-SA"/>
              </w:rPr>
            </w:pPr>
          </w:p>
        </w:tc>
        <w:tc>
          <w:tcPr>
            <w:tcW w:w="3137" w:type="dxa"/>
            <w:vAlign w:val="center"/>
          </w:tcPr>
          <w:p w14:paraId="6C40E09A">
            <w:pPr>
              <w:tabs>
                <w:tab w:val="left" w:pos="12093"/>
              </w:tabs>
              <w:spacing w:before="38" w:after="22"/>
              <w:ind w:left="171"/>
              <w:jc w:val="left"/>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十三、交通运输支出</w:t>
            </w:r>
          </w:p>
        </w:tc>
        <w:tc>
          <w:tcPr>
            <w:tcW w:w="1075" w:type="dxa"/>
            <w:vAlign w:val="bottom"/>
          </w:tcPr>
          <w:p w14:paraId="08F7D9C3">
            <w:pPr>
              <w:pStyle w:val="12"/>
              <w:tabs>
                <w:tab w:val="left" w:pos="683"/>
              </w:tabs>
              <w:spacing w:before="40"/>
              <w:ind w:left="7"/>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40</w:t>
            </w:r>
          </w:p>
        </w:tc>
        <w:tc>
          <w:tcPr>
            <w:tcW w:w="2475" w:type="dxa"/>
            <w:vAlign w:val="center"/>
          </w:tcPr>
          <w:p w14:paraId="02952663">
            <w:pPr>
              <w:pStyle w:val="12"/>
              <w:tabs>
                <w:tab w:val="left" w:pos="683"/>
              </w:tabs>
              <w:spacing w:before="40"/>
              <w:ind w:left="7"/>
              <w:jc w:val="right"/>
              <w:rPr>
                <w:rFonts w:hint="eastAsia" w:ascii="仿宋_GB2312" w:hAnsi="SimHei" w:eastAsia="仿宋_GB2312" w:cs="SimSun"/>
                <w:kern w:val="2"/>
                <w:sz w:val="18"/>
                <w:szCs w:val="18"/>
                <w:lang w:val="en-US" w:eastAsia="zh-CN" w:bidi="ar-SA"/>
              </w:rPr>
            </w:pPr>
          </w:p>
        </w:tc>
      </w:tr>
      <w:tr w14:paraId="0E8C9B51">
        <w:trPr>
          <w:trHeight w:val="340" w:hRule="exact"/>
        </w:trPr>
        <w:tc>
          <w:tcPr>
            <w:tcW w:w="3484" w:type="dxa"/>
            <w:vAlign w:val="top"/>
          </w:tcPr>
          <w:p w14:paraId="77A60AFF">
            <w:pPr>
              <w:rPr>
                <w:rFonts w:hint="eastAsia" w:ascii="仿宋" w:hAnsi="仿宋" w:eastAsia="仿宋" w:cs="仿宋"/>
                <w:sz w:val="18"/>
                <w:szCs w:val="18"/>
              </w:rPr>
            </w:pPr>
          </w:p>
        </w:tc>
        <w:tc>
          <w:tcPr>
            <w:tcW w:w="1019" w:type="dxa"/>
            <w:vAlign w:val="center"/>
          </w:tcPr>
          <w:p w14:paraId="6BC3066E">
            <w:pPr>
              <w:pStyle w:val="12"/>
              <w:tabs>
                <w:tab w:val="left" w:pos="683"/>
              </w:tabs>
              <w:spacing w:before="40"/>
              <w:ind w:left="7"/>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14</w:t>
            </w:r>
          </w:p>
        </w:tc>
        <w:tc>
          <w:tcPr>
            <w:tcW w:w="2613" w:type="dxa"/>
            <w:vAlign w:val="center"/>
          </w:tcPr>
          <w:p w14:paraId="761A2C1C">
            <w:pPr>
              <w:tabs>
                <w:tab w:val="left" w:pos="12093"/>
              </w:tabs>
              <w:spacing w:before="38" w:after="22"/>
              <w:ind w:left="171"/>
              <w:jc w:val="right"/>
              <w:rPr>
                <w:rFonts w:hint="eastAsia" w:ascii="仿宋_GB2312" w:hAnsi="SimHei" w:eastAsia="仿宋_GB2312" w:cs="SimSun"/>
                <w:kern w:val="2"/>
                <w:sz w:val="18"/>
                <w:szCs w:val="18"/>
                <w:lang w:val="en-US" w:eastAsia="zh-CN" w:bidi="ar-SA"/>
              </w:rPr>
            </w:pPr>
          </w:p>
        </w:tc>
        <w:tc>
          <w:tcPr>
            <w:tcW w:w="3137" w:type="dxa"/>
            <w:vAlign w:val="center"/>
          </w:tcPr>
          <w:p w14:paraId="310D9BC6">
            <w:pPr>
              <w:tabs>
                <w:tab w:val="left" w:pos="12093"/>
              </w:tabs>
              <w:spacing w:before="38" w:after="22"/>
              <w:ind w:left="171"/>
              <w:jc w:val="left"/>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十四、资源勘探信息等支出</w:t>
            </w:r>
          </w:p>
        </w:tc>
        <w:tc>
          <w:tcPr>
            <w:tcW w:w="1075" w:type="dxa"/>
            <w:vAlign w:val="bottom"/>
          </w:tcPr>
          <w:p w14:paraId="44482F83">
            <w:pPr>
              <w:pStyle w:val="12"/>
              <w:tabs>
                <w:tab w:val="left" w:pos="683"/>
              </w:tabs>
              <w:spacing w:before="40"/>
              <w:ind w:left="7"/>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41</w:t>
            </w:r>
          </w:p>
        </w:tc>
        <w:tc>
          <w:tcPr>
            <w:tcW w:w="2475" w:type="dxa"/>
            <w:vAlign w:val="center"/>
          </w:tcPr>
          <w:p w14:paraId="586299BD">
            <w:pPr>
              <w:pStyle w:val="12"/>
              <w:tabs>
                <w:tab w:val="left" w:pos="683"/>
              </w:tabs>
              <w:spacing w:before="40"/>
              <w:ind w:left="7"/>
              <w:jc w:val="right"/>
              <w:rPr>
                <w:rFonts w:hint="eastAsia" w:ascii="仿宋_GB2312" w:hAnsi="SimHei" w:eastAsia="仿宋_GB2312" w:cs="SimSun"/>
                <w:kern w:val="2"/>
                <w:sz w:val="18"/>
                <w:szCs w:val="18"/>
                <w:lang w:val="en-US" w:eastAsia="zh-CN" w:bidi="ar-SA"/>
              </w:rPr>
            </w:pPr>
          </w:p>
        </w:tc>
      </w:tr>
      <w:tr w14:paraId="144C6778">
        <w:trPr>
          <w:trHeight w:val="340" w:hRule="exact"/>
        </w:trPr>
        <w:tc>
          <w:tcPr>
            <w:tcW w:w="3484" w:type="dxa"/>
            <w:vAlign w:val="top"/>
          </w:tcPr>
          <w:p w14:paraId="59B8B225">
            <w:pPr>
              <w:rPr>
                <w:rFonts w:hint="eastAsia" w:ascii="仿宋" w:hAnsi="仿宋" w:eastAsia="仿宋" w:cs="仿宋"/>
                <w:sz w:val="18"/>
                <w:szCs w:val="18"/>
              </w:rPr>
            </w:pPr>
          </w:p>
        </w:tc>
        <w:tc>
          <w:tcPr>
            <w:tcW w:w="1019" w:type="dxa"/>
            <w:vAlign w:val="center"/>
          </w:tcPr>
          <w:p w14:paraId="014376E9">
            <w:pPr>
              <w:pStyle w:val="12"/>
              <w:tabs>
                <w:tab w:val="left" w:pos="683"/>
              </w:tabs>
              <w:spacing w:before="40"/>
              <w:ind w:left="7"/>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15</w:t>
            </w:r>
          </w:p>
        </w:tc>
        <w:tc>
          <w:tcPr>
            <w:tcW w:w="2613" w:type="dxa"/>
            <w:vAlign w:val="center"/>
          </w:tcPr>
          <w:p w14:paraId="741CD72E">
            <w:pPr>
              <w:tabs>
                <w:tab w:val="left" w:pos="12093"/>
              </w:tabs>
              <w:spacing w:before="38" w:after="22"/>
              <w:ind w:left="171"/>
              <w:jc w:val="right"/>
              <w:rPr>
                <w:rFonts w:hint="eastAsia" w:ascii="仿宋_GB2312" w:hAnsi="SimHei" w:eastAsia="仿宋_GB2312" w:cs="SimSun"/>
                <w:kern w:val="2"/>
                <w:sz w:val="18"/>
                <w:szCs w:val="18"/>
                <w:lang w:val="en-US" w:eastAsia="zh-CN" w:bidi="ar-SA"/>
              </w:rPr>
            </w:pPr>
          </w:p>
        </w:tc>
        <w:tc>
          <w:tcPr>
            <w:tcW w:w="3137" w:type="dxa"/>
            <w:vAlign w:val="center"/>
          </w:tcPr>
          <w:p w14:paraId="561D3785">
            <w:pPr>
              <w:tabs>
                <w:tab w:val="left" w:pos="12093"/>
              </w:tabs>
              <w:spacing w:before="38" w:after="22"/>
              <w:ind w:left="171"/>
              <w:jc w:val="left"/>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十五、商业服务业等支出</w:t>
            </w:r>
          </w:p>
        </w:tc>
        <w:tc>
          <w:tcPr>
            <w:tcW w:w="1075" w:type="dxa"/>
            <w:vAlign w:val="bottom"/>
          </w:tcPr>
          <w:p w14:paraId="4666D7F2">
            <w:pPr>
              <w:pStyle w:val="12"/>
              <w:tabs>
                <w:tab w:val="left" w:pos="683"/>
              </w:tabs>
              <w:spacing w:before="40"/>
              <w:ind w:left="7"/>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42</w:t>
            </w:r>
          </w:p>
        </w:tc>
        <w:tc>
          <w:tcPr>
            <w:tcW w:w="2475" w:type="dxa"/>
            <w:vAlign w:val="center"/>
          </w:tcPr>
          <w:p w14:paraId="365A703F">
            <w:pPr>
              <w:pStyle w:val="12"/>
              <w:tabs>
                <w:tab w:val="left" w:pos="683"/>
              </w:tabs>
              <w:spacing w:before="40"/>
              <w:ind w:left="7"/>
              <w:jc w:val="right"/>
              <w:rPr>
                <w:rFonts w:hint="eastAsia" w:ascii="仿宋_GB2312" w:hAnsi="SimHei" w:eastAsia="仿宋_GB2312" w:cs="SimSun"/>
                <w:kern w:val="2"/>
                <w:sz w:val="18"/>
                <w:szCs w:val="18"/>
                <w:lang w:val="en-US" w:eastAsia="zh-CN" w:bidi="ar-SA"/>
              </w:rPr>
            </w:pPr>
          </w:p>
        </w:tc>
      </w:tr>
      <w:tr w14:paraId="62016151">
        <w:trPr>
          <w:trHeight w:val="340" w:hRule="exact"/>
        </w:trPr>
        <w:tc>
          <w:tcPr>
            <w:tcW w:w="3484" w:type="dxa"/>
            <w:vAlign w:val="top"/>
          </w:tcPr>
          <w:p w14:paraId="58B02772">
            <w:pPr>
              <w:rPr>
                <w:rFonts w:hint="eastAsia" w:ascii="仿宋" w:hAnsi="仿宋" w:eastAsia="仿宋" w:cs="仿宋"/>
                <w:sz w:val="18"/>
                <w:szCs w:val="18"/>
              </w:rPr>
            </w:pPr>
          </w:p>
        </w:tc>
        <w:tc>
          <w:tcPr>
            <w:tcW w:w="1019" w:type="dxa"/>
            <w:vAlign w:val="center"/>
          </w:tcPr>
          <w:p w14:paraId="08251A44">
            <w:pPr>
              <w:pStyle w:val="12"/>
              <w:tabs>
                <w:tab w:val="left" w:pos="683"/>
              </w:tabs>
              <w:spacing w:before="40"/>
              <w:ind w:left="7"/>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16</w:t>
            </w:r>
          </w:p>
        </w:tc>
        <w:tc>
          <w:tcPr>
            <w:tcW w:w="2613" w:type="dxa"/>
            <w:vAlign w:val="center"/>
          </w:tcPr>
          <w:p w14:paraId="556473A8">
            <w:pPr>
              <w:tabs>
                <w:tab w:val="left" w:pos="12093"/>
              </w:tabs>
              <w:spacing w:before="38" w:after="22"/>
              <w:ind w:left="171"/>
              <w:jc w:val="right"/>
              <w:rPr>
                <w:rFonts w:hint="eastAsia" w:ascii="仿宋_GB2312" w:hAnsi="SimHei" w:eastAsia="仿宋_GB2312" w:cs="SimSun"/>
                <w:kern w:val="2"/>
                <w:sz w:val="18"/>
                <w:szCs w:val="18"/>
                <w:lang w:val="en-US" w:eastAsia="zh-CN" w:bidi="ar-SA"/>
              </w:rPr>
            </w:pPr>
          </w:p>
        </w:tc>
        <w:tc>
          <w:tcPr>
            <w:tcW w:w="3137" w:type="dxa"/>
            <w:vAlign w:val="center"/>
          </w:tcPr>
          <w:p w14:paraId="3FC4107D">
            <w:pPr>
              <w:tabs>
                <w:tab w:val="left" w:pos="12093"/>
              </w:tabs>
              <w:spacing w:before="38" w:after="22"/>
              <w:ind w:left="171"/>
              <w:jc w:val="left"/>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十六、金融支出</w:t>
            </w:r>
          </w:p>
        </w:tc>
        <w:tc>
          <w:tcPr>
            <w:tcW w:w="1075" w:type="dxa"/>
            <w:vAlign w:val="bottom"/>
          </w:tcPr>
          <w:p w14:paraId="1A2F642B">
            <w:pPr>
              <w:pStyle w:val="12"/>
              <w:tabs>
                <w:tab w:val="left" w:pos="683"/>
              </w:tabs>
              <w:spacing w:before="40"/>
              <w:ind w:left="7"/>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43</w:t>
            </w:r>
          </w:p>
        </w:tc>
        <w:tc>
          <w:tcPr>
            <w:tcW w:w="2475" w:type="dxa"/>
            <w:vAlign w:val="center"/>
          </w:tcPr>
          <w:p w14:paraId="521B8DE3">
            <w:pPr>
              <w:pStyle w:val="12"/>
              <w:tabs>
                <w:tab w:val="left" w:pos="683"/>
              </w:tabs>
              <w:spacing w:before="40"/>
              <w:ind w:left="7"/>
              <w:jc w:val="right"/>
              <w:rPr>
                <w:rFonts w:hint="eastAsia" w:ascii="仿宋_GB2312" w:hAnsi="SimHei" w:eastAsia="仿宋_GB2312" w:cs="SimSun"/>
                <w:kern w:val="2"/>
                <w:sz w:val="18"/>
                <w:szCs w:val="18"/>
                <w:lang w:val="en-US" w:eastAsia="zh-CN" w:bidi="ar-SA"/>
              </w:rPr>
            </w:pPr>
          </w:p>
        </w:tc>
      </w:tr>
      <w:tr w14:paraId="69D847FB">
        <w:trPr>
          <w:trHeight w:val="340" w:hRule="exact"/>
        </w:trPr>
        <w:tc>
          <w:tcPr>
            <w:tcW w:w="3484" w:type="dxa"/>
            <w:vAlign w:val="top"/>
          </w:tcPr>
          <w:p w14:paraId="764AC873">
            <w:pPr>
              <w:keepNext w:val="0"/>
              <w:keepLines w:val="0"/>
              <w:widowControl/>
              <w:suppressLineNumbers w:val="0"/>
              <w:jc w:val="left"/>
              <w:textAlignment w:val="center"/>
              <w:rPr>
                <w:rFonts w:hint="eastAsia" w:ascii="仿宋_GB2312" w:hAnsi="SimHei" w:eastAsia="仿宋_GB2312" w:cs="SimSun"/>
                <w:sz w:val="18"/>
                <w:szCs w:val="18"/>
                <w:lang w:val="en-US" w:eastAsia="zh-CN"/>
              </w:rPr>
            </w:pPr>
          </w:p>
        </w:tc>
        <w:tc>
          <w:tcPr>
            <w:tcW w:w="1019" w:type="dxa"/>
            <w:vAlign w:val="center"/>
          </w:tcPr>
          <w:p w14:paraId="31882CB5">
            <w:pPr>
              <w:keepNext w:val="0"/>
              <w:keepLines w:val="0"/>
              <w:widowControl/>
              <w:suppressLineNumbers w:val="0"/>
              <w:jc w:val="center"/>
              <w:textAlignment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17</w:t>
            </w:r>
          </w:p>
        </w:tc>
        <w:tc>
          <w:tcPr>
            <w:tcW w:w="2613" w:type="dxa"/>
            <w:vAlign w:val="center"/>
          </w:tcPr>
          <w:p w14:paraId="5AA9167C">
            <w:pPr>
              <w:tabs>
                <w:tab w:val="left" w:pos="12093"/>
              </w:tabs>
              <w:spacing w:before="38" w:after="22"/>
              <w:ind w:left="171"/>
              <w:jc w:val="right"/>
              <w:rPr>
                <w:rFonts w:hint="eastAsia" w:ascii="仿宋_GB2312" w:hAnsi="SimHei" w:eastAsia="仿宋_GB2312" w:cs="SimSun"/>
                <w:kern w:val="2"/>
                <w:sz w:val="18"/>
                <w:szCs w:val="18"/>
                <w:lang w:val="en-US" w:eastAsia="zh-CN" w:bidi="ar-SA"/>
              </w:rPr>
            </w:pPr>
          </w:p>
        </w:tc>
        <w:tc>
          <w:tcPr>
            <w:tcW w:w="3137" w:type="dxa"/>
            <w:vAlign w:val="center"/>
          </w:tcPr>
          <w:p w14:paraId="1DBF3FE1">
            <w:pPr>
              <w:tabs>
                <w:tab w:val="left" w:pos="12093"/>
              </w:tabs>
              <w:spacing w:before="38" w:after="22"/>
              <w:ind w:left="171"/>
              <w:jc w:val="left"/>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十七、援助其他地区支出</w:t>
            </w:r>
          </w:p>
        </w:tc>
        <w:tc>
          <w:tcPr>
            <w:tcW w:w="1075" w:type="dxa"/>
            <w:vAlign w:val="bottom"/>
          </w:tcPr>
          <w:p w14:paraId="66EED61F">
            <w:pPr>
              <w:keepNext w:val="0"/>
              <w:keepLines w:val="0"/>
              <w:widowControl/>
              <w:suppressLineNumbers w:val="0"/>
              <w:jc w:val="center"/>
              <w:textAlignment w:val="bottom"/>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44</w:t>
            </w:r>
          </w:p>
        </w:tc>
        <w:tc>
          <w:tcPr>
            <w:tcW w:w="2475" w:type="dxa"/>
            <w:vAlign w:val="center"/>
          </w:tcPr>
          <w:p w14:paraId="0C8DBF2C">
            <w:pPr>
              <w:tabs>
                <w:tab w:val="left" w:pos="12093"/>
              </w:tabs>
              <w:spacing w:before="38" w:after="22"/>
              <w:ind w:left="171"/>
              <w:jc w:val="right"/>
              <w:rPr>
                <w:rFonts w:hint="eastAsia" w:ascii="仿宋_GB2312" w:hAnsi="SimHei" w:eastAsia="仿宋_GB2312" w:cs="SimSun"/>
                <w:kern w:val="2"/>
                <w:sz w:val="18"/>
                <w:szCs w:val="18"/>
                <w:lang w:val="en-US" w:eastAsia="zh-CN" w:bidi="ar-SA"/>
              </w:rPr>
            </w:pPr>
          </w:p>
        </w:tc>
      </w:tr>
      <w:tr w14:paraId="70DBE2A6">
        <w:trPr>
          <w:trHeight w:val="340" w:hRule="exact"/>
        </w:trPr>
        <w:tc>
          <w:tcPr>
            <w:tcW w:w="3484" w:type="dxa"/>
            <w:vAlign w:val="top"/>
          </w:tcPr>
          <w:p w14:paraId="1CB25A76">
            <w:pPr>
              <w:keepNext w:val="0"/>
              <w:keepLines w:val="0"/>
              <w:widowControl/>
              <w:suppressLineNumbers w:val="0"/>
              <w:jc w:val="left"/>
              <w:textAlignment w:val="center"/>
              <w:rPr>
                <w:rFonts w:hint="eastAsia" w:ascii="仿宋_GB2312" w:hAnsi="SimHei" w:eastAsia="仿宋_GB2312" w:cs="SimSun"/>
                <w:sz w:val="18"/>
                <w:szCs w:val="18"/>
                <w:lang w:val="en-US" w:eastAsia="zh-CN"/>
              </w:rPr>
            </w:pPr>
          </w:p>
        </w:tc>
        <w:tc>
          <w:tcPr>
            <w:tcW w:w="1019" w:type="dxa"/>
            <w:vAlign w:val="center"/>
          </w:tcPr>
          <w:p w14:paraId="473071F3">
            <w:pPr>
              <w:keepNext w:val="0"/>
              <w:keepLines w:val="0"/>
              <w:widowControl/>
              <w:suppressLineNumbers w:val="0"/>
              <w:jc w:val="center"/>
              <w:textAlignment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18</w:t>
            </w:r>
          </w:p>
        </w:tc>
        <w:tc>
          <w:tcPr>
            <w:tcW w:w="2613" w:type="dxa"/>
            <w:vAlign w:val="center"/>
          </w:tcPr>
          <w:p w14:paraId="2324DEF5">
            <w:pPr>
              <w:tabs>
                <w:tab w:val="left" w:pos="12093"/>
              </w:tabs>
              <w:spacing w:before="38" w:after="22"/>
              <w:ind w:left="171"/>
              <w:jc w:val="right"/>
              <w:rPr>
                <w:rFonts w:hint="eastAsia" w:ascii="仿宋_GB2312" w:hAnsi="SimHei" w:eastAsia="仿宋_GB2312" w:cs="SimSun"/>
                <w:kern w:val="2"/>
                <w:sz w:val="18"/>
                <w:szCs w:val="18"/>
                <w:lang w:val="en-US" w:eastAsia="zh-CN" w:bidi="ar-SA"/>
              </w:rPr>
            </w:pPr>
          </w:p>
        </w:tc>
        <w:tc>
          <w:tcPr>
            <w:tcW w:w="3137" w:type="dxa"/>
            <w:vAlign w:val="center"/>
          </w:tcPr>
          <w:p w14:paraId="5650FDD0">
            <w:pPr>
              <w:tabs>
                <w:tab w:val="left" w:pos="12093"/>
              </w:tabs>
              <w:spacing w:before="38" w:after="22"/>
              <w:ind w:left="171"/>
              <w:jc w:val="left"/>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十八、国土海洋气象等支出</w:t>
            </w:r>
          </w:p>
        </w:tc>
        <w:tc>
          <w:tcPr>
            <w:tcW w:w="1075" w:type="dxa"/>
            <w:vAlign w:val="bottom"/>
          </w:tcPr>
          <w:p w14:paraId="133BD2EB">
            <w:pPr>
              <w:keepNext w:val="0"/>
              <w:keepLines w:val="0"/>
              <w:widowControl/>
              <w:suppressLineNumbers w:val="0"/>
              <w:jc w:val="center"/>
              <w:textAlignment w:val="bottom"/>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45</w:t>
            </w:r>
          </w:p>
        </w:tc>
        <w:tc>
          <w:tcPr>
            <w:tcW w:w="2475" w:type="dxa"/>
            <w:vAlign w:val="center"/>
          </w:tcPr>
          <w:p w14:paraId="790AFB58">
            <w:pPr>
              <w:tabs>
                <w:tab w:val="left" w:pos="12093"/>
              </w:tabs>
              <w:spacing w:before="38" w:after="22"/>
              <w:ind w:left="171"/>
              <w:jc w:val="right"/>
              <w:rPr>
                <w:rFonts w:hint="eastAsia" w:ascii="仿宋_GB2312" w:hAnsi="SimHei" w:eastAsia="仿宋_GB2312" w:cs="SimSun"/>
                <w:kern w:val="2"/>
                <w:sz w:val="18"/>
                <w:szCs w:val="18"/>
                <w:lang w:val="en-US" w:eastAsia="zh-CN" w:bidi="ar-SA"/>
              </w:rPr>
            </w:pPr>
          </w:p>
        </w:tc>
      </w:tr>
      <w:tr w14:paraId="22A842B7">
        <w:trPr>
          <w:trHeight w:val="340" w:hRule="exact"/>
        </w:trPr>
        <w:tc>
          <w:tcPr>
            <w:tcW w:w="3484" w:type="dxa"/>
            <w:vAlign w:val="top"/>
          </w:tcPr>
          <w:p w14:paraId="008E34B2">
            <w:pPr>
              <w:keepNext w:val="0"/>
              <w:keepLines w:val="0"/>
              <w:widowControl/>
              <w:suppressLineNumbers w:val="0"/>
              <w:jc w:val="left"/>
              <w:textAlignment w:val="center"/>
              <w:rPr>
                <w:rFonts w:hint="eastAsia" w:ascii="仿宋_GB2312" w:hAnsi="SimHei" w:eastAsia="仿宋_GB2312" w:cs="SimSun"/>
                <w:sz w:val="18"/>
                <w:szCs w:val="18"/>
                <w:lang w:val="en-US" w:eastAsia="zh-CN"/>
              </w:rPr>
            </w:pPr>
          </w:p>
        </w:tc>
        <w:tc>
          <w:tcPr>
            <w:tcW w:w="1019" w:type="dxa"/>
            <w:vAlign w:val="center"/>
          </w:tcPr>
          <w:p w14:paraId="5389E5DC">
            <w:pPr>
              <w:keepNext w:val="0"/>
              <w:keepLines w:val="0"/>
              <w:widowControl/>
              <w:suppressLineNumbers w:val="0"/>
              <w:jc w:val="center"/>
              <w:textAlignment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19</w:t>
            </w:r>
          </w:p>
        </w:tc>
        <w:tc>
          <w:tcPr>
            <w:tcW w:w="2613" w:type="dxa"/>
            <w:vAlign w:val="center"/>
          </w:tcPr>
          <w:p w14:paraId="729B0C29">
            <w:pPr>
              <w:tabs>
                <w:tab w:val="left" w:pos="12093"/>
              </w:tabs>
              <w:spacing w:before="38" w:after="22"/>
              <w:ind w:left="171"/>
              <w:jc w:val="right"/>
              <w:rPr>
                <w:rFonts w:hint="eastAsia" w:ascii="仿宋_GB2312" w:hAnsi="SimHei" w:eastAsia="仿宋_GB2312" w:cs="SimSun"/>
                <w:kern w:val="2"/>
                <w:sz w:val="18"/>
                <w:szCs w:val="18"/>
                <w:lang w:val="en-US" w:eastAsia="zh-CN" w:bidi="ar-SA"/>
              </w:rPr>
            </w:pPr>
          </w:p>
        </w:tc>
        <w:tc>
          <w:tcPr>
            <w:tcW w:w="3137" w:type="dxa"/>
            <w:vAlign w:val="center"/>
          </w:tcPr>
          <w:p w14:paraId="6A8AAE1B">
            <w:pPr>
              <w:tabs>
                <w:tab w:val="left" w:pos="12093"/>
              </w:tabs>
              <w:spacing w:before="38" w:after="22"/>
              <w:ind w:left="171"/>
              <w:jc w:val="left"/>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十九、住房保障支出</w:t>
            </w:r>
          </w:p>
        </w:tc>
        <w:tc>
          <w:tcPr>
            <w:tcW w:w="1075" w:type="dxa"/>
            <w:vAlign w:val="bottom"/>
          </w:tcPr>
          <w:p w14:paraId="47C37B24">
            <w:pPr>
              <w:keepNext w:val="0"/>
              <w:keepLines w:val="0"/>
              <w:widowControl/>
              <w:suppressLineNumbers w:val="0"/>
              <w:jc w:val="center"/>
              <w:textAlignment w:val="bottom"/>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46</w:t>
            </w:r>
          </w:p>
        </w:tc>
        <w:tc>
          <w:tcPr>
            <w:tcW w:w="2475" w:type="dxa"/>
            <w:vAlign w:val="center"/>
          </w:tcPr>
          <w:p w14:paraId="715A12A9">
            <w:pPr>
              <w:tabs>
                <w:tab w:val="left" w:pos="12093"/>
              </w:tabs>
              <w:spacing w:before="38" w:after="22"/>
              <w:ind w:left="171"/>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1,729.94</w:t>
            </w:r>
          </w:p>
        </w:tc>
      </w:tr>
      <w:tr w14:paraId="6B8C2B2C">
        <w:trPr>
          <w:trHeight w:val="340" w:hRule="exact"/>
        </w:trPr>
        <w:tc>
          <w:tcPr>
            <w:tcW w:w="3484" w:type="dxa"/>
            <w:vAlign w:val="top"/>
          </w:tcPr>
          <w:p w14:paraId="3B29A49B">
            <w:pPr>
              <w:keepNext w:val="0"/>
              <w:keepLines w:val="0"/>
              <w:widowControl/>
              <w:suppressLineNumbers w:val="0"/>
              <w:jc w:val="left"/>
              <w:textAlignment w:val="center"/>
              <w:rPr>
                <w:rFonts w:hint="eastAsia" w:ascii="仿宋_GB2312" w:hAnsi="SimHei" w:eastAsia="仿宋_GB2312" w:cs="SimSun"/>
                <w:sz w:val="18"/>
                <w:szCs w:val="18"/>
                <w:lang w:val="en-US" w:eastAsia="zh-CN"/>
              </w:rPr>
            </w:pPr>
          </w:p>
        </w:tc>
        <w:tc>
          <w:tcPr>
            <w:tcW w:w="1019" w:type="dxa"/>
            <w:vAlign w:val="center"/>
          </w:tcPr>
          <w:p w14:paraId="1EDA6512">
            <w:pPr>
              <w:keepNext w:val="0"/>
              <w:keepLines w:val="0"/>
              <w:widowControl/>
              <w:suppressLineNumbers w:val="0"/>
              <w:jc w:val="center"/>
              <w:textAlignment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20</w:t>
            </w:r>
          </w:p>
        </w:tc>
        <w:tc>
          <w:tcPr>
            <w:tcW w:w="2613" w:type="dxa"/>
            <w:vAlign w:val="center"/>
          </w:tcPr>
          <w:p w14:paraId="55906FA5">
            <w:pPr>
              <w:tabs>
                <w:tab w:val="left" w:pos="12093"/>
              </w:tabs>
              <w:spacing w:before="38" w:after="22"/>
              <w:ind w:left="171"/>
              <w:jc w:val="right"/>
              <w:rPr>
                <w:rFonts w:hint="eastAsia" w:ascii="仿宋_GB2312" w:hAnsi="SimHei" w:eastAsia="仿宋_GB2312" w:cs="SimSun"/>
                <w:kern w:val="2"/>
                <w:sz w:val="18"/>
                <w:szCs w:val="18"/>
                <w:lang w:val="en-US" w:eastAsia="zh-CN" w:bidi="ar-SA"/>
              </w:rPr>
            </w:pPr>
          </w:p>
        </w:tc>
        <w:tc>
          <w:tcPr>
            <w:tcW w:w="3137" w:type="dxa"/>
            <w:vAlign w:val="center"/>
          </w:tcPr>
          <w:p w14:paraId="28B98F50">
            <w:pPr>
              <w:tabs>
                <w:tab w:val="left" w:pos="12093"/>
              </w:tabs>
              <w:spacing w:before="38" w:after="22"/>
              <w:ind w:left="171"/>
              <w:jc w:val="left"/>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二十、粮油物资储备支出</w:t>
            </w:r>
          </w:p>
        </w:tc>
        <w:tc>
          <w:tcPr>
            <w:tcW w:w="1075" w:type="dxa"/>
            <w:vAlign w:val="bottom"/>
          </w:tcPr>
          <w:p w14:paraId="1893185B">
            <w:pPr>
              <w:keepNext w:val="0"/>
              <w:keepLines w:val="0"/>
              <w:widowControl/>
              <w:suppressLineNumbers w:val="0"/>
              <w:jc w:val="center"/>
              <w:textAlignment w:val="bottom"/>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47</w:t>
            </w:r>
          </w:p>
        </w:tc>
        <w:tc>
          <w:tcPr>
            <w:tcW w:w="2475" w:type="dxa"/>
            <w:vAlign w:val="center"/>
          </w:tcPr>
          <w:p w14:paraId="6AFD69B2">
            <w:pPr>
              <w:tabs>
                <w:tab w:val="left" w:pos="12093"/>
              </w:tabs>
              <w:spacing w:before="38" w:after="22"/>
              <w:ind w:left="171"/>
              <w:jc w:val="right"/>
              <w:rPr>
                <w:rFonts w:hint="eastAsia" w:ascii="仿宋_GB2312" w:hAnsi="SimHei" w:eastAsia="仿宋_GB2312" w:cs="SimSun"/>
                <w:kern w:val="2"/>
                <w:sz w:val="18"/>
                <w:szCs w:val="18"/>
                <w:lang w:val="en-US" w:eastAsia="zh-CN" w:bidi="ar-SA"/>
              </w:rPr>
            </w:pPr>
          </w:p>
        </w:tc>
      </w:tr>
      <w:tr w14:paraId="68BC020F">
        <w:trPr>
          <w:trHeight w:val="340" w:hRule="exact"/>
        </w:trPr>
        <w:tc>
          <w:tcPr>
            <w:tcW w:w="3484" w:type="dxa"/>
            <w:vAlign w:val="top"/>
          </w:tcPr>
          <w:p w14:paraId="11BCE984">
            <w:pPr>
              <w:keepNext w:val="0"/>
              <w:keepLines w:val="0"/>
              <w:widowControl/>
              <w:suppressLineNumbers w:val="0"/>
              <w:jc w:val="left"/>
              <w:textAlignment w:val="center"/>
              <w:rPr>
                <w:rFonts w:hint="eastAsia" w:ascii="仿宋_GB2312" w:hAnsi="SimHei" w:eastAsia="仿宋_GB2312" w:cs="SimSun"/>
                <w:sz w:val="18"/>
                <w:szCs w:val="18"/>
                <w:lang w:val="en-US" w:eastAsia="zh-CN"/>
              </w:rPr>
            </w:pPr>
          </w:p>
        </w:tc>
        <w:tc>
          <w:tcPr>
            <w:tcW w:w="1019" w:type="dxa"/>
            <w:vAlign w:val="center"/>
          </w:tcPr>
          <w:p w14:paraId="4B6C3E29">
            <w:pPr>
              <w:keepNext w:val="0"/>
              <w:keepLines w:val="0"/>
              <w:widowControl/>
              <w:suppressLineNumbers w:val="0"/>
              <w:jc w:val="center"/>
              <w:textAlignment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21</w:t>
            </w:r>
          </w:p>
        </w:tc>
        <w:tc>
          <w:tcPr>
            <w:tcW w:w="2613" w:type="dxa"/>
            <w:vAlign w:val="center"/>
          </w:tcPr>
          <w:p w14:paraId="0E804393">
            <w:pPr>
              <w:tabs>
                <w:tab w:val="left" w:pos="12093"/>
              </w:tabs>
              <w:spacing w:before="38" w:after="22"/>
              <w:ind w:left="171"/>
              <w:jc w:val="right"/>
              <w:rPr>
                <w:rFonts w:hint="eastAsia" w:ascii="仿宋_GB2312" w:hAnsi="SimHei" w:eastAsia="仿宋_GB2312" w:cs="SimSun"/>
                <w:kern w:val="2"/>
                <w:sz w:val="18"/>
                <w:szCs w:val="18"/>
                <w:lang w:val="en-US" w:eastAsia="zh-CN" w:bidi="ar-SA"/>
              </w:rPr>
            </w:pPr>
          </w:p>
        </w:tc>
        <w:tc>
          <w:tcPr>
            <w:tcW w:w="3137" w:type="dxa"/>
            <w:vAlign w:val="center"/>
          </w:tcPr>
          <w:p w14:paraId="183FCF82">
            <w:pPr>
              <w:tabs>
                <w:tab w:val="left" w:pos="12093"/>
              </w:tabs>
              <w:spacing w:before="38" w:after="22"/>
              <w:ind w:left="171"/>
              <w:jc w:val="left"/>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二十一、其他支出</w:t>
            </w:r>
          </w:p>
        </w:tc>
        <w:tc>
          <w:tcPr>
            <w:tcW w:w="1075" w:type="dxa"/>
            <w:vAlign w:val="bottom"/>
          </w:tcPr>
          <w:p w14:paraId="65E69964">
            <w:pPr>
              <w:keepNext w:val="0"/>
              <w:keepLines w:val="0"/>
              <w:widowControl/>
              <w:suppressLineNumbers w:val="0"/>
              <w:jc w:val="center"/>
              <w:textAlignment w:val="bottom"/>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48</w:t>
            </w:r>
          </w:p>
        </w:tc>
        <w:tc>
          <w:tcPr>
            <w:tcW w:w="2475" w:type="dxa"/>
            <w:vAlign w:val="center"/>
          </w:tcPr>
          <w:p w14:paraId="04623778">
            <w:pPr>
              <w:tabs>
                <w:tab w:val="left" w:pos="12093"/>
              </w:tabs>
              <w:spacing w:before="38" w:after="22"/>
              <w:ind w:left="171"/>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22.06</w:t>
            </w:r>
          </w:p>
        </w:tc>
      </w:tr>
      <w:tr w14:paraId="4086B2BA">
        <w:trPr>
          <w:trHeight w:val="340" w:hRule="exact"/>
        </w:trPr>
        <w:tc>
          <w:tcPr>
            <w:tcW w:w="3484" w:type="dxa"/>
            <w:vAlign w:val="top"/>
          </w:tcPr>
          <w:p w14:paraId="3F79D4BE">
            <w:pPr>
              <w:keepNext w:val="0"/>
              <w:keepLines w:val="0"/>
              <w:widowControl/>
              <w:suppressLineNumbers w:val="0"/>
              <w:jc w:val="left"/>
              <w:textAlignment w:val="center"/>
              <w:rPr>
                <w:rFonts w:hint="eastAsia" w:ascii="仿宋_GB2312" w:hAnsi="SimHei" w:eastAsia="仿宋_GB2312" w:cs="SimSun"/>
                <w:sz w:val="18"/>
                <w:szCs w:val="18"/>
                <w:lang w:val="en-US" w:eastAsia="zh-CN"/>
              </w:rPr>
            </w:pPr>
          </w:p>
        </w:tc>
        <w:tc>
          <w:tcPr>
            <w:tcW w:w="1019" w:type="dxa"/>
            <w:vAlign w:val="center"/>
          </w:tcPr>
          <w:p w14:paraId="4C7A816F">
            <w:pPr>
              <w:keepNext w:val="0"/>
              <w:keepLines w:val="0"/>
              <w:widowControl/>
              <w:suppressLineNumbers w:val="0"/>
              <w:jc w:val="center"/>
              <w:textAlignment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22</w:t>
            </w:r>
          </w:p>
        </w:tc>
        <w:tc>
          <w:tcPr>
            <w:tcW w:w="2613" w:type="dxa"/>
            <w:vAlign w:val="center"/>
          </w:tcPr>
          <w:p w14:paraId="5CF16D10">
            <w:pPr>
              <w:tabs>
                <w:tab w:val="left" w:pos="12093"/>
              </w:tabs>
              <w:spacing w:before="38" w:after="22"/>
              <w:ind w:left="171"/>
              <w:jc w:val="right"/>
              <w:rPr>
                <w:rFonts w:hint="eastAsia" w:ascii="仿宋_GB2312" w:hAnsi="SimHei" w:eastAsia="仿宋_GB2312" w:cs="SimSun"/>
                <w:kern w:val="2"/>
                <w:sz w:val="18"/>
                <w:szCs w:val="18"/>
                <w:lang w:val="en-US" w:eastAsia="zh-CN" w:bidi="ar-SA"/>
              </w:rPr>
            </w:pPr>
          </w:p>
        </w:tc>
        <w:tc>
          <w:tcPr>
            <w:tcW w:w="3137" w:type="dxa"/>
            <w:vAlign w:val="center"/>
          </w:tcPr>
          <w:p w14:paraId="1ED6DAFF">
            <w:pPr>
              <w:keepNext w:val="0"/>
              <w:keepLines w:val="0"/>
              <w:widowControl/>
              <w:suppressLineNumbers w:val="0"/>
              <w:jc w:val="left"/>
              <w:textAlignment w:val="center"/>
              <w:rPr>
                <w:rFonts w:hint="eastAsia" w:ascii="仿宋" w:hAnsi="仿宋" w:eastAsia="仿宋" w:cs="仿宋"/>
                <w:w w:val="105"/>
                <w:kern w:val="2"/>
                <w:sz w:val="18"/>
                <w:szCs w:val="18"/>
                <w:lang w:val="en-US" w:eastAsia="zh-CN" w:bidi="ar-SA"/>
              </w:rPr>
            </w:pPr>
          </w:p>
        </w:tc>
        <w:tc>
          <w:tcPr>
            <w:tcW w:w="1075" w:type="dxa"/>
            <w:vAlign w:val="bottom"/>
          </w:tcPr>
          <w:p w14:paraId="0FAB4A33">
            <w:pPr>
              <w:keepNext w:val="0"/>
              <w:keepLines w:val="0"/>
              <w:widowControl/>
              <w:suppressLineNumbers w:val="0"/>
              <w:jc w:val="center"/>
              <w:textAlignment w:val="bottom"/>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49</w:t>
            </w:r>
          </w:p>
        </w:tc>
        <w:tc>
          <w:tcPr>
            <w:tcW w:w="2475" w:type="dxa"/>
            <w:vAlign w:val="center"/>
          </w:tcPr>
          <w:p w14:paraId="27645588">
            <w:pPr>
              <w:tabs>
                <w:tab w:val="left" w:pos="12093"/>
              </w:tabs>
              <w:spacing w:before="38" w:after="22"/>
              <w:ind w:left="171"/>
              <w:jc w:val="right"/>
              <w:rPr>
                <w:rFonts w:hint="eastAsia" w:ascii="仿宋_GB2312" w:hAnsi="SimHei" w:eastAsia="仿宋_GB2312" w:cs="SimSun"/>
                <w:kern w:val="2"/>
                <w:sz w:val="18"/>
                <w:szCs w:val="18"/>
                <w:lang w:val="en-US" w:eastAsia="zh-CN" w:bidi="ar-SA"/>
              </w:rPr>
            </w:pPr>
          </w:p>
        </w:tc>
      </w:tr>
      <w:tr w14:paraId="46BC70C8">
        <w:trPr>
          <w:trHeight w:val="340" w:hRule="exact"/>
        </w:trPr>
        <w:tc>
          <w:tcPr>
            <w:tcW w:w="3484" w:type="dxa"/>
            <w:vAlign w:val="top"/>
          </w:tcPr>
          <w:p w14:paraId="76014C52">
            <w:pPr>
              <w:rPr>
                <w:rFonts w:hint="eastAsia" w:ascii="仿宋" w:hAnsi="仿宋" w:eastAsia="仿宋" w:cs="仿宋"/>
                <w:sz w:val="18"/>
                <w:szCs w:val="18"/>
              </w:rPr>
            </w:pPr>
            <w:r>
              <w:rPr>
                <w:rFonts w:hint="eastAsia" w:ascii="仿宋_GB2312" w:hAnsi="SimHei" w:eastAsia="仿宋_GB2312" w:cs="SimSun"/>
                <w:kern w:val="2"/>
                <w:sz w:val="18"/>
                <w:szCs w:val="18"/>
                <w:lang w:val="en-US" w:eastAsia="zh-CN" w:bidi="ar-SA"/>
              </w:rPr>
              <w:t>本年收入合计</w:t>
            </w:r>
          </w:p>
        </w:tc>
        <w:tc>
          <w:tcPr>
            <w:tcW w:w="1019" w:type="dxa"/>
            <w:vAlign w:val="center"/>
          </w:tcPr>
          <w:p w14:paraId="0C48A08A">
            <w:pPr>
              <w:keepNext w:val="0"/>
              <w:keepLines w:val="0"/>
              <w:widowControl/>
              <w:suppressLineNumbers w:val="0"/>
              <w:jc w:val="center"/>
              <w:textAlignment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23</w:t>
            </w:r>
          </w:p>
        </w:tc>
        <w:tc>
          <w:tcPr>
            <w:tcW w:w="2613" w:type="dxa"/>
            <w:vAlign w:val="center"/>
          </w:tcPr>
          <w:p w14:paraId="2C47E788">
            <w:pPr>
              <w:tabs>
                <w:tab w:val="left" w:pos="12093"/>
              </w:tabs>
              <w:spacing w:before="38" w:after="22"/>
              <w:ind w:left="171"/>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14,870.23</w:t>
            </w:r>
          </w:p>
        </w:tc>
        <w:tc>
          <w:tcPr>
            <w:tcW w:w="3137" w:type="dxa"/>
            <w:vAlign w:val="center"/>
          </w:tcPr>
          <w:p w14:paraId="772E3553">
            <w:pPr>
              <w:keepNext w:val="0"/>
              <w:keepLines w:val="0"/>
              <w:widowControl/>
              <w:suppressLineNumbers w:val="0"/>
              <w:jc w:val="left"/>
              <w:textAlignment w:val="center"/>
              <w:rPr>
                <w:rFonts w:hint="eastAsia" w:ascii="仿宋" w:hAnsi="仿宋" w:eastAsia="仿宋" w:cs="仿宋"/>
                <w:w w:val="105"/>
                <w:kern w:val="2"/>
                <w:sz w:val="18"/>
                <w:szCs w:val="18"/>
                <w:lang w:val="en-US" w:eastAsia="zh-CN" w:bidi="ar-SA"/>
              </w:rPr>
            </w:pPr>
            <w:r>
              <w:rPr>
                <w:rFonts w:hint="eastAsia" w:ascii="仿宋_GB2312" w:hAnsi="SimHei" w:eastAsia="仿宋_GB2312" w:cs="SimSun"/>
                <w:sz w:val="18"/>
                <w:szCs w:val="18"/>
                <w:lang w:val="en-US" w:eastAsia="zh-CN"/>
              </w:rPr>
              <w:t>本年支出合计</w:t>
            </w:r>
          </w:p>
        </w:tc>
        <w:tc>
          <w:tcPr>
            <w:tcW w:w="1075" w:type="dxa"/>
            <w:vAlign w:val="bottom"/>
          </w:tcPr>
          <w:p w14:paraId="18E6F0F4">
            <w:pPr>
              <w:keepNext w:val="0"/>
              <w:keepLines w:val="0"/>
              <w:widowControl/>
              <w:suppressLineNumbers w:val="0"/>
              <w:jc w:val="center"/>
              <w:textAlignment w:val="bottom"/>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50</w:t>
            </w:r>
          </w:p>
        </w:tc>
        <w:tc>
          <w:tcPr>
            <w:tcW w:w="2475" w:type="dxa"/>
            <w:vAlign w:val="center"/>
          </w:tcPr>
          <w:p w14:paraId="462CE6C4">
            <w:pPr>
              <w:tabs>
                <w:tab w:val="left" w:pos="12093"/>
              </w:tabs>
              <w:spacing w:before="38" w:after="22"/>
              <w:ind w:left="171"/>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19,499.83</w:t>
            </w:r>
          </w:p>
        </w:tc>
      </w:tr>
      <w:tr w14:paraId="673B1412">
        <w:trPr>
          <w:trHeight w:val="340" w:hRule="exact"/>
        </w:trPr>
        <w:tc>
          <w:tcPr>
            <w:tcW w:w="3484" w:type="dxa"/>
            <w:vAlign w:val="top"/>
          </w:tcPr>
          <w:p w14:paraId="137406EB">
            <w:pPr>
              <w:spacing w:line="341" w:lineRule="exact"/>
              <w:ind w:left="7"/>
              <w:jc w:val="center"/>
              <w:rPr>
                <w:rFonts w:hint="eastAsia" w:ascii="仿宋" w:hAnsi="仿宋" w:eastAsia="仿宋" w:cs="仿宋"/>
                <w:b/>
                <w:sz w:val="18"/>
                <w:szCs w:val="18"/>
              </w:rPr>
            </w:pPr>
            <w:r>
              <w:rPr>
                <w:rFonts w:hint="eastAsia" w:ascii="仿宋_GB2312" w:hAnsi="SimHei" w:eastAsia="仿宋_GB2312" w:cs="SimSun"/>
                <w:kern w:val="2"/>
                <w:sz w:val="18"/>
                <w:szCs w:val="18"/>
                <w:lang w:val="en-US" w:eastAsia="zh-CN" w:bidi="ar-SA"/>
              </w:rPr>
              <w:t>用事业基金弥补收支差额</w:t>
            </w:r>
          </w:p>
        </w:tc>
        <w:tc>
          <w:tcPr>
            <w:tcW w:w="1019" w:type="dxa"/>
            <w:vAlign w:val="center"/>
          </w:tcPr>
          <w:p w14:paraId="4BE577D2">
            <w:pPr>
              <w:keepNext w:val="0"/>
              <w:keepLines w:val="0"/>
              <w:widowControl/>
              <w:suppressLineNumbers w:val="0"/>
              <w:jc w:val="center"/>
              <w:textAlignment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24</w:t>
            </w:r>
          </w:p>
        </w:tc>
        <w:tc>
          <w:tcPr>
            <w:tcW w:w="2613" w:type="dxa"/>
            <w:vAlign w:val="center"/>
          </w:tcPr>
          <w:p w14:paraId="0537F59B">
            <w:pPr>
              <w:tabs>
                <w:tab w:val="left" w:pos="12093"/>
              </w:tabs>
              <w:spacing w:before="38" w:after="22"/>
              <w:ind w:left="171"/>
              <w:jc w:val="right"/>
              <w:rPr>
                <w:rFonts w:hint="eastAsia" w:ascii="仿宋_GB2312" w:hAnsi="SimHei" w:eastAsia="仿宋_GB2312" w:cs="SimSun"/>
                <w:kern w:val="2"/>
                <w:sz w:val="18"/>
                <w:szCs w:val="18"/>
                <w:lang w:val="en-US" w:eastAsia="zh-CN" w:bidi="ar-SA"/>
              </w:rPr>
            </w:pPr>
          </w:p>
        </w:tc>
        <w:tc>
          <w:tcPr>
            <w:tcW w:w="3137" w:type="dxa"/>
            <w:vAlign w:val="top"/>
          </w:tcPr>
          <w:p w14:paraId="2C40822B">
            <w:pPr>
              <w:spacing w:line="341" w:lineRule="exact"/>
              <w:ind w:left="16"/>
              <w:jc w:val="center"/>
              <w:rPr>
                <w:rFonts w:hint="eastAsia" w:ascii="仿宋" w:hAnsi="仿宋" w:eastAsia="仿宋" w:cs="仿宋"/>
                <w:b/>
                <w:sz w:val="18"/>
                <w:szCs w:val="18"/>
              </w:rPr>
            </w:pPr>
            <w:r>
              <w:rPr>
                <w:rFonts w:hint="eastAsia" w:ascii="仿宋_GB2312" w:hAnsi="SimHei" w:eastAsia="仿宋_GB2312" w:cs="SimSun"/>
                <w:sz w:val="18"/>
                <w:szCs w:val="18"/>
                <w:lang w:val="en-US" w:eastAsia="zh-CN"/>
              </w:rPr>
              <w:t>结余分配</w:t>
            </w:r>
          </w:p>
        </w:tc>
        <w:tc>
          <w:tcPr>
            <w:tcW w:w="1075" w:type="dxa"/>
            <w:vAlign w:val="bottom"/>
          </w:tcPr>
          <w:p w14:paraId="46A0D32E">
            <w:pPr>
              <w:keepNext w:val="0"/>
              <w:keepLines w:val="0"/>
              <w:widowControl/>
              <w:suppressLineNumbers w:val="0"/>
              <w:jc w:val="center"/>
              <w:textAlignment w:val="bottom"/>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51</w:t>
            </w:r>
          </w:p>
        </w:tc>
        <w:tc>
          <w:tcPr>
            <w:tcW w:w="2475" w:type="dxa"/>
            <w:vAlign w:val="center"/>
          </w:tcPr>
          <w:p w14:paraId="4B107479">
            <w:pPr>
              <w:tabs>
                <w:tab w:val="left" w:pos="12093"/>
              </w:tabs>
              <w:spacing w:before="38" w:after="22"/>
              <w:ind w:left="171"/>
              <w:jc w:val="right"/>
              <w:rPr>
                <w:rFonts w:hint="eastAsia" w:ascii="仿宋_GB2312" w:hAnsi="SimHei" w:eastAsia="仿宋_GB2312" w:cs="SimSun"/>
                <w:kern w:val="2"/>
                <w:sz w:val="18"/>
                <w:szCs w:val="18"/>
                <w:lang w:val="en-US" w:eastAsia="zh-CN" w:bidi="ar-SA"/>
              </w:rPr>
            </w:pPr>
          </w:p>
        </w:tc>
      </w:tr>
      <w:tr w14:paraId="1F23B1E5">
        <w:trPr>
          <w:trHeight w:val="340" w:hRule="exact"/>
        </w:trPr>
        <w:tc>
          <w:tcPr>
            <w:tcW w:w="3484" w:type="dxa"/>
            <w:vAlign w:val="top"/>
          </w:tcPr>
          <w:p w14:paraId="65CAFED3">
            <w:pPr>
              <w:spacing w:before="57"/>
              <w:ind w:left="945"/>
              <w:rPr>
                <w:rFonts w:hint="eastAsia" w:ascii="仿宋" w:hAnsi="仿宋" w:eastAsia="仿宋" w:cs="仿宋"/>
                <w:sz w:val="18"/>
                <w:szCs w:val="18"/>
                <w:lang w:eastAsia="zh-CN"/>
              </w:rPr>
            </w:pPr>
            <w:r>
              <w:rPr>
                <w:rFonts w:hint="eastAsia" w:ascii="仿宋_GB2312" w:hAnsi="SimHei" w:eastAsia="仿宋_GB2312" w:cs="SimSun"/>
                <w:kern w:val="2"/>
                <w:sz w:val="18"/>
                <w:szCs w:val="18"/>
                <w:lang w:val="en-US" w:eastAsia="zh-CN" w:bidi="ar-SA"/>
              </w:rPr>
              <w:t>年初结转和结余</w:t>
            </w:r>
          </w:p>
        </w:tc>
        <w:tc>
          <w:tcPr>
            <w:tcW w:w="1019" w:type="dxa"/>
            <w:vAlign w:val="center"/>
          </w:tcPr>
          <w:p w14:paraId="014EB9A8">
            <w:pPr>
              <w:keepNext w:val="0"/>
              <w:keepLines w:val="0"/>
              <w:widowControl/>
              <w:suppressLineNumbers w:val="0"/>
              <w:jc w:val="center"/>
              <w:textAlignment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25</w:t>
            </w:r>
          </w:p>
        </w:tc>
        <w:tc>
          <w:tcPr>
            <w:tcW w:w="2613" w:type="dxa"/>
            <w:vAlign w:val="center"/>
          </w:tcPr>
          <w:p w14:paraId="2A116ECF">
            <w:pPr>
              <w:tabs>
                <w:tab w:val="left" w:pos="12093"/>
              </w:tabs>
              <w:spacing w:before="38" w:after="22"/>
              <w:ind w:left="171"/>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5,020.21</w:t>
            </w:r>
          </w:p>
        </w:tc>
        <w:tc>
          <w:tcPr>
            <w:tcW w:w="3137" w:type="dxa"/>
            <w:vAlign w:val="top"/>
          </w:tcPr>
          <w:p w14:paraId="02D548C8">
            <w:pPr>
              <w:spacing w:before="57"/>
              <w:ind w:left="1677"/>
              <w:rPr>
                <w:rFonts w:hint="eastAsia" w:ascii="仿宋" w:hAnsi="仿宋" w:eastAsia="仿宋" w:cs="仿宋"/>
                <w:sz w:val="18"/>
                <w:szCs w:val="18"/>
              </w:rPr>
            </w:pPr>
            <w:r>
              <w:rPr>
                <w:rFonts w:hint="eastAsia" w:ascii="仿宋_GB2312" w:hAnsi="SimHei" w:eastAsia="仿宋_GB2312" w:cs="SimSun"/>
                <w:sz w:val="18"/>
                <w:szCs w:val="18"/>
                <w:lang w:val="en-US" w:eastAsia="zh-CN"/>
              </w:rPr>
              <w:t>年末结转和结余</w:t>
            </w:r>
          </w:p>
        </w:tc>
        <w:tc>
          <w:tcPr>
            <w:tcW w:w="1075" w:type="dxa"/>
            <w:vAlign w:val="bottom"/>
          </w:tcPr>
          <w:p w14:paraId="50B295C7">
            <w:pPr>
              <w:keepNext w:val="0"/>
              <w:keepLines w:val="0"/>
              <w:widowControl/>
              <w:suppressLineNumbers w:val="0"/>
              <w:jc w:val="center"/>
              <w:textAlignment w:val="bottom"/>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52</w:t>
            </w:r>
          </w:p>
        </w:tc>
        <w:tc>
          <w:tcPr>
            <w:tcW w:w="2475" w:type="dxa"/>
            <w:vAlign w:val="center"/>
          </w:tcPr>
          <w:p w14:paraId="1F4FE76B">
            <w:pPr>
              <w:tabs>
                <w:tab w:val="left" w:pos="12093"/>
              </w:tabs>
              <w:spacing w:before="38" w:after="22"/>
              <w:ind w:left="171"/>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390.6</w:t>
            </w:r>
          </w:p>
        </w:tc>
      </w:tr>
      <w:tr w14:paraId="50F03433">
        <w:trPr>
          <w:trHeight w:val="340" w:hRule="exact"/>
        </w:trPr>
        <w:tc>
          <w:tcPr>
            <w:tcW w:w="3484" w:type="dxa"/>
            <w:vAlign w:val="top"/>
          </w:tcPr>
          <w:p w14:paraId="7D909C45">
            <w:pPr>
              <w:keepNext w:val="0"/>
              <w:keepLines w:val="0"/>
              <w:widowControl/>
              <w:suppressLineNumbers w:val="0"/>
              <w:jc w:val="left"/>
              <w:textAlignment w:val="center"/>
              <w:rPr>
                <w:rFonts w:hint="eastAsia" w:ascii="仿宋" w:hAnsi="仿宋" w:eastAsia="仿宋" w:cs="仿宋"/>
                <w:sz w:val="18"/>
                <w:szCs w:val="18"/>
                <w:lang w:val="en-US" w:eastAsia="zh-CN"/>
              </w:rPr>
            </w:pPr>
          </w:p>
        </w:tc>
        <w:tc>
          <w:tcPr>
            <w:tcW w:w="1019" w:type="dxa"/>
            <w:vAlign w:val="center"/>
          </w:tcPr>
          <w:p w14:paraId="4F961B9B">
            <w:pPr>
              <w:keepNext w:val="0"/>
              <w:keepLines w:val="0"/>
              <w:widowControl/>
              <w:suppressLineNumbers w:val="0"/>
              <w:jc w:val="center"/>
              <w:textAlignment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26</w:t>
            </w:r>
          </w:p>
        </w:tc>
        <w:tc>
          <w:tcPr>
            <w:tcW w:w="2613" w:type="dxa"/>
            <w:vAlign w:val="center"/>
          </w:tcPr>
          <w:p w14:paraId="5FF388D4">
            <w:pPr>
              <w:tabs>
                <w:tab w:val="left" w:pos="12093"/>
              </w:tabs>
              <w:spacing w:before="38" w:after="22"/>
              <w:ind w:left="171"/>
              <w:jc w:val="right"/>
              <w:rPr>
                <w:rFonts w:hint="eastAsia" w:ascii="仿宋_GB2312" w:hAnsi="SimHei" w:eastAsia="仿宋_GB2312" w:cs="SimSun"/>
                <w:kern w:val="2"/>
                <w:sz w:val="18"/>
                <w:szCs w:val="18"/>
                <w:lang w:val="en-US" w:eastAsia="zh-CN" w:bidi="ar-SA"/>
              </w:rPr>
            </w:pPr>
          </w:p>
        </w:tc>
        <w:tc>
          <w:tcPr>
            <w:tcW w:w="3137" w:type="dxa"/>
            <w:vAlign w:val="top"/>
          </w:tcPr>
          <w:p w14:paraId="3945489A">
            <w:pPr>
              <w:spacing w:before="57"/>
              <w:ind w:left="1677"/>
              <w:rPr>
                <w:rFonts w:hint="eastAsia" w:ascii="仿宋" w:hAnsi="仿宋" w:eastAsia="仿宋" w:cs="仿宋"/>
                <w:sz w:val="18"/>
                <w:szCs w:val="18"/>
              </w:rPr>
            </w:pPr>
          </w:p>
        </w:tc>
        <w:tc>
          <w:tcPr>
            <w:tcW w:w="1075" w:type="dxa"/>
            <w:vAlign w:val="bottom"/>
          </w:tcPr>
          <w:p w14:paraId="782F6DA8">
            <w:pPr>
              <w:keepNext w:val="0"/>
              <w:keepLines w:val="0"/>
              <w:widowControl/>
              <w:suppressLineNumbers w:val="0"/>
              <w:jc w:val="center"/>
              <w:textAlignment w:val="bottom"/>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53</w:t>
            </w:r>
          </w:p>
        </w:tc>
        <w:tc>
          <w:tcPr>
            <w:tcW w:w="2475" w:type="dxa"/>
            <w:vAlign w:val="center"/>
          </w:tcPr>
          <w:p w14:paraId="08B9EB3A">
            <w:pPr>
              <w:tabs>
                <w:tab w:val="left" w:pos="12093"/>
              </w:tabs>
              <w:spacing w:before="38" w:after="22"/>
              <w:ind w:left="171"/>
              <w:jc w:val="right"/>
              <w:rPr>
                <w:rFonts w:hint="eastAsia" w:ascii="仿宋_GB2312" w:hAnsi="SimHei" w:eastAsia="仿宋_GB2312" w:cs="SimSun"/>
                <w:kern w:val="2"/>
                <w:sz w:val="18"/>
                <w:szCs w:val="18"/>
                <w:lang w:val="en-US" w:eastAsia="zh-CN" w:bidi="ar-SA"/>
              </w:rPr>
            </w:pPr>
          </w:p>
        </w:tc>
      </w:tr>
      <w:tr w14:paraId="2025D64D">
        <w:trPr>
          <w:trHeight w:val="340" w:hRule="exact"/>
        </w:trPr>
        <w:tc>
          <w:tcPr>
            <w:tcW w:w="3484" w:type="dxa"/>
            <w:vAlign w:val="top"/>
          </w:tcPr>
          <w:p w14:paraId="4E77624E">
            <w:pPr>
              <w:rPr>
                <w:rFonts w:hint="eastAsia" w:ascii="仿宋" w:hAnsi="仿宋" w:eastAsia="仿宋" w:cs="仿宋"/>
                <w:sz w:val="18"/>
                <w:szCs w:val="18"/>
              </w:rPr>
            </w:pPr>
            <w:r>
              <w:rPr>
                <w:rFonts w:hint="eastAsia" w:ascii="仿宋_GB2312" w:hAnsi="SimHei" w:eastAsia="仿宋_GB2312" w:cs="SimSun"/>
                <w:kern w:val="2"/>
                <w:sz w:val="18"/>
                <w:szCs w:val="18"/>
                <w:lang w:val="en-US" w:eastAsia="zh-CN" w:bidi="ar-SA"/>
              </w:rPr>
              <w:t>总计</w:t>
            </w:r>
          </w:p>
        </w:tc>
        <w:tc>
          <w:tcPr>
            <w:tcW w:w="1019" w:type="dxa"/>
            <w:vAlign w:val="center"/>
          </w:tcPr>
          <w:p w14:paraId="4147E57D">
            <w:pPr>
              <w:keepNext w:val="0"/>
              <w:keepLines w:val="0"/>
              <w:widowControl/>
              <w:suppressLineNumbers w:val="0"/>
              <w:jc w:val="center"/>
              <w:textAlignment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27</w:t>
            </w:r>
          </w:p>
        </w:tc>
        <w:tc>
          <w:tcPr>
            <w:tcW w:w="2613" w:type="dxa"/>
            <w:vAlign w:val="center"/>
          </w:tcPr>
          <w:p w14:paraId="14D83095">
            <w:pPr>
              <w:tabs>
                <w:tab w:val="left" w:pos="12093"/>
              </w:tabs>
              <w:spacing w:before="38" w:after="22"/>
              <w:ind w:left="171"/>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19,890.43</w:t>
            </w:r>
          </w:p>
        </w:tc>
        <w:tc>
          <w:tcPr>
            <w:tcW w:w="3137" w:type="dxa"/>
            <w:vAlign w:val="top"/>
          </w:tcPr>
          <w:p w14:paraId="28032291">
            <w:pPr>
              <w:rPr>
                <w:rFonts w:hint="eastAsia" w:ascii="仿宋" w:hAnsi="仿宋" w:eastAsia="仿宋" w:cs="仿宋"/>
                <w:sz w:val="18"/>
                <w:szCs w:val="18"/>
              </w:rPr>
            </w:pPr>
            <w:r>
              <w:rPr>
                <w:rFonts w:hint="eastAsia" w:ascii="仿宋_GB2312" w:hAnsi="SimHei" w:eastAsia="仿宋_GB2312" w:cs="SimSun"/>
                <w:kern w:val="2"/>
                <w:sz w:val="18"/>
                <w:szCs w:val="18"/>
                <w:lang w:val="en-US" w:eastAsia="zh-CN" w:bidi="ar-SA"/>
              </w:rPr>
              <w:t>总计</w:t>
            </w:r>
          </w:p>
        </w:tc>
        <w:tc>
          <w:tcPr>
            <w:tcW w:w="1075" w:type="dxa"/>
            <w:vAlign w:val="bottom"/>
          </w:tcPr>
          <w:p w14:paraId="1F6DCD1F">
            <w:pPr>
              <w:keepNext w:val="0"/>
              <w:keepLines w:val="0"/>
              <w:widowControl/>
              <w:suppressLineNumbers w:val="0"/>
              <w:jc w:val="center"/>
              <w:textAlignment w:val="bottom"/>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54</w:t>
            </w:r>
          </w:p>
        </w:tc>
        <w:tc>
          <w:tcPr>
            <w:tcW w:w="2475" w:type="dxa"/>
            <w:vAlign w:val="center"/>
          </w:tcPr>
          <w:p w14:paraId="5A056349">
            <w:pPr>
              <w:tabs>
                <w:tab w:val="left" w:pos="12093"/>
              </w:tabs>
              <w:spacing w:before="38" w:after="22"/>
              <w:ind w:left="171"/>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19,890.43</w:t>
            </w:r>
          </w:p>
        </w:tc>
      </w:tr>
    </w:tbl>
    <w:p w14:paraId="47AAF882">
      <w:pPr>
        <w:ind w:firstLine="450" w:firstLineChars="250"/>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注：本表反映部门本年度的总收支和年末结转结余情况。本表金额转换为万元时，因四舍五入可能存在尾差。</w:t>
      </w:r>
    </w:p>
    <w:p w14:paraId="25A522C1">
      <w:pPr>
        <w:spacing w:before="94"/>
        <w:ind w:left="172"/>
        <w:rPr>
          <w:rFonts w:ascii="仿宋" w:hAnsi="仿宋" w:eastAsia="仿宋"/>
          <w:w w:val="105"/>
          <w:sz w:val="18"/>
          <w:szCs w:val="18"/>
          <w:lang w:eastAsia="zh-CN"/>
        </w:rPr>
        <w:sectPr>
          <w:type w:val="continuous"/>
          <w:pgSz w:w="16840" w:h="11910" w:orient="landscape"/>
          <w:pgMar w:top="1797" w:right="1440" w:bottom="1797" w:left="1440" w:header="720" w:footer="720" w:gutter="0"/>
          <w:cols w:space="720" w:num="1"/>
          <w:docGrid w:linePitch="312" w:charSpace="0"/>
        </w:sectPr>
      </w:pPr>
    </w:p>
    <w:p w14:paraId="66DD737E">
      <w:pPr>
        <w:tabs>
          <w:tab w:val="left" w:pos="12093"/>
        </w:tabs>
        <w:spacing w:before="38" w:after="22"/>
        <w:ind w:left="171"/>
        <w:jc w:val="center"/>
        <w:rPr>
          <w:rFonts w:hint="eastAsia" w:ascii="仿宋_GB2312" w:hAnsi="SimHei" w:eastAsia="仿宋_GB2312" w:cs="SimSun"/>
          <w:sz w:val="32"/>
          <w:szCs w:val="32"/>
          <w:lang w:val="en-US" w:eastAsia="zh-CN"/>
        </w:rPr>
      </w:pPr>
      <w:r>
        <w:rPr>
          <w:rFonts w:hint="eastAsia" w:ascii="仿宋_GB2312" w:hAnsi="SimHei" w:eastAsia="仿宋_GB2312" w:cs="SimSun"/>
          <w:sz w:val="32"/>
          <w:szCs w:val="32"/>
          <w:lang w:val="en-US" w:eastAsia="zh-CN"/>
        </w:rPr>
        <w:t xml:space="preserve">                                     收入决算表</w:t>
      </w:r>
    </w:p>
    <w:p w14:paraId="69020F10">
      <w:pPr>
        <w:tabs>
          <w:tab w:val="left" w:pos="12093"/>
        </w:tabs>
        <w:spacing w:before="38" w:after="22"/>
        <w:ind w:left="171"/>
        <w:jc w:val="center"/>
        <w:rPr>
          <w:rFonts w:hint="eastAsia" w:ascii="仿宋_GB2312" w:hAnsi="SimHei" w:eastAsia="仿宋_GB2312" w:cs="SimSun"/>
          <w:sz w:val="32"/>
          <w:szCs w:val="32"/>
          <w:lang w:val="en-US" w:eastAsia="zh-CN"/>
        </w:rPr>
        <w:sectPr>
          <w:pgSz w:w="16840" w:h="11910" w:orient="landscape"/>
          <w:pgMar w:top="1797" w:right="1440" w:bottom="1797" w:left="1440" w:header="720" w:footer="720" w:gutter="0"/>
          <w:cols w:equalWidth="0" w:num="2">
            <w:col w:w="7778" w:space="40"/>
            <w:col w:w="6142"/>
          </w:cols>
          <w:docGrid w:linePitch="312" w:charSpace="0"/>
        </w:sectPr>
      </w:pPr>
    </w:p>
    <w:p w14:paraId="7C4FC5D1">
      <w:pPr>
        <w:pStyle w:val="5"/>
        <w:spacing w:before="4"/>
        <w:ind w:left="0"/>
        <w:rPr>
          <w:rFonts w:hint="eastAsia" w:ascii="仿宋" w:hAnsi="仿宋" w:eastAsia="仿宋" w:cs="仿宋"/>
          <w:sz w:val="18"/>
          <w:szCs w:val="18"/>
        </w:rPr>
      </w:pPr>
    </w:p>
    <w:p w14:paraId="715989DF">
      <w:pPr>
        <w:spacing w:before="26"/>
        <w:ind w:left="168"/>
        <w:rPr>
          <w:rFonts w:hint="eastAsia" w:ascii="仿宋" w:hAnsi="仿宋" w:eastAsia="仿宋" w:cs="仿宋"/>
          <w:sz w:val="18"/>
          <w:szCs w:val="18"/>
          <w:lang w:eastAsia="zh-CN"/>
        </w:rPr>
      </w:pPr>
    </w:p>
    <w:p w14:paraId="3258CB85">
      <w:pPr>
        <w:pStyle w:val="5"/>
        <w:ind w:left="0"/>
        <w:rPr>
          <w:rFonts w:ascii="仿宋" w:hAnsi="仿宋" w:eastAsia="仿宋"/>
          <w:sz w:val="18"/>
          <w:szCs w:val="18"/>
          <w:lang w:eastAsia="zh-CN"/>
        </w:rPr>
      </w:pPr>
      <w:r>
        <w:rPr>
          <w:rFonts w:ascii="仿宋" w:hAnsi="仿宋" w:eastAsia="仿宋"/>
          <w:lang w:eastAsia="zh-CN"/>
        </w:rPr>
        <w:br w:type="column"/>
      </w:r>
    </w:p>
    <w:p w14:paraId="2D156264">
      <w:pPr>
        <w:tabs>
          <w:tab w:val="left" w:pos="12093"/>
        </w:tabs>
        <w:spacing w:before="38" w:after="22"/>
        <w:ind w:left="171"/>
        <w:jc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 xml:space="preserve">                                                     公开02表</w:t>
      </w:r>
    </w:p>
    <w:p w14:paraId="7F6E4DE7">
      <w:pPr>
        <w:tabs>
          <w:tab w:val="left" w:pos="12093"/>
        </w:tabs>
        <w:spacing w:before="38" w:after="22"/>
        <w:ind w:left="171"/>
        <w:jc w:val="right"/>
        <w:rPr>
          <w:rFonts w:hint="eastAsia" w:ascii="仿宋_GB2312" w:hAnsi="SimHei" w:eastAsia="仿宋_GB2312" w:cs="SimSun"/>
          <w:sz w:val="18"/>
          <w:szCs w:val="18"/>
          <w:lang w:val="en-US" w:eastAsia="zh-CN"/>
        </w:rPr>
        <w:sectPr>
          <w:type w:val="continuous"/>
          <w:pgSz w:w="16840" w:h="11910" w:orient="landscape"/>
          <w:pgMar w:top="1797" w:right="1440" w:bottom="1797" w:left="1440" w:header="720" w:footer="720" w:gutter="0"/>
          <w:cols w:equalWidth="0" w:num="2">
            <w:col w:w="7778" w:space="40"/>
            <w:col w:w="6142"/>
          </w:cols>
          <w:docGrid w:linePitch="312" w:charSpace="0"/>
        </w:sectPr>
      </w:pPr>
    </w:p>
    <w:p w14:paraId="20113054">
      <w:pPr>
        <w:tabs>
          <w:tab w:val="left" w:pos="12093"/>
        </w:tabs>
        <w:spacing w:before="38" w:after="22"/>
        <w:ind w:left="171"/>
        <w:jc w:val="left"/>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部门：深圳市观澜中学</w:t>
      </w:r>
      <w:r>
        <w:rPr>
          <w:rFonts w:hint="eastAsia" w:ascii="仿宋_GB2312" w:hAnsi="SimHei" w:eastAsia="仿宋_GB2312" w:cs="SimSun"/>
          <w:sz w:val="18"/>
          <w:szCs w:val="18"/>
          <w:lang w:val="en-US" w:eastAsia="zh-CN"/>
        </w:rPr>
        <w:tab/>
      </w:r>
      <w:r>
        <w:rPr>
          <w:rFonts w:hint="eastAsia" w:ascii="仿宋_GB2312" w:hAnsi="SimHei" w:eastAsia="仿宋_GB2312" w:cs="SimSun"/>
          <w:sz w:val="18"/>
          <w:szCs w:val="18"/>
          <w:lang w:val="en-US" w:eastAsia="zh-CN"/>
        </w:rPr>
        <w:t xml:space="preserve">     金额单位：万元</w:t>
      </w:r>
    </w:p>
    <w:tbl>
      <w:tblPr>
        <w:tblStyle w:val="10"/>
        <w:tblpPr w:leftFromText="180" w:rightFromText="180" w:vertAnchor="page" w:horzAnchor="page" w:tblpX="1490" w:tblpY="3212"/>
        <w:tblOverlap w:val="never"/>
        <w:tblW w:w="137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771"/>
        <w:gridCol w:w="2149"/>
        <w:gridCol w:w="1142"/>
        <w:gridCol w:w="1470"/>
        <w:gridCol w:w="1470"/>
        <w:gridCol w:w="1331"/>
        <w:gridCol w:w="1100"/>
        <w:gridCol w:w="1754"/>
        <w:gridCol w:w="1596"/>
      </w:tblGrid>
      <w:tr w14:paraId="28C9CCE2">
        <w:trPr>
          <w:trHeight w:val="461" w:hRule="exact"/>
        </w:trPr>
        <w:tc>
          <w:tcPr>
            <w:tcW w:w="3920" w:type="dxa"/>
            <w:gridSpan w:val="2"/>
            <w:vAlign w:val="top"/>
          </w:tcPr>
          <w:p w14:paraId="0DCC3F80">
            <w:pPr>
              <w:pStyle w:val="12"/>
              <w:tabs>
                <w:tab w:val="left" w:pos="1423"/>
              </w:tabs>
              <w:spacing w:before="24"/>
              <w:ind w:left="703" w:firstLine="1260" w:firstLineChars="700"/>
              <w:jc w:val="both"/>
              <w:rPr>
                <w:rFonts w:hint="eastAsia" w:ascii="仿宋" w:hAnsi="仿宋" w:eastAsia="仿宋" w:cs="仿宋"/>
                <w:sz w:val="18"/>
                <w:szCs w:val="18"/>
              </w:rPr>
            </w:pPr>
            <w:r>
              <w:rPr>
                <w:rFonts w:hint="eastAsia" w:ascii="仿宋_GB2312" w:hAnsi="SimHei" w:eastAsia="仿宋_GB2312" w:cs="SimSun"/>
                <w:kern w:val="2"/>
                <w:sz w:val="18"/>
                <w:szCs w:val="18"/>
                <w:lang w:val="en-US" w:eastAsia="zh-CN" w:bidi="ar-SA"/>
              </w:rPr>
              <w:t>项目</w:t>
            </w:r>
          </w:p>
        </w:tc>
        <w:tc>
          <w:tcPr>
            <w:tcW w:w="1142" w:type="dxa"/>
            <w:vMerge w:val="restart"/>
            <w:vAlign w:val="top"/>
          </w:tcPr>
          <w:p w14:paraId="08790B50">
            <w:pPr>
              <w:pStyle w:val="12"/>
              <w:spacing w:before="171"/>
              <w:jc w:val="center"/>
              <w:rPr>
                <w:rFonts w:hint="eastAsia" w:ascii="仿宋_GB2312" w:hAnsi="SimHei" w:eastAsia="仿宋_GB2312" w:cs="SimSun"/>
                <w:kern w:val="2"/>
                <w:sz w:val="18"/>
                <w:szCs w:val="18"/>
                <w:lang w:val="en-US" w:eastAsia="zh-CN" w:bidi="ar-SA"/>
              </w:rPr>
            </w:pPr>
          </w:p>
          <w:p w14:paraId="339701BC">
            <w:pPr>
              <w:pStyle w:val="12"/>
              <w:spacing w:before="171"/>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本年收入合计</w:t>
            </w:r>
          </w:p>
        </w:tc>
        <w:tc>
          <w:tcPr>
            <w:tcW w:w="1470" w:type="dxa"/>
            <w:vMerge w:val="restart"/>
            <w:vAlign w:val="top"/>
          </w:tcPr>
          <w:p w14:paraId="57AEE0BF">
            <w:pPr>
              <w:pStyle w:val="12"/>
              <w:spacing w:before="171"/>
              <w:jc w:val="center"/>
              <w:rPr>
                <w:rFonts w:hint="eastAsia" w:ascii="仿宋_GB2312" w:hAnsi="SimHei" w:eastAsia="仿宋_GB2312" w:cs="SimSun"/>
                <w:kern w:val="2"/>
                <w:sz w:val="18"/>
                <w:szCs w:val="18"/>
                <w:lang w:val="en-US" w:eastAsia="zh-CN" w:bidi="ar-SA"/>
              </w:rPr>
            </w:pPr>
          </w:p>
          <w:p w14:paraId="3D39B9F0">
            <w:pPr>
              <w:pStyle w:val="12"/>
              <w:spacing w:before="171"/>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财政拨款收入</w:t>
            </w:r>
          </w:p>
        </w:tc>
        <w:tc>
          <w:tcPr>
            <w:tcW w:w="1470" w:type="dxa"/>
            <w:vMerge w:val="restart"/>
            <w:vAlign w:val="top"/>
          </w:tcPr>
          <w:p w14:paraId="5E0D80CC">
            <w:pPr>
              <w:pStyle w:val="12"/>
              <w:spacing w:before="171"/>
              <w:jc w:val="center"/>
              <w:rPr>
                <w:rFonts w:hint="eastAsia" w:ascii="仿宋_GB2312" w:hAnsi="SimHei" w:eastAsia="仿宋_GB2312" w:cs="SimSun"/>
                <w:kern w:val="2"/>
                <w:sz w:val="18"/>
                <w:szCs w:val="18"/>
                <w:lang w:val="en-US" w:eastAsia="zh-CN" w:bidi="ar-SA"/>
              </w:rPr>
            </w:pPr>
          </w:p>
          <w:p w14:paraId="4C500F0C">
            <w:pPr>
              <w:pStyle w:val="12"/>
              <w:spacing w:before="171"/>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上级补助收入</w:t>
            </w:r>
          </w:p>
        </w:tc>
        <w:tc>
          <w:tcPr>
            <w:tcW w:w="1331" w:type="dxa"/>
            <w:vMerge w:val="restart"/>
            <w:vAlign w:val="top"/>
          </w:tcPr>
          <w:p w14:paraId="1BE6E0C3">
            <w:pPr>
              <w:pStyle w:val="12"/>
              <w:spacing w:before="171"/>
              <w:jc w:val="center"/>
              <w:rPr>
                <w:rFonts w:hint="eastAsia" w:ascii="仿宋_GB2312" w:hAnsi="SimHei" w:eastAsia="仿宋_GB2312" w:cs="SimSun"/>
                <w:kern w:val="2"/>
                <w:sz w:val="18"/>
                <w:szCs w:val="18"/>
                <w:lang w:val="en-US" w:eastAsia="zh-CN" w:bidi="ar-SA"/>
              </w:rPr>
            </w:pPr>
          </w:p>
          <w:p w14:paraId="4D077AE4">
            <w:pPr>
              <w:pStyle w:val="12"/>
              <w:spacing w:before="171"/>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事业收入</w:t>
            </w:r>
          </w:p>
        </w:tc>
        <w:tc>
          <w:tcPr>
            <w:tcW w:w="1100" w:type="dxa"/>
            <w:vMerge w:val="restart"/>
            <w:vAlign w:val="top"/>
          </w:tcPr>
          <w:p w14:paraId="1A0C9DB8">
            <w:pPr>
              <w:pStyle w:val="12"/>
              <w:spacing w:before="171"/>
              <w:jc w:val="center"/>
              <w:rPr>
                <w:rFonts w:hint="eastAsia" w:ascii="仿宋_GB2312" w:hAnsi="SimHei" w:eastAsia="仿宋_GB2312" w:cs="SimSun"/>
                <w:kern w:val="2"/>
                <w:sz w:val="18"/>
                <w:szCs w:val="18"/>
                <w:lang w:val="en-US" w:eastAsia="zh-CN" w:bidi="ar-SA"/>
              </w:rPr>
            </w:pPr>
          </w:p>
          <w:p w14:paraId="7A1F65F7">
            <w:pPr>
              <w:pStyle w:val="12"/>
              <w:spacing w:before="171"/>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经营收入</w:t>
            </w:r>
          </w:p>
        </w:tc>
        <w:tc>
          <w:tcPr>
            <w:tcW w:w="1754" w:type="dxa"/>
            <w:vMerge w:val="restart"/>
            <w:vAlign w:val="top"/>
          </w:tcPr>
          <w:p w14:paraId="0ACDC5AE">
            <w:pPr>
              <w:pStyle w:val="12"/>
              <w:spacing w:before="171"/>
              <w:jc w:val="center"/>
              <w:rPr>
                <w:rFonts w:hint="eastAsia" w:ascii="仿宋_GB2312" w:hAnsi="SimHei" w:eastAsia="仿宋_GB2312" w:cs="SimSun"/>
                <w:kern w:val="2"/>
                <w:sz w:val="18"/>
                <w:szCs w:val="18"/>
                <w:lang w:val="en-US" w:eastAsia="zh-CN" w:bidi="ar-SA"/>
              </w:rPr>
            </w:pPr>
          </w:p>
          <w:p w14:paraId="7EDC65B2">
            <w:pPr>
              <w:pStyle w:val="12"/>
              <w:spacing w:before="171"/>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附属单位上缴收入</w:t>
            </w:r>
          </w:p>
        </w:tc>
        <w:tc>
          <w:tcPr>
            <w:tcW w:w="1596" w:type="dxa"/>
            <w:vMerge w:val="restart"/>
            <w:vAlign w:val="top"/>
          </w:tcPr>
          <w:p w14:paraId="09C0B8E0">
            <w:pPr>
              <w:pStyle w:val="12"/>
              <w:spacing w:before="171"/>
              <w:jc w:val="center"/>
              <w:rPr>
                <w:rFonts w:hint="eastAsia" w:ascii="仿宋_GB2312" w:hAnsi="SimHei" w:eastAsia="仿宋_GB2312" w:cs="SimSun"/>
                <w:kern w:val="2"/>
                <w:sz w:val="18"/>
                <w:szCs w:val="18"/>
                <w:lang w:val="en-US" w:eastAsia="zh-CN" w:bidi="ar-SA"/>
              </w:rPr>
            </w:pPr>
          </w:p>
          <w:p w14:paraId="3CA82063">
            <w:pPr>
              <w:pStyle w:val="12"/>
              <w:spacing w:before="171"/>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其他收入</w:t>
            </w:r>
          </w:p>
        </w:tc>
      </w:tr>
      <w:tr w14:paraId="6628E926">
        <w:trPr>
          <w:trHeight w:val="922" w:hRule="exact"/>
        </w:trPr>
        <w:tc>
          <w:tcPr>
            <w:tcW w:w="1771" w:type="dxa"/>
            <w:vAlign w:val="top"/>
          </w:tcPr>
          <w:p w14:paraId="421A25F9">
            <w:pPr>
              <w:pStyle w:val="12"/>
              <w:spacing w:before="165" w:line="292" w:lineRule="exact"/>
              <w:ind w:left="57" w:right="43"/>
              <w:rPr>
                <w:rFonts w:hint="eastAsia" w:ascii="仿宋" w:hAnsi="仿宋" w:eastAsia="仿宋" w:cs="仿宋"/>
                <w:sz w:val="18"/>
                <w:szCs w:val="18"/>
              </w:rPr>
            </w:pPr>
            <w:r>
              <w:rPr>
                <w:rFonts w:hint="eastAsia" w:ascii="仿宋_GB2312" w:hAnsi="SimHei" w:eastAsia="仿宋_GB2312" w:cs="SimSun"/>
                <w:kern w:val="2"/>
                <w:sz w:val="18"/>
                <w:szCs w:val="18"/>
                <w:lang w:val="en-US" w:eastAsia="zh-CN" w:bidi="ar-SA"/>
              </w:rPr>
              <w:t>功能分类科目编码</w:t>
            </w:r>
          </w:p>
        </w:tc>
        <w:tc>
          <w:tcPr>
            <w:tcW w:w="2149" w:type="dxa"/>
            <w:vAlign w:val="top"/>
          </w:tcPr>
          <w:p w14:paraId="2BF9CE3D">
            <w:pPr>
              <w:pStyle w:val="12"/>
              <w:spacing w:before="2"/>
              <w:rPr>
                <w:rFonts w:hint="eastAsia" w:ascii="仿宋" w:hAnsi="仿宋" w:eastAsia="仿宋" w:cs="仿宋"/>
                <w:sz w:val="18"/>
                <w:szCs w:val="18"/>
              </w:rPr>
            </w:pPr>
          </w:p>
          <w:p w14:paraId="2DA56C99">
            <w:pPr>
              <w:pStyle w:val="12"/>
              <w:spacing w:before="1"/>
              <w:ind w:left="158"/>
              <w:jc w:val="center"/>
              <w:rPr>
                <w:rFonts w:hint="eastAsia" w:ascii="仿宋" w:hAnsi="仿宋" w:eastAsia="仿宋" w:cs="仿宋"/>
                <w:sz w:val="18"/>
                <w:szCs w:val="18"/>
              </w:rPr>
            </w:pPr>
            <w:r>
              <w:rPr>
                <w:rFonts w:hint="eastAsia" w:ascii="仿宋_GB2312" w:hAnsi="SimHei" w:eastAsia="仿宋_GB2312" w:cs="SimSun"/>
                <w:kern w:val="2"/>
                <w:sz w:val="18"/>
                <w:szCs w:val="18"/>
                <w:lang w:val="en-US" w:eastAsia="zh-CN" w:bidi="ar-SA"/>
              </w:rPr>
              <w:t>科目名称</w:t>
            </w:r>
          </w:p>
        </w:tc>
        <w:tc>
          <w:tcPr>
            <w:tcW w:w="1142" w:type="dxa"/>
            <w:vMerge w:val="continue"/>
            <w:vAlign w:val="top"/>
          </w:tcPr>
          <w:p w14:paraId="38CD0A3A">
            <w:pPr>
              <w:rPr>
                <w:rFonts w:hint="eastAsia" w:ascii="仿宋" w:hAnsi="仿宋" w:eastAsia="仿宋" w:cs="仿宋"/>
                <w:sz w:val="18"/>
                <w:szCs w:val="18"/>
              </w:rPr>
            </w:pPr>
          </w:p>
        </w:tc>
        <w:tc>
          <w:tcPr>
            <w:tcW w:w="1470" w:type="dxa"/>
            <w:vMerge w:val="continue"/>
            <w:vAlign w:val="top"/>
          </w:tcPr>
          <w:p w14:paraId="475263F5">
            <w:pPr>
              <w:rPr>
                <w:rFonts w:hint="eastAsia" w:ascii="仿宋" w:hAnsi="仿宋" w:eastAsia="仿宋" w:cs="仿宋"/>
                <w:sz w:val="18"/>
                <w:szCs w:val="18"/>
              </w:rPr>
            </w:pPr>
          </w:p>
        </w:tc>
        <w:tc>
          <w:tcPr>
            <w:tcW w:w="1470" w:type="dxa"/>
            <w:vMerge w:val="continue"/>
            <w:vAlign w:val="top"/>
          </w:tcPr>
          <w:p w14:paraId="159011FF">
            <w:pPr>
              <w:rPr>
                <w:rFonts w:hint="eastAsia" w:ascii="仿宋" w:hAnsi="仿宋" w:eastAsia="仿宋" w:cs="仿宋"/>
                <w:sz w:val="18"/>
                <w:szCs w:val="18"/>
              </w:rPr>
            </w:pPr>
          </w:p>
        </w:tc>
        <w:tc>
          <w:tcPr>
            <w:tcW w:w="1331" w:type="dxa"/>
            <w:vMerge w:val="continue"/>
            <w:vAlign w:val="top"/>
          </w:tcPr>
          <w:p w14:paraId="1B2A5DDF">
            <w:pPr>
              <w:rPr>
                <w:rFonts w:hint="eastAsia" w:ascii="仿宋" w:hAnsi="仿宋" w:eastAsia="仿宋" w:cs="仿宋"/>
                <w:sz w:val="18"/>
                <w:szCs w:val="18"/>
              </w:rPr>
            </w:pPr>
          </w:p>
        </w:tc>
        <w:tc>
          <w:tcPr>
            <w:tcW w:w="1100" w:type="dxa"/>
            <w:vMerge w:val="continue"/>
            <w:vAlign w:val="top"/>
          </w:tcPr>
          <w:p w14:paraId="0181DF20">
            <w:pPr>
              <w:rPr>
                <w:rFonts w:hint="eastAsia" w:ascii="仿宋" w:hAnsi="仿宋" w:eastAsia="仿宋" w:cs="仿宋"/>
                <w:sz w:val="18"/>
                <w:szCs w:val="18"/>
              </w:rPr>
            </w:pPr>
          </w:p>
        </w:tc>
        <w:tc>
          <w:tcPr>
            <w:tcW w:w="1754" w:type="dxa"/>
            <w:vMerge w:val="continue"/>
            <w:vAlign w:val="top"/>
          </w:tcPr>
          <w:p w14:paraId="3665FCBD">
            <w:pPr>
              <w:rPr>
                <w:rFonts w:hint="eastAsia" w:ascii="仿宋" w:hAnsi="仿宋" w:eastAsia="仿宋" w:cs="仿宋"/>
                <w:sz w:val="18"/>
                <w:szCs w:val="18"/>
              </w:rPr>
            </w:pPr>
          </w:p>
        </w:tc>
        <w:tc>
          <w:tcPr>
            <w:tcW w:w="1596" w:type="dxa"/>
            <w:vMerge w:val="continue"/>
            <w:vAlign w:val="top"/>
          </w:tcPr>
          <w:p w14:paraId="3BAF204B">
            <w:pPr>
              <w:rPr>
                <w:rFonts w:hint="eastAsia" w:ascii="仿宋" w:hAnsi="仿宋" w:eastAsia="仿宋" w:cs="仿宋"/>
                <w:sz w:val="18"/>
                <w:szCs w:val="18"/>
              </w:rPr>
            </w:pPr>
          </w:p>
        </w:tc>
      </w:tr>
      <w:tr w14:paraId="2B4C074B">
        <w:trPr>
          <w:trHeight w:val="400" w:hRule="exact"/>
        </w:trPr>
        <w:tc>
          <w:tcPr>
            <w:tcW w:w="3920" w:type="dxa"/>
            <w:gridSpan w:val="2"/>
            <w:vAlign w:val="top"/>
          </w:tcPr>
          <w:p w14:paraId="6F83CA9C">
            <w:pPr>
              <w:pStyle w:val="12"/>
              <w:spacing w:before="34"/>
              <w:ind w:left="930" w:right="920"/>
              <w:jc w:val="center"/>
              <w:rPr>
                <w:rFonts w:hint="eastAsia" w:ascii="仿宋" w:hAnsi="仿宋" w:eastAsia="仿宋" w:cs="仿宋"/>
                <w:sz w:val="18"/>
                <w:szCs w:val="18"/>
              </w:rPr>
            </w:pPr>
            <w:r>
              <w:rPr>
                <w:rFonts w:hint="eastAsia" w:ascii="仿宋_GB2312" w:hAnsi="SimHei" w:eastAsia="仿宋_GB2312" w:cs="SimSun"/>
                <w:kern w:val="2"/>
                <w:sz w:val="18"/>
                <w:szCs w:val="18"/>
                <w:lang w:val="en-US" w:eastAsia="zh-CN" w:bidi="ar-SA"/>
              </w:rPr>
              <w:t>栏次</w:t>
            </w:r>
          </w:p>
        </w:tc>
        <w:tc>
          <w:tcPr>
            <w:tcW w:w="1142" w:type="dxa"/>
            <w:vAlign w:val="top"/>
          </w:tcPr>
          <w:p w14:paraId="0FCE1317">
            <w:pPr>
              <w:pStyle w:val="12"/>
              <w:spacing w:before="43"/>
              <w:ind w:left="16"/>
              <w:jc w:val="center"/>
              <w:rPr>
                <w:rFonts w:hint="eastAsia" w:ascii="仿宋" w:hAnsi="仿宋" w:eastAsia="仿宋" w:cs="仿宋"/>
                <w:sz w:val="18"/>
                <w:szCs w:val="18"/>
              </w:rPr>
            </w:pPr>
            <w:r>
              <w:rPr>
                <w:rFonts w:hint="eastAsia" w:ascii="仿宋_GB2312" w:hAnsi="SimHei" w:eastAsia="仿宋_GB2312" w:cs="SimSun"/>
                <w:kern w:val="2"/>
                <w:sz w:val="18"/>
                <w:szCs w:val="18"/>
                <w:lang w:val="en-US" w:eastAsia="zh-CN" w:bidi="ar-SA"/>
              </w:rPr>
              <w:t>1</w:t>
            </w:r>
          </w:p>
        </w:tc>
        <w:tc>
          <w:tcPr>
            <w:tcW w:w="1470" w:type="dxa"/>
            <w:vAlign w:val="top"/>
          </w:tcPr>
          <w:p w14:paraId="18A0203C">
            <w:pPr>
              <w:pStyle w:val="12"/>
              <w:spacing w:before="43"/>
              <w:ind w:left="16"/>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2</w:t>
            </w:r>
          </w:p>
        </w:tc>
        <w:tc>
          <w:tcPr>
            <w:tcW w:w="1470" w:type="dxa"/>
            <w:vAlign w:val="top"/>
          </w:tcPr>
          <w:p w14:paraId="72A43B4B">
            <w:pPr>
              <w:pStyle w:val="12"/>
              <w:spacing w:before="43"/>
              <w:ind w:left="16"/>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3</w:t>
            </w:r>
          </w:p>
        </w:tc>
        <w:tc>
          <w:tcPr>
            <w:tcW w:w="1331" w:type="dxa"/>
            <w:vAlign w:val="top"/>
          </w:tcPr>
          <w:p w14:paraId="10F0E020">
            <w:pPr>
              <w:pStyle w:val="12"/>
              <w:spacing w:before="43"/>
              <w:ind w:left="16"/>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4</w:t>
            </w:r>
          </w:p>
        </w:tc>
        <w:tc>
          <w:tcPr>
            <w:tcW w:w="1100" w:type="dxa"/>
            <w:vAlign w:val="top"/>
          </w:tcPr>
          <w:p w14:paraId="729AADB6">
            <w:pPr>
              <w:pStyle w:val="12"/>
              <w:spacing w:before="43"/>
              <w:ind w:left="16"/>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5</w:t>
            </w:r>
          </w:p>
        </w:tc>
        <w:tc>
          <w:tcPr>
            <w:tcW w:w="1754" w:type="dxa"/>
            <w:vAlign w:val="top"/>
          </w:tcPr>
          <w:p w14:paraId="74076EBC">
            <w:pPr>
              <w:pStyle w:val="12"/>
              <w:spacing w:before="43"/>
              <w:ind w:left="16"/>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6</w:t>
            </w:r>
          </w:p>
        </w:tc>
        <w:tc>
          <w:tcPr>
            <w:tcW w:w="1596" w:type="dxa"/>
            <w:vAlign w:val="top"/>
          </w:tcPr>
          <w:p w14:paraId="4564AF99">
            <w:pPr>
              <w:pStyle w:val="12"/>
              <w:spacing w:before="43"/>
              <w:ind w:left="16"/>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7</w:t>
            </w:r>
          </w:p>
        </w:tc>
      </w:tr>
      <w:tr w14:paraId="4820497B">
        <w:trPr>
          <w:trHeight w:val="397" w:hRule="exact"/>
        </w:trPr>
        <w:tc>
          <w:tcPr>
            <w:tcW w:w="3920" w:type="dxa"/>
            <w:gridSpan w:val="2"/>
            <w:vAlign w:val="top"/>
          </w:tcPr>
          <w:p w14:paraId="1B7C4919">
            <w:pPr>
              <w:pStyle w:val="12"/>
              <w:spacing w:before="34"/>
              <w:ind w:left="930" w:right="920"/>
              <w:jc w:val="center"/>
              <w:rPr>
                <w:rFonts w:hint="eastAsia" w:ascii="仿宋" w:hAnsi="仿宋" w:eastAsia="仿宋" w:cs="仿宋"/>
                <w:sz w:val="18"/>
                <w:szCs w:val="18"/>
              </w:rPr>
            </w:pPr>
            <w:r>
              <w:rPr>
                <w:rFonts w:hint="eastAsia" w:ascii="仿宋_GB2312" w:hAnsi="SimHei" w:eastAsia="仿宋_GB2312" w:cs="SimSun"/>
                <w:kern w:val="2"/>
                <w:sz w:val="18"/>
                <w:szCs w:val="18"/>
                <w:lang w:val="en-US" w:eastAsia="zh-CN" w:bidi="ar-SA"/>
              </w:rPr>
              <w:t>合计</w:t>
            </w:r>
          </w:p>
        </w:tc>
        <w:tc>
          <w:tcPr>
            <w:tcW w:w="1142" w:type="dxa"/>
            <w:vAlign w:val="center"/>
          </w:tcPr>
          <w:p w14:paraId="73CC68FC">
            <w:pPr>
              <w:jc w:val="right"/>
              <w:rPr>
                <w:rFonts w:hint="eastAsia" w:ascii="仿宋" w:hAnsi="仿宋" w:eastAsia="仿宋" w:cs="仿宋"/>
                <w:sz w:val="18"/>
                <w:szCs w:val="18"/>
                <w:lang w:val="en-US" w:eastAsia="zh-CN"/>
              </w:rPr>
            </w:pPr>
            <w:r>
              <w:rPr>
                <w:rFonts w:hint="eastAsia" w:ascii="仿宋_GB2312" w:hAnsi="SimHei" w:eastAsia="仿宋_GB2312" w:cs="SimSun"/>
                <w:kern w:val="2"/>
                <w:sz w:val="18"/>
                <w:szCs w:val="18"/>
                <w:lang w:val="en-US" w:eastAsia="zh-CN" w:bidi="ar-SA"/>
              </w:rPr>
              <w:t>14,870.23</w:t>
            </w:r>
          </w:p>
        </w:tc>
        <w:tc>
          <w:tcPr>
            <w:tcW w:w="1470" w:type="dxa"/>
            <w:vAlign w:val="center"/>
          </w:tcPr>
          <w:p w14:paraId="527ED548">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14,447.58</w:t>
            </w:r>
          </w:p>
        </w:tc>
        <w:tc>
          <w:tcPr>
            <w:tcW w:w="1470" w:type="dxa"/>
            <w:vAlign w:val="center"/>
          </w:tcPr>
          <w:p w14:paraId="304C97A2">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0</w:t>
            </w:r>
          </w:p>
        </w:tc>
        <w:tc>
          <w:tcPr>
            <w:tcW w:w="1331" w:type="dxa"/>
            <w:vAlign w:val="center"/>
          </w:tcPr>
          <w:p w14:paraId="0949E4CA">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400</w:t>
            </w:r>
          </w:p>
        </w:tc>
        <w:tc>
          <w:tcPr>
            <w:tcW w:w="1100" w:type="dxa"/>
            <w:vAlign w:val="center"/>
          </w:tcPr>
          <w:p w14:paraId="001E9C96">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0</w:t>
            </w:r>
          </w:p>
        </w:tc>
        <w:tc>
          <w:tcPr>
            <w:tcW w:w="1754" w:type="dxa"/>
            <w:vAlign w:val="center"/>
          </w:tcPr>
          <w:p w14:paraId="6B6A42D4">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0</w:t>
            </w:r>
          </w:p>
        </w:tc>
        <w:tc>
          <w:tcPr>
            <w:tcW w:w="1596" w:type="dxa"/>
            <w:vAlign w:val="center"/>
          </w:tcPr>
          <w:p w14:paraId="233DE911">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22.65</w:t>
            </w:r>
          </w:p>
        </w:tc>
      </w:tr>
      <w:tr w14:paraId="614E4F47">
        <w:trPr>
          <w:trHeight w:val="397" w:hRule="exact"/>
        </w:trPr>
        <w:tc>
          <w:tcPr>
            <w:tcW w:w="1771" w:type="dxa"/>
            <w:vAlign w:val="center"/>
          </w:tcPr>
          <w:p w14:paraId="0545C7AA">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205</w:t>
            </w:r>
          </w:p>
        </w:tc>
        <w:tc>
          <w:tcPr>
            <w:tcW w:w="2149" w:type="dxa"/>
            <w:vAlign w:val="center"/>
          </w:tcPr>
          <w:p w14:paraId="053AAC67">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教育支出</w:t>
            </w:r>
          </w:p>
        </w:tc>
        <w:tc>
          <w:tcPr>
            <w:tcW w:w="1142" w:type="dxa"/>
            <w:vAlign w:val="center"/>
          </w:tcPr>
          <w:p w14:paraId="0BD63174">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11,290.82</w:t>
            </w:r>
          </w:p>
        </w:tc>
        <w:tc>
          <w:tcPr>
            <w:tcW w:w="1470" w:type="dxa"/>
            <w:vAlign w:val="center"/>
          </w:tcPr>
          <w:p w14:paraId="014E3017">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10,868.17</w:t>
            </w:r>
          </w:p>
        </w:tc>
        <w:tc>
          <w:tcPr>
            <w:tcW w:w="1470" w:type="dxa"/>
            <w:vAlign w:val="center"/>
          </w:tcPr>
          <w:p w14:paraId="5C4EB4DD">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331" w:type="dxa"/>
            <w:vAlign w:val="center"/>
          </w:tcPr>
          <w:p w14:paraId="5277B3EB">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400</w:t>
            </w:r>
          </w:p>
        </w:tc>
        <w:tc>
          <w:tcPr>
            <w:tcW w:w="1100" w:type="dxa"/>
            <w:vAlign w:val="center"/>
          </w:tcPr>
          <w:p w14:paraId="2ABD20D1">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754" w:type="dxa"/>
            <w:vAlign w:val="center"/>
          </w:tcPr>
          <w:p w14:paraId="66720008">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596" w:type="dxa"/>
            <w:vAlign w:val="center"/>
          </w:tcPr>
          <w:p w14:paraId="2157C326">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22.65</w:t>
            </w:r>
          </w:p>
        </w:tc>
      </w:tr>
      <w:tr w14:paraId="78A2658A">
        <w:trPr>
          <w:trHeight w:val="397" w:hRule="exact"/>
        </w:trPr>
        <w:tc>
          <w:tcPr>
            <w:tcW w:w="1771" w:type="dxa"/>
            <w:vAlign w:val="center"/>
          </w:tcPr>
          <w:p w14:paraId="682DFA8F">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20501</w:t>
            </w:r>
          </w:p>
        </w:tc>
        <w:tc>
          <w:tcPr>
            <w:tcW w:w="2149" w:type="dxa"/>
            <w:vAlign w:val="center"/>
          </w:tcPr>
          <w:p w14:paraId="073739A5">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教育管理事务</w:t>
            </w:r>
          </w:p>
        </w:tc>
        <w:tc>
          <w:tcPr>
            <w:tcW w:w="1142" w:type="dxa"/>
            <w:vAlign w:val="center"/>
          </w:tcPr>
          <w:p w14:paraId="34F99606">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149.54</w:t>
            </w:r>
          </w:p>
        </w:tc>
        <w:tc>
          <w:tcPr>
            <w:tcW w:w="1470" w:type="dxa"/>
            <w:vAlign w:val="center"/>
          </w:tcPr>
          <w:p w14:paraId="4F4B2900">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149.54</w:t>
            </w:r>
          </w:p>
        </w:tc>
        <w:tc>
          <w:tcPr>
            <w:tcW w:w="1470" w:type="dxa"/>
            <w:vAlign w:val="center"/>
          </w:tcPr>
          <w:p w14:paraId="579B556F">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331" w:type="dxa"/>
            <w:vAlign w:val="center"/>
          </w:tcPr>
          <w:p w14:paraId="59C4F4A6">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100" w:type="dxa"/>
            <w:vAlign w:val="center"/>
          </w:tcPr>
          <w:p w14:paraId="52CFA014">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754" w:type="dxa"/>
            <w:vAlign w:val="center"/>
          </w:tcPr>
          <w:p w14:paraId="02F051B8">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596" w:type="dxa"/>
            <w:vAlign w:val="center"/>
          </w:tcPr>
          <w:p w14:paraId="5FA3D4B9">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r>
      <w:tr w14:paraId="36797CD2">
        <w:trPr>
          <w:trHeight w:val="397" w:hRule="exact"/>
        </w:trPr>
        <w:tc>
          <w:tcPr>
            <w:tcW w:w="1771" w:type="dxa"/>
            <w:vAlign w:val="center"/>
          </w:tcPr>
          <w:p w14:paraId="7A11D8A8">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2050102</w:t>
            </w:r>
          </w:p>
        </w:tc>
        <w:tc>
          <w:tcPr>
            <w:tcW w:w="2149" w:type="dxa"/>
            <w:vAlign w:val="center"/>
          </w:tcPr>
          <w:p w14:paraId="4649C624">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一般行政管理事务</w:t>
            </w:r>
          </w:p>
        </w:tc>
        <w:tc>
          <w:tcPr>
            <w:tcW w:w="1142" w:type="dxa"/>
            <w:vAlign w:val="center"/>
          </w:tcPr>
          <w:p w14:paraId="3B3EF80D">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41.9</w:t>
            </w:r>
          </w:p>
        </w:tc>
        <w:tc>
          <w:tcPr>
            <w:tcW w:w="1470" w:type="dxa"/>
            <w:vAlign w:val="center"/>
          </w:tcPr>
          <w:p w14:paraId="4DFFE32F">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41.9</w:t>
            </w:r>
          </w:p>
        </w:tc>
        <w:tc>
          <w:tcPr>
            <w:tcW w:w="1470" w:type="dxa"/>
            <w:vAlign w:val="center"/>
          </w:tcPr>
          <w:p w14:paraId="35A0A4C6">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331" w:type="dxa"/>
            <w:vAlign w:val="center"/>
          </w:tcPr>
          <w:p w14:paraId="573D9308">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100" w:type="dxa"/>
            <w:vAlign w:val="center"/>
          </w:tcPr>
          <w:p w14:paraId="78DE601F">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754" w:type="dxa"/>
            <w:vAlign w:val="center"/>
          </w:tcPr>
          <w:p w14:paraId="4F874F74">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596" w:type="dxa"/>
            <w:vAlign w:val="center"/>
          </w:tcPr>
          <w:p w14:paraId="5163142B">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r>
      <w:tr w14:paraId="55D26971">
        <w:trPr>
          <w:trHeight w:val="397" w:hRule="exact"/>
        </w:trPr>
        <w:tc>
          <w:tcPr>
            <w:tcW w:w="1771" w:type="dxa"/>
            <w:vAlign w:val="center"/>
          </w:tcPr>
          <w:p w14:paraId="172DD418">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2050199</w:t>
            </w:r>
          </w:p>
        </w:tc>
        <w:tc>
          <w:tcPr>
            <w:tcW w:w="2149" w:type="dxa"/>
            <w:vAlign w:val="center"/>
          </w:tcPr>
          <w:p w14:paraId="069A0732">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其他教育管理事务支出</w:t>
            </w:r>
          </w:p>
        </w:tc>
        <w:tc>
          <w:tcPr>
            <w:tcW w:w="1142" w:type="dxa"/>
            <w:vAlign w:val="center"/>
          </w:tcPr>
          <w:p w14:paraId="0753D5E4">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107.64</w:t>
            </w:r>
          </w:p>
        </w:tc>
        <w:tc>
          <w:tcPr>
            <w:tcW w:w="1470" w:type="dxa"/>
            <w:vAlign w:val="center"/>
          </w:tcPr>
          <w:p w14:paraId="03957F76">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107.64</w:t>
            </w:r>
          </w:p>
        </w:tc>
        <w:tc>
          <w:tcPr>
            <w:tcW w:w="1470" w:type="dxa"/>
            <w:vAlign w:val="center"/>
          </w:tcPr>
          <w:p w14:paraId="2C640CF8">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331" w:type="dxa"/>
            <w:vAlign w:val="center"/>
          </w:tcPr>
          <w:p w14:paraId="2DF890B8">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100" w:type="dxa"/>
            <w:vAlign w:val="center"/>
          </w:tcPr>
          <w:p w14:paraId="79E0F275">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754" w:type="dxa"/>
            <w:vAlign w:val="center"/>
          </w:tcPr>
          <w:p w14:paraId="7EB14E48">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596" w:type="dxa"/>
            <w:vAlign w:val="center"/>
          </w:tcPr>
          <w:p w14:paraId="3570F32C">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r>
      <w:tr w14:paraId="2D46CB44">
        <w:trPr>
          <w:trHeight w:val="397" w:hRule="exact"/>
        </w:trPr>
        <w:tc>
          <w:tcPr>
            <w:tcW w:w="1771" w:type="dxa"/>
            <w:vAlign w:val="center"/>
          </w:tcPr>
          <w:p w14:paraId="3E6608F4">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20502</w:t>
            </w:r>
          </w:p>
        </w:tc>
        <w:tc>
          <w:tcPr>
            <w:tcW w:w="2149" w:type="dxa"/>
            <w:vAlign w:val="center"/>
          </w:tcPr>
          <w:p w14:paraId="661F5299">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普通教育</w:t>
            </w:r>
          </w:p>
        </w:tc>
        <w:tc>
          <w:tcPr>
            <w:tcW w:w="1142" w:type="dxa"/>
            <w:vAlign w:val="center"/>
          </w:tcPr>
          <w:p w14:paraId="31DEAFD2">
            <w:pPr>
              <w:jc w:val="right"/>
              <w:rPr>
                <w:rFonts w:hint="default"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9,719.38</w:t>
            </w:r>
          </w:p>
        </w:tc>
        <w:tc>
          <w:tcPr>
            <w:tcW w:w="1470" w:type="dxa"/>
            <w:vAlign w:val="center"/>
          </w:tcPr>
          <w:p w14:paraId="629FA4C5">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9,296.72</w:t>
            </w:r>
          </w:p>
        </w:tc>
        <w:tc>
          <w:tcPr>
            <w:tcW w:w="1470" w:type="dxa"/>
            <w:vAlign w:val="center"/>
          </w:tcPr>
          <w:p w14:paraId="5A09D7B6">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331" w:type="dxa"/>
            <w:vAlign w:val="center"/>
          </w:tcPr>
          <w:p w14:paraId="1AA1B982">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400</w:t>
            </w:r>
          </w:p>
        </w:tc>
        <w:tc>
          <w:tcPr>
            <w:tcW w:w="1100" w:type="dxa"/>
            <w:vAlign w:val="center"/>
          </w:tcPr>
          <w:p w14:paraId="79A5DC12">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754" w:type="dxa"/>
            <w:vAlign w:val="center"/>
          </w:tcPr>
          <w:p w14:paraId="65DB17D2">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596" w:type="dxa"/>
            <w:vAlign w:val="center"/>
          </w:tcPr>
          <w:p w14:paraId="160673B5">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22.65</w:t>
            </w:r>
          </w:p>
        </w:tc>
      </w:tr>
      <w:tr w14:paraId="3726F3D3">
        <w:trPr>
          <w:trHeight w:val="397" w:hRule="exact"/>
        </w:trPr>
        <w:tc>
          <w:tcPr>
            <w:tcW w:w="1771" w:type="dxa"/>
            <w:vAlign w:val="center"/>
          </w:tcPr>
          <w:p w14:paraId="6E4EE34F">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2050203</w:t>
            </w:r>
          </w:p>
        </w:tc>
        <w:tc>
          <w:tcPr>
            <w:tcW w:w="2149" w:type="dxa"/>
            <w:vAlign w:val="center"/>
          </w:tcPr>
          <w:p w14:paraId="05D7D3E8">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初中教育</w:t>
            </w:r>
          </w:p>
        </w:tc>
        <w:tc>
          <w:tcPr>
            <w:tcW w:w="1142" w:type="dxa"/>
            <w:vAlign w:val="center"/>
          </w:tcPr>
          <w:p w14:paraId="5310AB56">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413.47</w:t>
            </w:r>
          </w:p>
        </w:tc>
        <w:tc>
          <w:tcPr>
            <w:tcW w:w="1470" w:type="dxa"/>
            <w:vAlign w:val="center"/>
          </w:tcPr>
          <w:p w14:paraId="3077596C">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378.47</w:t>
            </w:r>
          </w:p>
        </w:tc>
        <w:tc>
          <w:tcPr>
            <w:tcW w:w="1470" w:type="dxa"/>
            <w:vAlign w:val="center"/>
          </w:tcPr>
          <w:p w14:paraId="22654332">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331" w:type="dxa"/>
            <w:vAlign w:val="center"/>
          </w:tcPr>
          <w:p w14:paraId="7011D44A">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35</w:t>
            </w:r>
          </w:p>
        </w:tc>
        <w:tc>
          <w:tcPr>
            <w:tcW w:w="1100" w:type="dxa"/>
            <w:vAlign w:val="center"/>
          </w:tcPr>
          <w:p w14:paraId="331E1F53">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754" w:type="dxa"/>
            <w:vAlign w:val="center"/>
          </w:tcPr>
          <w:p w14:paraId="6F9E8477">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596" w:type="dxa"/>
            <w:vAlign w:val="center"/>
          </w:tcPr>
          <w:p w14:paraId="4304ED8B">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r>
      <w:tr w14:paraId="0B237688">
        <w:trPr>
          <w:trHeight w:val="397" w:hRule="exact"/>
        </w:trPr>
        <w:tc>
          <w:tcPr>
            <w:tcW w:w="1771" w:type="dxa"/>
            <w:vAlign w:val="center"/>
          </w:tcPr>
          <w:p w14:paraId="65C92065">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2050204</w:t>
            </w:r>
          </w:p>
        </w:tc>
        <w:tc>
          <w:tcPr>
            <w:tcW w:w="2149" w:type="dxa"/>
            <w:vAlign w:val="center"/>
          </w:tcPr>
          <w:p w14:paraId="29AD5D93">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高中教育</w:t>
            </w:r>
          </w:p>
        </w:tc>
        <w:tc>
          <w:tcPr>
            <w:tcW w:w="1142" w:type="dxa"/>
            <w:vAlign w:val="center"/>
          </w:tcPr>
          <w:p w14:paraId="0C4F0ED4">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9,291.65</w:t>
            </w:r>
          </w:p>
        </w:tc>
        <w:tc>
          <w:tcPr>
            <w:tcW w:w="1470" w:type="dxa"/>
            <w:vAlign w:val="center"/>
          </w:tcPr>
          <w:p w14:paraId="32E3C718">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8,904</w:t>
            </w:r>
          </w:p>
        </w:tc>
        <w:tc>
          <w:tcPr>
            <w:tcW w:w="1470" w:type="dxa"/>
            <w:vAlign w:val="center"/>
          </w:tcPr>
          <w:p w14:paraId="14052D9F">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331" w:type="dxa"/>
            <w:vAlign w:val="center"/>
          </w:tcPr>
          <w:p w14:paraId="3A07B600">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365</w:t>
            </w:r>
          </w:p>
        </w:tc>
        <w:tc>
          <w:tcPr>
            <w:tcW w:w="1100" w:type="dxa"/>
            <w:vAlign w:val="center"/>
          </w:tcPr>
          <w:p w14:paraId="1BDDC9E2">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754" w:type="dxa"/>
            <w:vAlign w:val="center"/>
          </w:tcPr>
          <w:p w14:paraId="590E70CB">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596" w:type="dxa"/>
            <w:vAlign w:val="center"/>
          </w:tcPr>
          <w:p w14:paraId="23AC0576">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22.65</w:t>
            </w:r>
          </w:p>
        </w:tc>
      </w:tr>
      <w:tr w14:paraId="010D1977">
        <w:trPr>
          <w:trHeight w:val="397" w:hRule="exact"/>
        </w:trPr>
        <w:tc>
          <w:tcPr>
            <w:tcW w:w="1771" w:type="dxa"/>
            <w:vAlign w:val="center"/>
          </w:tcPr>
          <w:p w14:paraId="0D9743D5">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2050299</w:t>
            </w:r>
          </w:p>
        </w:tc>
        <w:tc>
          <w:tcPr>
            <w:tcW w:w="2149" w:type="dxa"/>
            <w:vAlign w:val="center"/>
          </w:tcPr>
          <w:p w14:paraId="24EFE4BA">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其他普通教育支出</w:t>
            </w:r>
          </w:p>
        </w:tc>
        <w:tc>
          <w:tcPr>
            <w:tcW w:w="1142" w:type="dxa"/>
            <w:vAlign w:val="center"/>
          </w:tcPr>
          <w:p w14:paraId="6B04938B">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14.25</w:t>
            </w:r>
          </w:p>
        </w:tc>
        <w:tc>
          <w:tcPr>
            <w:tcW w:w="1470" w:type="dxa"/>
            <w:vAlign w:val="center"/>
          </w:tcPr>
          <w:p w14:paraId="2D456643">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14.25</w:t>
            </w:r>
          </w:p>
        </w:tc>
        <w:tc>
          <w:tcPr>
            <w:tcW w:w="1470" w:type="dxa"/>
            <w:vAlign w:val="center"/>
          </w:tcPr>
          <w:p w14:paraId="5EA75456">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331" w:type="dxa"/>
            <w:vAlign w:val="center"/>
          </w:tcPr>
          <w:p w14:paraId="2DF94C7B">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100" w:type="dxa"/>
            <w:vAlign w:val="center"/>
          </w:tcPr>
          <w:p w14:paraId="5C465FAA">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754" w:type="dxa"/>
            <w:vAlign w:val="center"/>
          </w:tcPr>
          <w:p w14:paraId="1C4FABCB">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596" w:type="dxa"/>
            <w:vAlign w:val="center"/>
          </w:tcPr>
          <w:p w14:paraId="2BF685C8">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r>
      <w:tr w14:paraId="78C0D11A">
        <w:trPr>
          <w:trHeight w:val="397" w:hRule="exact"/>
        </w:trPr>
        <w:tc>
          <w:tcPr>
            <w:tcW w:w="1771" w:type="dxa"/>
            <w:vAlign w:val="center"/>
          </w:tcPr>
          <w:p w14:paraId="4E4F2FC1">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20509</w:t>
            </w:r>
          </w:p>
        </w:tc>
        <w:tc>
          <w:tcPr>
            <w:tcW w:w="2149" w:type="dxa"/>
            <w:vAlign w:val="center"/>
          </w:tcPr>
          <w:p w14:paraId="18287C21">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教育费附加安排的支出</w:t>
            </w:r>
          </w:p>
        </w:tc>
        <w:tc>
          <w:tcPr>
            <w:tcW w:w="1142" w:type="dxa"/>
            <w:vAlign w:val="center"/>
          </w:tcPr>
          <w:p w14:paraId="76B31E3E">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1,159</w:t>
            </w:r>
          </w:p>
        </w:tc>
        <w:tc>
          <w:tcPr>
            <w:tcW w:w="1470" w:type="dxa"/>
            <w:vAlign w:val="center"/>
          </w:tcPr>
          <w:p w14:paraId="52BD4740">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1,159</w:t>
            </w:r>
          </w:p>
        </w:tc>
        <w:tc>
          <w:tcPr>
            <w:tcW w:w="1470" w:type="dxa"/>
            <w:vAlign w:val="center"/>
          </w:tcPr>
          <w:p w14:paraId="3B30D653">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331" w:type="dxa"/>
            <w:vAlign w:val="center"/>
          </w:tcPr>
          <w:p w14:paraId="27889932">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100" w:type="dxa"/>
            <w:vAlign w:val="center"/>
          </w:tcPr>
          <w:p w14:paraId="1CD1CAF6">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754" w:type="dxa"/>
            <w:vAlign w:val="center"/>
          </w:tcPr>
          <w:p w14:paraId="104F3292">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596" w:type="dxa"/>
            <w:vAlign w:val="center"/>
          </w:tcPr>
          <w:p w14:paraId="21F8A83F">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r>
      <w:tr w14:paraId="3ED20E0B">
        <w:trPr>
          <w:trHeight w:val="468" w:hRule="exact"/>
        </w:trPr>
        <w:tc>
          <w:tcPr>
            <w:tcW w:w="1771" w:type="dxa"/>
            <w:vAlign w:val="center"/>
          </w:tcPr>
          <w:p w14:paraId="5DA9B626">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2050999</w:t>
            </w:r>
          </w:p>
        </w:tc>
        <w:tc>
          <w:tcPr>
            <w:tcW w:w="2149" w:type="dxa"/>
            <w:vAlign w:val="center"/>
          </w:tcPr>
          <w:p w14:paraId="489A8DEC">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其他教育费附加安排的支出</w:t>
            </w:r>
          </w:p>
        </w:tc>
        <w:tc>
          <w:tcPr>
            <w:tcW w:w="1142" w:type="dxa"/>
            <w:vAlign w:val="center"/>
          </w:tcPr>
          <w:p w14:paraId="5D256CA3">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1,159</w:t>
            </w:r>
          </w:p>
        </w:tc>
        <w:tc>
          <w:tcPr>
            <w:tcW w:w="1470" w:type="dxa"/>
            <w:vAlign w:val="center"/>
          </w:tcPr>
          <w:p w14:paraId="775E0EB8">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1,159</w:t>
            </w:r>
          </w:p>
        </w:tc>
        <w:tc>
          <w:tcPr>
            <w:tcW w:w="1470" w:type="dxa"/>
            <w:vAlign w:val="center"/>
          </w:tcPr>
          <w:p w14:paraId="18448472">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331" w:type="dxa"/>
            <w:vAlign w:val="center"/>
          </w:tcPr>
          <w:p w14:paraId="3B043CF3">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100" w:type="dxa"/>
            <w:vAlign w:val="center"/>
          </w:tcPr>
          <w:p w14:paraId="48CE8BEE">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754" w:type="dxa"/>
            <w:vAlign w:val="center"/>
          </w:tcPr>
          <w:p w14:paraId="310057AA">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596" w:type="dxa"/>
            <w:vAlign w:val="center"/>
          </w:tcPr>
          <w:p w14:paraId="3DD9C648">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r>
      <w:tr w14:paraId="34ED698F">
        <w:trPr>
          <w:trHeight w:val="397" w:hRule="exact"/>
        </w:trPr>
        <w:tc>
          <w:tcPr>
            <w:tcW w:w="1771" w:type="dxa"/>
            <w:vAlign w:val="center"/>
          </w:tcPr>
          <w:p w14:paraId="13BBA461">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20599</w:t>
            </w:r>
          </w:p>
        </w:tc>
        <w:tc>
          <w:tcPr>
            <w:tcW w:w="2149" w:type="dxa"/>
            <w:vAlign w:val="center"/>
          </w:tcPr>
          <w:p w14:paraId="18B8C772">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其他教育支出</w:t>
            </w:r>
          </w:p>
        </w:tc>
        <w:tc>
          <w:tcPr>
            <w:tcW w:w="1142" w:type="dxa"/>
            <w:vAlign w:val="center"/>
          </w:tcPr>
          <w:p w14:paraId="44F645C5">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262.91</w:t>
            </w:r>
          </w:p>
        </w:tc>
        <w:tc>
          <w:tcPr>
            <w:tcW w:w="1470" w:type="dxa"/>
            <w:vAlign w:val="center"/>
          </w:tcPr>
          <w:p w14:paraId="71034364">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262.91</w:t>
            </w:r>
          </w:p>
        </w:tc>
        <w:tc>
          <w:tcPr>
            <w:tcW w:w="1470" w:type="dxa"/>
            <w:vAlign w:val="center"/>
          </w:tcPr>
          <w:p w14:paraId="12D696A4">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331" w:type="dxa"/>
            <w:vAlign w:val="center"/>
          </w:tcPr>
          <w:p w14:paraId="41460894">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100" w:type="dxa"/>
            <w:vAlign w:val="center"/>
          </w:tcPr>
          <w:p w14:paraId="1FDF5ED1">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754" w:type="dxa"/>
            <w:vAlign w:val="center"/>
          </w:tcPr>
          <w:p w14:paraId="1D412AD6">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596" w:type="dxa"/>
            <w:vAlign w:val="center"/>
          </w:tcPr>
          <w:p w14:paraId="40E000D8">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r>
      <w:tr w14:paraId="7DE01ABB">
        <w:trPr>
          <w:trHeight w:val="397" w:hRule="exact"/>
        </w:trPr>
        <w:tc>
          <w:tcPr>
            <w:tcW w:w="1771" w:type="dxa"/>
            <w:vAlign w:val="center"/>
          </w:tcPr>
          <w:p w14:paraId="6A54143E">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2059999</w:t>
            </w:r>
          </w:p>
        </w:tc>
        <w:tc>
          <w:tcPr>
            <w:tcW w:w="2149" w:type="dxa"/>
            <w:vAlign w:val="center"/>
          </w:tcPr>
          <w:p w14:paraId="28A911CA">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其他教育支出</w:t>
            </w:r>
          </w:p>
        </w:tc>
        <w:tc>
          <w:tcPr>
            <w:tcW w:w="1142" w:type="dxa"/>
            <w:vAlign w:val="center"/>
          </w:tcPr>
          <w:p w14:paraId="035B5F75">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262.91</w:t>
            </w:r>
          </w:p>
        </w:tc>
        <w:tc>
          <w:tcPr>
            <w:tcW w:w="1470" w:type="dxa"/>
            <w:vAlign w:val="center"/>
          </w:tcPr>
          <w:p w14:paraId="324ACC16">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262.91</w:t>
            </w:r>
          </w:p>
        </w:tc>
        <w:tc>
          <w:tcPr>
            <w:tcW w:w="1470" w:type="dxa"/>
            <w:vAlign w:val="center"/>
          </w:tcPr>
          <w:p w14:paraId="14FFEBB3">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331" w:type="dxa"/>
            <w:vAlign w:val="center"/>
          </w:tcPr>
          <w:p w14:paraId="0884A875">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100" w:type="dxa"/>
            <w:vAlign w:val="center"/>
          </w:tcPr>
          <w:p w14:paraId="2DABFE17">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754" w:type="dxa"/>
            <w:vAlign w:val="center"/>
          </w:tcPr>
          <w:p w14:paraId="3B3C7C29">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596" w:type="dxa"/>
            <w:vAlign w:val="center"/>
          </w:tcPr>
          <w:p w14:paraId="6950634D">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r>
      <w:tr w14:paraId="0768E64E">
        <w:trPr>
          <w:trHeight w:val="397" w:hRule="exact"/>
        </w:trPr>
        <w:tc>
          <w:tcPr>
            <w:tcW w:w="1771" w:type="dxa"/>
            <w:vAlign w:val="center"/>
          </w:tcPr>
          <w:p w14:paraId="04BBEF34">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208</w:t>
            </w:r>
          </w:p>
        </w:tc>
        <w:tc>
          <w:tcPr>
            <w:tcW w:w="2149" w:type="dxa"/>
            <w:vAlign w:val="center"/>
          </w:tcPr>
          <w:p w14:paraId="3B9BC22F">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社会保障和就业支出</w:t>
            </w:r>
          </w:p>
        </w:tc>
        <w:tc>
          <w:tcPr>
            <w:tcW w:w="1142" w:type="dxa"/>
            <w:vAlign w:val="center"/>
          </w:tcPr>
          <w:p w14:paraId="0FCB359F">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1,684.11</w:t>
            </w:r>
          </w:p>
        </w:tc>
        <w:tc>
          <w:tcPr>
            <w:tcW w:w="1470" w:type="dxa"/>
            <w:vAlign w:val="center"/>
          </w:tcPr>
          <w:p w14:paraId="25E29699">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1,684.11</w:t>
            </w:r>
          </w:p>
        </w:tc>
        <w:tc>
          <w:tcPr>
            <w:tcW w:w="1470" w:type="dxa"/>
            <w:vAlign w:val="center"/>
          </w:tcPr>
          <w:p w14:paraId="1AC96C4D">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331" w:type="dxa"/>
            <w:vAlign w:val="center"/>
          </w:tcPr>
          <w:p w14:paraId="15B121CA">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100" w:type="dxa"/>
            <w:vAlign w:val="center"/>
          </w:tcPr>
          <w:p w14:paraId="07D24AA0">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754" w:type="dxa"/>
            <w:vAlign w:val="center"/>
          </w:tcPr>
          <w:p w14:paraId="44E2E130">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596" w:type="dxa"/>
            <w:vAlign w:val="center"/>
          </w:tcPr>
          <w:p w14:paraId="18286BD4">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r>
      <w:tr w14:paraId="2F36818E">
        <w:trPr>
          <w:trHeight w:val="397" w:hRule="exact"/>
        </w:trPr>
        <w:tc>
          <w:tcPr>
            <w:tcW w:w="1771" w:type="dxa"/>
            <w:vAlign w:val="center"/>
          </w:tcPr>
          <w:p w14:paraId="43F47714">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20805</w:t>
            </w:r>
          </w:p>
        </w:tc>
        <w:tc>
          <w:tcPr>
            <w:tcW w:w="2149" w:type="dxa"/>
            <w:vAlign w:val="center"/>
          </w:tcPr>
          <w:p w14:paraId="25836167">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行政事业单位离退休</w:t>
            </w:r>
          </w:p>
        </w:tc>
        <w:tc>
          <w:tcPr>
            <w:tcW w:w="1142" w:type="dxa"/>
            <w:vAlign w:val="center"/>
          </w:tcPr>
          <w:p w14:paraId="79071836">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1,641.62</w:t>
            </w:r>
          </w:p>
        </w:tc>
        <w:tc>
          <w:tcPr>
            <w:tcW w:w="1470" w:type="dxa"/>
            <w:vAlign w:val="center"/>
          </w:tcPr>
          <w:p w14:paraId="33DC1A19">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1,641.62</w:t>
            </w:r>
          </w:p>
        </w:tc>
        <w:tc>
          <w:tcPr>
            <w:tcW w:w="1470" w:type="dxa"/>
            <w:vAlign w:val="center"/>
          </w:tcPr>
          <w:p w14:paraId="1E4A26A2">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331" w:type="dxa"/>
            <w:vAlign w:val="center"/>
          </w:tcPr>
          <w:p w14:paraId="745E910A">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100" w:type="dxa"/>
            <w:vAlign w:val="center"/>
          </w:tcPr>
          <w:p w14:paraId="4899F579">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754" w:type="dxa"/>
            <w:vAlign w:val="center"/>
          </w:tcPr>
          <w:p w14:paraId="68025FBB">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596" w:type="dxa"/>
            <w:vAlign w:val="center"/>
          </w:tcPr>
          <w:p w14:paraId="07B2E26B">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r>
      <w:tr w14:paraId="3FA96F8F">
        <w:trPr>
          <w:trHeight w:val="397" w:hRule="exact"/>
        </w:trPr>
        <w:tc>
          <w:tcPr>
            <w:tcW w:w="1771" w:type="dxa"/>
            <w:vAlign w:val="center"/>
          </w:tcPr>
          <w:p w14:paraId="6E0C937C">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2080502</w:t>
            </w:r>
          </w:p>
        </w:tc>
        <w:tc>
          <w:tcPr>
            <w:tcW w:w="2149" w:type="dxa"/>
            <w:vAlign w:val="center"/>
          </w:tcPr>
          <w:p w14:paraId="597C6A34">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事业单位离退休</w:t>
            </w:r>
          </w:p>
        </w:tc>
        <w:tc>
          <w:tcPr>
            <w:tcW w:w="1142" w:type="dxa"/>
            <w:vAlign w:val="center"/>
          </w:tcPr>
          <w:p w14:paraId="4BD0FE9E">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537.75</w:t>
            </w:r>
          </w:p>
        </w:tc>
        <w:tc>
          <w:tcPr>
            <w:tcW w:w="1470" w:type="dxa"/>
            <w:vAlign w:val="center"/>
          </w:tcPr>
          <w:p w14:paraId="1540BDD0">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537.75</w:t>
            </w:r>
          </w:p>
        </w:tc>
        <w:tc>
          <w:tcPr>
            <w:tcW w:w="1470" w:type="dxa"/>
            <w:vAlign w:val="center"/>
          </w:tcPr>
          <w:p w14:paraId="110A1C55">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331" w:type="dxa"/>
            <w:vAlign w:val="center"/>
          </w:tcPr>
          <w:p w14:paraId="50C23819">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100" w:type="dxa"/>
            <w:vAlign w:val="center"/>
          </w:tcPr>
          <w:p w14:paraId="0F2EB3F5">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754" w:type="dxa"/>
            <w:vAlign w:val="center"/>
          </w:tcPr>
          <w:p w14:paraId="1B549872">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596" w:type="dxa"/>
            <w:vAlign w:val="center"/>
          </w:tcPr>
          <w:p w14:paraId="05AD379F">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r>
      <w:tr w14:paraId="0770EDB7">
        <w:trPr>
          <w:trHeight w:val="469" w:hRule="exact"/>
        </w:trPr>
        <w:tc>
          <w:tcPr>
            <w:tcW w:w="1771" w:type="dxa"/>
            <w:vAlign w:val="center"/>
          </w:tcPr>
          <w:p w14:paraId="787EC10C">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2080505</w:t>
            </w:r>
          </w:p>
        </w:tc>
        <w:tc>
          <w:tcPr>
            <w:tcW w:w="2149" w:type="dxa"/>
            <w:vAlign w:val="center"/>
          </w:tcPr>
          <w:p w14:paraId="79D05FD3">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机关事业单位基本养老保险缴费支出</w:t>
            </w:r>
          </w:p>
        </w:tc>
        <w:tc>
          <w:tcPr>
            <w:tcW w:w="1142" w:type="dxa"/>
            <w:vAlign w:val="center"/>
          </w:tcPr>
          <w:p w14:paraId="7B591F3D">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785.91</w:t>
            </w:r>
          </w:p>
        </w:tc>
        <w:tc>
          <w:tcPr>
            <w:tcW w:w="1470" w:type="dxa"/>
            <w:vAlign w:val="center"/>
          </w:tcPr>
          <w:p w14:paraId="17AEFE91">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785.91</w:t>
            </w:r>
          </w:p>
        </w:tc>
        <w:tc>
          <w:tcPr>
            <w:tcW w:w="1470" w:type="dxa"/>
            <w:vAlign w:val="center"/>
          </w:tcPr>
          <w:p w14:paraId="7CA48BA0">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331" w:type="dxa"/>
            <w:vAlign w:val="center"/>
          </w:tcPr>
          <w:p w14:paraId="3EFF49A5">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100" w:type="dxa"/>
            <w:vAlign w:val="center"/>
          </w:tcPr>
          <w:p w14:paraId="40914D13">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754" w:type="dxa"/>
            <w:vAlign w:val="center"/>
          </w:tcPr>
          <w:p w14:paraId="2B921480">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596" w:type="dxa"/>
            <w:vAlign w:val="center"/>
          </w:tcPr>
          <w:p w14:paraId="1AB7EA43">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r>
      <w:tr w14:paraId="399308AA">
        <w:trPr>
          <w:trHeight w:val="482" w:hRule="exact"/>
        </w:trPr>
        <w:tc>
          <w:tcPr>
            <w:tcW w:w="1771" w:type="dxa"/>
            <w:vAlign w:val="center"/>
          </w:tcPr>
          <w:p w14:paraId="2CFDABF6">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2080506</w:t>
            </w:r>
          </w:p>
        </w:tc>
        <w:tc>
          <w:tcPr>
            <w:tcW w:w="2149" w:type="dxa"/>
            <w:vAlign w:val="center"/>
          </w:tcPr>
          <w:p w14:paraId="5D480543">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机关事业单位职业年金缴费支出</w:t>
            </w:r>
          </w:p>
        </w:tc>
        <w:tc>
          <w:tcPr>
            <w:tcW w:w="1142" w:type="dxa"/>
            <w:vAlign w:val="center"/>
          </w:tcPr>
          <w:p w14:paraId="048D6A0A">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317.96</w:t>
            </w:r>
          </w:p>
        </w:tc>
        <w:tc>
          <w:tcPr>
            <w:tcW w:w="1470" w:type="dxa"/>
            <w:vAlign w:val="center"/>
          </w:tcPr>
          <w:p w14:paraId="32565733">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317.96</w:t>
            </w:r>
          </w:p>
        </w:tc>
        <w:tc>
          <w:tcPr>
            <w:tcW w:w="1470" w:type="dxa"/>
            <w:vAlign w:val="center"/>
          </w:tcPr>
          <w:p w14:paraId="406CBF1E">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331" w:type="dxa"/>
            <w:vAlign w:val="center"/>
          </w:tcPr>
          <w:p w14:paraId="29397C98">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100" w:type="dxa"/>
            <w:vAlign w:val="center"/>
          </w:tcPr>
          <w:p w14:paraId="373A2E4F">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754" w:type="dxa"/>
            <w:vAlign w:val="center"/>
          </w:tcPr>
          <w:p w14:paraId="37736799">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596" w:type="dxa"/>
            <w:vAlign w:val="center"/>
          </w:tcPr>
          <w:p w14:paraId="60C9A201">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r>
      <w:tr w14:paraId="5091E73D">
        <w:trPr>
          <w:trHeight w:val="397" w:hRule="exact"/>
        </w:trPr>
        <w:tc>
          <w:tcPr>
            <w:tcW w:w="1771" w:type="dxa"/>
            <w:vAlign w:val="center"/>
          </w:tcPr>
          <w:p w14:paraId="7CDA5061">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20808</w:t>
            </w:r>
          </w:p>
        </w:tc>
        <w:tc>
          <w:tcPr>
            <w:tcW w:w="2149" w:type="dxa"/>
            <w:vAlign w:val="center"/>
          </w:tcPr>
          <w:p w14:paraId="7DB1A681">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抚恤</w:t>
            </w:r>
          </w:p>
        </w:tc>
        <w:tc>
          <w:tcPr>
            <w:tcW w:w="1142" w:type="dxa"/>
            <w:vAlign w:val="center"/>
          </w:tcPr>
          <w:p w14:paraId="7057FCC9">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42.49</w:t>
            </w:r>
          </w:p>
        </w:tc>
        <w:tc>
          <w:tcPr>
            <w:tcW w:w="1470" w:type="dxa"/>
            <w:vAlign w:val="center"/>
          </w:tcPr>
          <w:p w14:paraId="2972933F">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42.49</w:t>
            </w:r>
          </w:p>
        </w:tc>
        <w:tc>
          <w:tcPr>
            <w:tcW w:w="1470" w:type="dxa"/>
            <w:vAlign w:val="center"/>
          </w:tcPr>
          <w:p w14:paraId="44D8489E">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331" w:type="dxa"/>
            <w:vAlign w:val="center"/>
          </w:tcPr>
          <w:p w14:paraId="73715F9D">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100" w:type="dxa"/>
            <w:vAlign w:val="center"/>
          </w:tcPr>
          <w:p w14:paraId="276578F1">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754" w:type="dxa"/>
            <w:vAlign w:val="center"/>
          </w:tcPr>
          <w:p w14:paraId="3AF7E92B">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596" w:type="dxa"/>
            <w:vAlign w:val="center"/>
          </w:tcPr>
          <w:p w14:paraId="66D96465">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r>
      <w:tr w14:paraId="5B7597B2">
        <w:trPr>
          <w:trHeight w:val="397" w:hRule="exact"/>
        </w:trPr>
        <w:tc>
          <w:tcPr>
            <w:tcW w:w="1771" w:type="dxa"/>
            <w:vAlign w:val="center"/>
          </w:tcPr>
          <w:p w14:paraId="51EF6603">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2080801</w:t>
            </w:r>
          </w:p>
        </w:tc>
        <w:tc>
          <w:tcPr>
            <w:tcW w:w="2149" w:type="dxa"/>
            <w:vAlign w:val="center"/>
          </w:tcPr>
          <w:p w14:paraId="1923105F">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死亡抚恤</w:t>
            </w:r>
          </w:p>
        </w:tc>
        <w:tc>
          <w:tcPr>
            <w:tcW w:w="1142" w:type="dxa"/>
            <w:vAlign w:val="center"/>
          </w:tcPr>
          <w:p w14:paraId="423F70C8">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42.49</w:t>
            </w:r>
          </w:p>
        </w:tc>
        <w:tc>
          <w:tcPr>
            <w:tcW w:w="1470" w:type="dxa"/>
            <w:vAlign w:val="center"/>
          </w:tcPr>
          <w:p w14:paraId="780C52ED">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42.49</w:t>
            </w:r>
          </w:p>
        </w:tc>
        <w:tc>
          <w:tcPr>
            <w:tcW w:w="1470" w:type="dxa"/>
            <w:vAlign w:val="center"/>
          </w:tcPr>
          <w:p w14:paraId="35014E6E">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331" w:type="dxa"/>
            <w:vAlign w:val="center"/>
          </w:tcPr>
          <w:p w14:paraId="5821868A">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100" w:type="dxa"/>
            <w:vAlign w:val="center"/>
          </w:tcPr>
          <w:p w14:paraId="6709FD04">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754" w:type="dxa"/>
            <w:vAlign w:val="center"/>
          </w:tcPr>
          <w:p w14:paraId="55F12B87">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596" w:type="dxa"/>
            <w:vAlign w:val="center"/>
          </w:tcPr>
          <w:p w14:paraId="4B47769D">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r>
      <w:tr w14:paraId="7F75D7DD">
        <w:trPr>
          <w:trHeight w:val="397" w:hRule="exact"/>
        </w:trPr>
        <w:tc>
          <w:tcPr>
            <w:tcW w:w="1771" w:type="dxa"/>
            <w:vAlign w:val="center"/>
          </w:tcPr>
          <w:p w14:paraId="09A75D61">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210</w:t>
            </w:r>
          </w:p>
        </w:tc>
        <w:tc>
          <w:tcPr>
            <w:tcW w:w="2149" w:type="dxa"/>
            <w:vAlign w:val="center"/>
          </w:tcPr>
          <w:p w14:paraId="3C8F725B">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医疗卫生与计划生育支出</w:t>
            </w:r>
          </w:p>
        </w:tc>
        <w:tc>
          <w:tcPr>
            <w:tcW w:w="1142" w:type="dxa"/>
            <w:vAlign w:val="center"/>
          </w:tcPr>
          <w:p w14:paraId="4745BB5D">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113.49</w:t>
            </w:r>
          </w:p>
        </w:tc>
        <w:tc>
          <w:tcPr>
            <w:tcW w:w="1470" w:type="dxa"/>
            <w:vAlign w:val="center"/>
          </w:tcPr>
          <w:p w14:paraId="3E34377E">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113.49</w:t>
            </w:r>
          </w:p>
        </w:tc>
        <w:tc>
          <w:tcPr>
            <w:tcW w:w="1470" w:type="dxa"/>
            <w:vAlign w:val="center"/>
          </w:tcPr>
          <w:p w14:paraId="7BD9F41B">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331" w:type="dxa"/>
            <w:vAlign w:val="center"/>
          </w:tcPr>
          <w:p w14:paraId="7F470317">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100" w:type="dxa"/>
            <w:vAlign w:val="center"/>
          </w:tcPr>
          <w:p w14:paraId="6F194A0D">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754" w:type="dxa"/>
            <w:vAlign w:val="center"/>
          </w:tcPr>
          <w:p w14:paraId="07ACEEF9">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596" w:type="dxa"/>
            <w:vAlign w:val="center"/>
          </w:tcPr>
          <w:p w14:paraId="3923BDE2">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r>
      <w:tr w14:paraId="1D9DA22F">
        <w:trPr>
          <w:trHeight w:val="397" w:hRule="exact"/>
        </w:trPr>
        <w:tc>
          <w:tcPr>
            <w:tcW w:w="1771" w:type="dxa"/>
            <w:vAlign w:val="center"/>
          </w:tcPr>
          <w:p w14:paraId="04A2FE3B">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21007</w:t>
            </w:r>
          </w:p>
        </w:tc>
        <w:tc>
          <w:tcPr>
            <w:tcW w:w="2149" w:type="dxa"/>
            <w:vAlign w:val="center"/>
          </w:tcPr>
          <w:p w14:paraId="4A774553">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计划生育事务</w:t>
            </w:r>
          </w:p>
        </w:tc>
        <w:tc>
          <w:tcPr>
            <w:tcW w:w="1142" w:type="dxa"/>
            <w:vAlign w:val="center"/>
          </w:tcPr>
          <w:p w14:paraId="046C2C9D">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113.49</w:t>
            </w:r>
          </w:p>
        </w:tc>
        <w:tc>
          <w:tcPr>
            <w:tcW w:w="1470" w:type="dxa"/>
            <w:vAlign w:val="center"/>
          </w:tcPr>
          <w:p w14:paraId="59A7BFEF">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113.49</w:t>
            </w:r>
          </w:p>
        </w:tc>
        <w:tc>
          <w:tcPr>
            <w:tcW w:w="1470" w:type="dxa"/>
            <w:vAlign w:val="center"/>
          </w:tcPr>
          <w:p w14:paraId="61AA588D">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331" w:type="dxa"/>
            <w:vAlign w:val="center"/>
          </w:tcPr>
          <w:p w14:paraId="6B9E4C27">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100" w:type="dxa"/>
            <w:vAlign w:val="center"/>
          </w:tcPr>
          <w:p w14:paraId="514B9B54">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754" w:type="dxa"/>
            <w:vAlign w:val="center"/>
          </w:tcPr>
          <w:p w14:paraId="71246C9F">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596" w:type="dxa"/>
            <w:vAlign w:val="center"/>
          </w:tcPr>
          <w:p w14:paraId="5D4AA7A1">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r>
      <w:tr w14:paraId="63639F6D">
        <w:trPr>
          <w:trHeight w:val="397" w:hRule="exact"/>
        </w:trPr>
        <w:tc>
          <w:tcPr>
            <w:tcW w:w="1771" w:type="dxa"/>
            <w:vAlign w:val="center"/>
          </w:tcPr>
          <w:p w14:paraId="6580EEF2">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2100799</w:t>
            </w:r>
          </w:p>
        </w:tc>
        <w:tc>
          <w:tcPr>
            <w:tcW w:w="2149" w:type="dxa"/>
            <w:vAlign w:val="center"/>
          </w:tcPr>
          <w:p w14:paraId="66C1C1A8">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其他计划生育事务支出</w:t>
            </w:r>
          </w:p>
        </w:tc>
        <w:tc>
          <w:tcPr>
            <w:tcW w:w="1142" w:type="dxa"/>
            <w:vAlign w:val="center"/>
          </w:tcPr>
          <w:p w14:paraId="38E02790">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113.49</w:t>
            </w:r>
          </w:p>
        </w:tc>
        <w:tc>
          <w:tcPr>
            <w:tcW w:w="1470" w:type="dxa"/>
            <w:vAlign w:val="center"/>
          </w:tcPr>
          <w:p w14:paraId="31E30148">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113.49</w:t>
            </w:r>
          </w:p>
        </w:tc>
        <w:tc>
          <w:tcPr>
            <w:tcW w:w="1470" w:type="dxa"/>
            <w:vAlign w:val="center"/>
          </w:tcPr>
          <w:p w14:paraId="7D307478">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331" w:type="dxa"/>
            <w:vAlign w:val="center"/>
          </w:tcPr>
          <w:p w14:paraId="58FAC458">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100" w:type="dxa"/>
            <w:vAlign w:val="center"/>
          </w:tcPr>
          <w:p w14:paraId="7581616A">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754" w:type="dxa"/>
            <w:vAlign w:val="center"/>
          </w:tcPr>
          <w:p w14:paraId="45A856CF">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596" w:type="dxa"/>
            <w:vAlign w:val="center"/>
          </w:tcPr>
          <w:p w14:paraId="5A8E3ADE">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r>
      <w:tr w14:paraId="13F43101">
        <w:trPr>
          <w:trHeight w:val="397" w:hRule="exact"/>
        </w:trPr>
        <w:tc>
          <w:tcPr>
            <w:tcW w:w="1771" w:type="dxa"/>
            <w:vAlign w:val="center"/>
          </w:tcPr>
          <w:p w14:paraId="4468FE22">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221</w:t>
            </w:r>
          </w:p>
        </w:tc>
        <w:tc>
          <w:tcPr>
            <w:tcW w:w="2149" w:type="dxa"/>
            <w:vAlign w:val="center"/>
          </w:tcPr>
          <w:p w14:paraId="532D3C86">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住房保障支出</w:t>
            </w:r>
          </w:p>
        </w:tc>
        <w:tc>
          <w:tcPr>
            <w:tcW w:w="1142" w:type="dxa"/>
            <w:vAlign w:val="center"/>
          </w:tcPr>
          <w:p w14:paraId="60A07C7A">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1,759.75</w:t>
            </w:r>
          </w:p>
        </w:tc>
        <w:tc>
          <w:tcPr>
            <w:tcW w:w="1470" w:type="dxa"/>
            <w:vAlign w:val="center"/>
          </w:tcPr>
          <w:p w14:paraId="39007859">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1,759.75</w:t>
            </w:r>
          </w:p>
        </w:tc>
        <w:tc>
          <w:tcPr>
            <w:tcW w:w="1470" w:type="dxa"/>
            <w:vAlign w:val="center"/>
          </w:tcPr>
          <w:p w14:paraId="5DBE9382">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331" w:type="dxa"/>
            <w:vAlign w:val="center"/>
          </w:tcPr>
          <w:p w14:paraId="28E8D194">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100" w:type="dxa"/>
            <w:vAlign w:val="center"/>
          </w:tcPr>
          <w:p w14:paraId="34E1402C">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754" w:type="dxa"/>
            <w:vAlign w:val="center"/>
          </w:tcPr>
          <w:p w14:paraId="7AE30B7F">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596" w:type="dxa"/>
            <w:vAlign w:val="center"/>
          </w:tcPr>
          <w:p w14:paraId="68532D1E">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r>
      <w:tr w14:paraId="308964A0">
        <w:trPr>
          <w:trHeight w:val="397" w:hRule="exact"/>
        </w:trPr>
        <w:tc>
          <w:tcPr>
            <w:tcW w:w="1771" w:type="dxa"/>
            <w:vAlign w:val="center"/>
          </w:tcPr>
          <w:p w14:paraId="2021C047">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22102</w:t>
            </w:r>
          </w:p>
        </w:tc>
        <w:tc>
          <w:tcPr>
            <w:tcW w:w="2149" w:type="dxa"/>
            <w:vAlign w:val="center"/>
          </w:tcPr>
          <w:p w14:paraId="137B5D4D">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住房改革支出</w:t>
            </w:r>
          </w:p>
        </w:tc>
        <w:tc>
          <w:tcPr>
            <w:tcW w:w="1142" w:type="dxa"/>
            <w:vAlign w:val="center"/>
          </w:tcPr>
          <w:p w14:paraId="2D6C7C42">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1,759.75</w:t>
            </w:r>
          </w:p>
        </w:tc>
        <w:tc>
          <w:tcPr>
            <w:tcW w:w="1470" w:type="dxa"/>
            <w:vAlign w:val="center"/>
          </w:tcPr>
          <w:p w14:paraId="687D8DE0">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1,759.75</w:t>
            </w:r>
          </w:p>
        </w:tc>
        <w:tc>
          <w:tcPr>
            <w:tcW w:w="1470" w:type="dxa"/>
            <w:vAlign w:val="center"/>
          </w:tcPr>
          <w:p w14:paraId="61D21D22">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331" w:type="dxa"/>
            <w:vAlign w:val="center"/>
          </w:tcPr>
          <w:p w14:paraId="71E84C58">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100" w:type="dxa"/>
            <w:vAlign w:val="center"/>
          </w:tcPr>
          <w:p w14:paraId="1836FEB0">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754" w:type="dxa"/>
            <w:vAlign w:val="center"/>
          </w:tcPr>
          <w:p w14:paraId="41C332A0">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596" w:type="dxa"/>
            <w:vAlign w:val="center"/>
          </w:tcPr>
          <w:p w14:paraId="350F0D1B">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r>
      <w:tr w14:paraId="0B6EE66A">
        <w:trPr>
          <w:trHeight w:val="397" w:hRule="exact"/>
        </w:trPr>
        <w:tc>
          <w:tcPr>
            <w:tcW w:w="1771" w:type="dxa"/>
            <w:vAlign w:val="center"/>
          </w:tcPr>
          <w:p w14:paraId="14BC6F73">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2210201</w:t>
            </w:r>
          </w:p>
        </w:tc>
        <w:tc>
          <w:tcPr>
            <w:tcW w:w="2149" w:type="dxa"/>
            <w:vAlign w:val="center"/>
          </w:tcPr>
          <w:p w14:paraId="1EF6A08A">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住房公积金</w:t>
            </w:r>
          </w:p>
        </w:tc>
        <w:tc>
          <w:tcPr>
            <w:tcW w:w="1142" w:type="dxa"/>
            <w:vAlign w:val="center"/>
          </w:tcPr>
          <w:p w14:paraId="067CAEA7">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794.06</w:t>
            </w:r>
          </w:p>
        </w:tc>
        <w:tc>
          <w:tcPr>
            <w:tcW w:w="1470" w:type="dxa"/>
            <w:vAlign w:val="center"/>
          </w:tcPr>
          <w:p w14:paraId="6A33105C">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794.06</w:t>
            </w:r>
          </w:p>
        </w:tc>
        <w:tc>
          <w:tcPr>
            <w:tcW w:w="1470" w:type="dxa"/>
            <w:vAlign w:val="center"/>
          </w:tcPr>
          <w:p w14:paraId="6C359F53">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331" w:type="dxa"/>
            <w:vAlign w:val="center"/>
          </w:tcPr>
          <w:p w14:paraId="2133DD48">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100" w:type="dxa"/>
            <w:vAlign w:val="center"/>
          </w:tcPr>
          <w:p w14:paraId="3A5BAB99">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754" w:type="dxa"/>
            <w:vAlign w:val="center"/>
          </w:tcPr>
          <w:p w14:paraId="3DC7FF1E">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596" w:type="dxa"/>
            <w:vAlign w:val="center"/>
          </w:tcPr>
          <w:p w14:paraId="4414367F">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r>
      <w:tr w14:paraId="3D301A60">
        <w:trPr>
          <w:trHeight w:val="397" w:hRule="exact"/>
        </w:trPr>
        <w:tc>
          <w:tcPr>
            <w:tcW w:w="1771" w:type="dxa"/>
            <w:vAlign w:val="center"/>
          </w:tcPr>
          <w:p w14:paraId="5AD4D44D">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2210203</w:t>
            </w:r>
          </w:p>
        </w:tc>
        <w:tc>
          <w:tcPr>
            <w:tcW w:w="2149" w:type="dxa"/>
            <w:vAlign w:val="center"/>
          </w:tcPr>
          <w:p w14:paraId="0ED5F397">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购房补贴</w:t>
            </w:r>
          </w:p>
        </w:tc>
        <w:tc>
          <w:tcPr>
            <w:tcW w:w="1142" w:type="dxa"/>
            <w:vAlign w:val="center"/>
          </w:tcPr>
          <w:p w14:paraId="502C1A20">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965.69</w:t>
            </w:r>
          </w:p>
        </w:tc>
        <w:tc>
          <w:tcPr>
            <w:tcW w:w="1470" w:type="dxa"/>
            <w:vAlign w:val="center"/>
          </w:tcPr>
          <w:p w14:paraId="3185321F">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965.69</w:t>
            </w:r>
          </w:p>
        </w:tc>
        <w:tc>
          <w:tcPr>
            <w:tcW w:w="1470" w:type="dxa"/>
            <w:vAlign w:val="center"/>
          </w:tcPr>
          <w:p w14:paraId="6887EAC0">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331" w:type="dxa"/>
            <w:vAlign w:val="center"/>
          </w:tcPr>
          <w:p w14:paraId="733D96CD">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100" w:type="dxa"/>
            <w:vAlign w:val="center"/>
          </w:tcPr>
          <w:p w14:paraId="6187563C">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754" w:type="dxa"/>
            <w:vAlign w:val="center"/>
          </w:tcPr>
          <w:p w14:paraId="25027F95">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596" w:type="dxa"/>
            <w:vAlign w:val="center"/>
          </w:tcPr>
          <w:p w14:paraId="7EE3FC68">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r>
      <w:tr w14:paraId="07273740">
        <w:trPr>
          <w:trHeight w:val="397" w:hRule="exact"/>
        </w:trPr>
        <w:tc>
          <w:tcPr>
            <w:tcW w:w="1771" w:type="dxa"/>
            <w:vAlign w:val="center"/>
          </w:tcPr>
          <w:p w14:paraId="5D039471">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229</w:t>
            </w:r>
          </w:p>
        </w:tc>
        <w:tc>
          <w:tcPr>
            <w:tcW w:w="2149" w:type="dxa"/>
            <w:vAlign w:val="center"/>
          </w:tcPr>
          <w:p w14:paraId="5728EAB2">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其他支出</w:t>
            </w:r>
          </w:p>
        </w:tc>
        <w:tc>
          <w:tcPr>
            <w:tcW w:w="1142" w:type="dxa"/>
            <w:vAlign w:val="center"/>
          </w:tcPr>
          <w:p w14:paraId="4B3BD2B0">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22.06</w:t>
            </w:r>
          </w:p>
        </w:tc>
        <w:tc>
          <w:tcPr>
            <w:tcW w:w="1470" w:type="dxa"/>
            <w:vAlign w:val="center"/>
          </w:tcPr>
          <w:p w14:paraId="1D802A14">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22.06</w:t>
            </w:r>
          </w:p>
        </w:tc>
        <w:tc>
          <w:tcPr>
            <w:tcW w:w="1470" w:type="dxa"/>
            <w:vAlign w:val="center"/>
          </w:tcPr>
          <w:p w14:paraId="4C205688">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331" w:type="dxa"/>
            <w:vAlign w:val="center"/>
          </w:tcPr>
          <w:p w14:paraId="54CC0296">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100" w:type="dxa"/>
            <w:vAlign w:val="center"/>
          </w:tcPr>
          <w:p w14:paraId="111BAC4B">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754" w:type="dxa"/>
            <w:vAlign w:val="center"/>
          </w:tcPr>
          <w:p w14:paraId="1164764A">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596" w:type="dxa"/>
            <w:vAlign w:val="center"/>
          </w:tcPr>
          <w:p w14:paraId="7F4C62DC">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r>
      <w:tr w14:paraId="572F9883">
        <w:trPr>
          <w:trHeight w:val="520" w:hRule="exact"/>
        </w:trPr>
        <w:tc>
          <w:tcPr>
            <w:tcW w:w="1771" w:type="dxa"/>
            <w:vAlign w:val="center"/>
          </w:tcPr>
          <w:p w14:paraId="6006FD41">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22960</w:t>
            </w:r>
          </w:p>
        </w:tc>
        <w:tc>
          <w:tcPr>
            <w:tcW w:w="2149" w:type="dxa"/>
            <w:vAlign w:val="center"/>
          </w:tcPr>
          <w:p w14:paraId="2C967E93">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彩票公益金及对应专项债务收入安排的支出</w:t>
            </w:r>
          </w:p>
        </w:tc>
        <w:tc>
          <w:tcPr>
            <w:tcW w:w="1142" w:type="dxa"/>
            <w:vAlign w:val="center"/>
          </w:tcPr>
          <w:p w14:paraId="2250BA75">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22.06</w:t>
            </w:r>
          </w:p>
        </w:tc>
        <w:tc>
          <w:tcPr>
            <w:tcW w:w="1470" w:type="dxa"/>
            <w:vAlign w:val="center"/>
          </w:tcPr>
          <w:p w14:paraId="26642184">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22.06</w:t>
            </w:r>
          </w:p>
        </w:tc>
        <w:tc>
          <w:tcPr>
            <w:tcW w:w="1470" w:type="dxa"/>
            <w:vAlign w:val="center"/>
          </w:tcPr>
          <w:p w14:paraId="7882E0BF">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331" w:type="dxa"/>
            <w:vAlign w:val="center"/>
          </w:tcPr>
          <w:p w14:paraId="6C3CE438">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100" w:type="dxa"/>
            <w:vAlign w:val="center"/>
          </w:tcPr>
          <w:p w14:paraId="676B43AD">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754" w:type="dxa"/>
            <w:vAlign w:val="center"/>
          </w:tcPr>
          <w:p w14:paraId="11784B13">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596" w:type="dxa"/>
            <w:vAlign w:val="center"/>
          </w:tcPr>
          <w:p w14:paraId="6CF334B2">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r>
      <w:tr w14:paraId="7D49983D">
        <w:trPr>
          <w:trHeight w:val="539" w:hRule="exact"/>
        </w:trPr>
        <w:tc>
          <w:tcPr>
            <w:tcW w:w="1771" w:type="dxa"/>
            <w:vAlign w:val="center"/>
          </w:tcPr>
          <w:p w14:paraId="50688BC7">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2296003</w:t>
            </w:r>
          </w:p>
        </w:tc>
        <w:tc>
          <w:tcPr>
            <w:tcW w:w="2149" w:type="dxa"/>
            <w:vAlign w:val="center"/>
          </w:tcPr>
          <w:p w14:paraId="3ECC2F9B">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用于体育事业的彩票公益金支出</w:t>
            </w:r>
          </w:p>
        </w:tc>
        <w:tc>
          <w:tcPr>
            <w:tcW w:w="1142" w:type="dxa"/>
            <w:vAlign w:val="center"/>
          </w:tcPr>
          <w:p w14:paraId="71AE1B50">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22.06</w:t>
            </w:r>
          </w:p>
        </w:tc>
        <w:tc>
          <w:tcPr>
            <w:tcW w:w="1470" w:type="dxa"/>
            <w:vAlign w:val="center"/>
          </w:tcPr>
          <w:p w14:paraId="648E5EB1">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22.06</w:t>
            </w:r>
          </w:p>
        </w:tc>
        <w:tc>
          <w:tcPr>
            <w:tcW w:w="1470" w:type="dxa"/>
            <w:vAlign w:val="center"/>
          </w:tcPr>
          <w:p w14:paraId="7475E5C8">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331" w:type="dxa"/>
            <w:vAlign w:val="center"/>
          </w:tcPr>
          <w:p w14:paraId="7A15093A">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100" w:type="dxa"/>
            <w:vAlign w:val="center"/>
          </w:tcPr>
          <w:p w14:paraId="6D005656">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754" w:type="dxa"/>
            <w:vAlign w:val="center"/>
          </w:tcPr>
          <w:p w14:paraId="1D39F3C1">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c>
          <w:tcPr>
            <w:tcW w:w="1596" w:type="dxa"/>
            <w:vAlign w:val="center"/>
          </w:tcPr>
          <w:p w14:paraId="57FC48A4">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w:t>
            </w:r>
          </w:p>
        </w:tc>
      </w:tr>
    </w:tbl>
    <w:p w14:paraId="0A2FFC85">
      <w:pPr>
        <w:ind w:firstLine="450" w:firstLineChars="250"/>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注：本表反映部门本年度取得的各项收入情况。本表金额转换为万元时，因四舍五入可能存在尾差。</w:t>
      </w:r>
    </w:p>
    <w:p w14:paraId="2053EB40">
      <w:pPr>
        <w:rPr>
          <w:rFonts w:hint="eastAsia" w:ascii="仿宋" w:hAnsi="仿宋" w:eastAsia="仿宋" w:cs="仿宋"/>
          <w:sz w:val="18"/>
          <w:szCs w:val="18"/>
          <w:lang w:eastAsia="zh-CN"/>
        </w:rPr>
        <w:sectPr>
          <w:type w:val="continuous"/>
          <w:pgSz w:w="16840" w:h="11910" w:orient="landscape"/>
          <w:pgMar w:top="1797" w:right="1440" w:bottom="1797" w:left="1440" w:header="720" w:footer="720" w:gutter="0"/>
          <w:cols w:space="720" w:num="1"/>
          <w:docGrid w:linePitch="312" w:charSpace="0"/>
        </w:sectPr>
      </w:pPr>
    </w:p>
    <w:p w14:paraId="013048D6">
      <w:pPr>
        <w:jc w:val="center"/>
        <w:rPr>
          <w:rFonts w:hint="eastAsia" w:ascii="仿宋" w:hAnsi="仿宋" w:eastAsia="仿宋" w:cs="仿宋"/>
          <w:sz w:val="32"/>
          <w:szCs w:val="32"/>
          <w:lang w:eastAsia="zh-CN"/>
        </w:rPr>
      </w:pPr>
      <w:r>
        <w:rPr>
          <w:rFonts w:hint="eastAsia" w:ascii="仿宋" w:hAnsi="仿宋" w:eastAsia="仿宋" w:cs="仿宋"/>
          <w:sz w:val="32"/>
          <w:szCs w:val="32"/>
          <w:lang w:val="en-US" w:eastAsia="zh-CN"/>
        </w:rPr>
        <w:t xml:space="preserve">                                      </w:t>
      </w:r>
      <w:r>
        <w:rPr>
          <w:rFonts w:hint="eastAsia" w:ascii="仿宋_GB2312" w:hAnsi="SimHei" w:eastAsia="仿宋_GB2312" w:cs="SimSun"/>
          <w:sz w:val="32"/>
          <w:szCs w:val="32"/>
          <w:lang w:val="en-US" w:eastAsia="zh-CN"/>
        </w:rPr>
        <w:t>支出决算表</w:t>
      </w:r>
    </w:p>
    <w:p w14:paraId="6541AA60">
      <w:pPr>
        <w:rPr>
          <w:lang w:eastAsia="zh-CN"/>
        </w:rPr>
      </w:pPr>
      <w:r>
        <w:rPr>
          <w:lang w:eastAsia="zh-CN"/>
        </w:rPr>
        <w:br w:type="column"/>
      </w:r>
    </w:p>
    <w:p w14:paraId="398B7DD0">
      <w:pPr>
        <w:rPr>
          <w:rFonts w:hint="eastAsia" w:ascii="仿宋" w:hAnsi="仿宋" w:eastAsia="仿宋" w:cs="仿宋"/>
          <w:sz w:val="18"/>
          <w:szCs w:val="18"/>
          <w:lang w:eastAsia="zh-CN"/>
        </w:rPr>
      </w:pPr>
      <w:r>
        <w:rPr>
          <w:rFonts w:hint="eastAsia"/>
          <w:lang w:val="en-US" w:eastAsia="zh-CN"/>
        </w:rPr>
        <w:t xml:space="preserve">         </w:t>
      </w:r>
      <w:r>
        <w:rPr>
          <w:rFonts w:hint="eastAsia" w:ascii="仿宋" w:hAnsi="仿宋" w:eastAsia="仿宋"/>
          <w:w w:val="95"/>
          <w:lang w:val="en-US" w:eastAsia="zh-CN"/>
        </w:rPr>
        <w:t xml:space="preserve">                                        </w:t>
      </w:r>
      <w:r>
        <w:rPr>
          <w:rFonts w:hint="eastAsia" w:ascii="仿宋" w:hAnsi="仿宋" w:eastAsia="仿宋" w:cs="仿宋"/>
          <w:w w:val="95"/>
          <w:sz w:val="18"/>
          <w:szCs w:val="18"/>
          <w:lang w:val="en-US" w:eastAsia="zh-CN"/>
        </w:rPr>
        <w:t xml:space="preserve">  </w:t>
      </w:r>
      <w:r>
        <w:rPr>
          <w:rFonts w:hint="eastAsia" w:ascii="仿宋_GB2312" w:hAnsi="SimHei" w:eastAsia="仿宋_GB2312" w:cs="SimSun"/>
          <w:kern w:val="2"/>
          <w:sz w:val="18"/>
          <w:szCs w:val="18"/>
          <w:lang w:val="en-US" w:eastAsia="zh-CN" w:bidi="ar-SA"/>
        </w:rPr>
        <w:t xml:space="preserve"> 公开03表</w:t>
      </w:r>
    </w:p>
    <w:p w14:paraId="64821033">
      <w:pPr>
        <w:jc w:val="right"/>
        <w:rPr>
          <w:rFonts w:hint="eastAsia" w:ascii="仿宋" w:hAnsi="仿宋" w:eastAsia="仿宋" w:cs="仿宋"/>
          <w:sz w:val="18"/>
          <w:szCs w:val="18"/>
          <w:lang w:eastAsia="zh-CN"/>
        </w:rPr>
        <w:sectPr>
          <w:pgSz w:w="16840" w:h="11910" w:orient="landscape"/>
          <w:pgMar w:top="1797" w:right="1440" w:bottom="1797" w:left="1440" w:header="720" w:footer="720" w:gutter="0"/>
          <w:cols w:equalWidth="0" w:num="2">
            <w:col w:w="7778" w:space="40"/>
            <w:col w:w="6142"/>
          </w:cols>
          <w:docGrid w:linePitch="312" w:charSpace="0"/>
        </w:sectPr>
      </w:pPr>
    </w:p>
    <w:p w14:paraId="772DB52C">
      <w:pPr>
        <w:tabs>
          <w:tab w:val="left" w:pos="12093"/>
        </w:tabs>
        <w:spacing w:before="38" w:after="22"/>
        <w:ind w:left="171"/>
        <w:jc w:val="lef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部门：深圳市观澜中学</w:t>
      </w:r>
      <w:r>
        <w:rPr>
          <w:rFonts w:hint="eastAsia" w:ascii="仿宋" w:hAnsi="仿宋" w:eastAsia="仿宋" w:cs="仿宋"/>
          <w:sz w:val="18"/>
          <w:szCs w:val="18"/>
          <w:lang w:eastAsia="zh-CN"/>
        </w:rPr>
        <w:tab/>
      </w:r>
      <w:r>
        <w:rPr>
          <w:rFonts w:hint="eastAsia" w:ascii="仿宋" w:hAnsi="仿宋" w:eastAsia="仿宋" w:cs="仿宋"/>
          <w:sz w:val="18"/>
          <w:szCs w:val="18"/>
          <w:lang w:val="en-US" w:eastAsia="zh-CN"/>
        </w:rPr>
        <w:t xml:space="preserve">    </w:t>
      </w:r>
      <w:r>
        <w:rPr>
          <w:rFonts w:hint="eastAsia" w:ascii="仿宋_GB2312" w:hAnsi="SimHei" w:eastAsia="仿宋_GB2312" w:cs="SimSun"/>
          <w:kern w:val="2"/>
          <w:sz w:val="18"/>
          <w:szCs w:val="18"/>
          <w:lang w:val="en-US" w:eastAsia="zh-CN" w:bidi="ar-SA"/>
        </w:rPr>
        <w:t xml:space="preserve"> 金额单位：万元</w:t>
      </w:r>
    </w:p>
    <w:tbl>
      <w:tblPr>
        <w:tblStyle w:val="10"/>
        <w:tblW w:w="13803"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803"/>
        <w:gridCol w:w="2517"/>
        <w:gridCol w:w="1665"/>
        <w:gridCol w:w="1275"/>
        <w:gridCol w:w="1305"/>
        <w:gridCol w:w="1635"/>
        <w:gridCol w:w="1316"/>
        <w:gridCol w:w="2287"/>
      </w:tblGrid>
      <w:tr w14:paraId="1B636342">
        <w:trPr>
          <w:trHeight w:val="461" w:hRule="exact"/>
        </w:trPr>
        <w:tc>
          <w:tcPr>
            <w:tcW w:w="4320" w:type="dxa"/>
            <w:gridSpan w:val="2"/>
            <w:vAlign w:val="top"/>
          </w:tcPr>
          <w:p w14:paraId="7792608B">
            <w:pPr>
              <w:pStyle w:val="12"/>
              <w:tabs>
                <w:tab w:val="left" w:pos="1468"/>
              </w:tabs>
              <w:spacing w:before="24"/>
              <w:ind w:left="748" w:firstLine="1440" w:firstLineChars="800"/>
              <w:jc w:val="both"/>
              <w:rPr>
                <w:rFonts w:hint="eastAsia" w:ascii="仿宋" w:hAnsi="仿宋" w:eastAsia="仿宋" w:cs="仿宋"/>
                <w:sz w:val="18"/>
                <w:szCs w:val="18"/>
              </w:rPr>
            </w:pPr>
            <w:r>
              <w:rPr>
                <w:rFonts w:hint="eastAsia" w:ascii="仿宋_GB2312" w:hAnsi="SimHei" w:eastAsia="仿宋_GB2312" w:cs="SimSun"/>
                <w:kern w:val="2"/>
                <w:sz w:val="18"/>
                <w:szCs w:val="18"/>
                <w:lang w:val="en-US" w:eastAsia="zh-CN" w:bidi="ar-SA"/>
              </w:rPr>
              <w:t>项目</w:t>
            </w:r>
          </w:p>
        </w:tc>
        <w:tc>
          <w:tcPr>
            <w:tcW w:w="1665" w:type="dxa"/>
            <w:vMerge w:val="restart"/>
            <w:vAlign w:val="top"/>
          </w:tcPr>
          <w:p w14:paraId="213543D2">
            <w:pPr>
              <w:pStyle w:val="12"/>
              <w:spacing w:before="171"/>
              <w:jc w:val="both"/>
              <w:rPr>
                <w:rFonts w:hint="eastAsia" w:ascii="仿宋_GB2312" w:hAnsi="SimHei" w:eastAsia="仿宋_GB2312" w:cs="SimSun"/>
                <w:kern w:val="2"/>
                <w:sz w:val="18"/>
                <w:szCs w:val="18"/>
                <w:lang w:val="en-US" w:eastAsia="zh-CN" w:bidi="ar-SA"/>
              </w:rPr>
            </w:pPr>
          </w:p>
          <w:p w14:paraId="4C8146DF">
            <w:pPr>
              <w:pStyle w:val="12"/>
              <w:spacing w:before="171"/>
              <w:jc w:val="center"/>
              <w:rPr>
                <w:rFonts w:hint="eastAsia" w:ascii="仿宋" w:hAnsi="仿宋" w:eastAsia="仿宋" w:cs="仿宋"/>
                <w:sz w:val="18"/>
                <w:szCs w:val="18"/>
              </w:rPr>
            </w:pPr>
            <w:r>
              <w:rPr>
                <w:rFonts w:hint="eastAsia" w:ascii="仿宋_GB2312" w:hAnsi="SimHei" w:eastAsia="仿宋_GB2312" w:cs="SimSun"/>
                <w:kern w:val="2"/>
                <w:sz w:val="18"/>
                <w:szCs w:val="18"/>
                <w:lang w:val="en-US" w:eastAsia="zh-CN" w:bidi="ar-SA"/>
              </w:rPr>
              <w:t>本年支出合计</w:t>
            </w:r>
          </w:p>
        </w:tc>
        <w:tc>
          <w:tcPr>
            <w:tcW w:w="1275" w:type="dxa"/>
            <w:vMerge w:val="restart"/>
            <w:vAlign w:val="top"/>
          </w:tcPr>
          <w:p w14:paraId="72939B71">
            <w:pPr>
              <w:pStyle w:val="12"/>
              <w:spacing w:before="171"/>
              <w:jc w:val="center"/>
              <w:rPr>
                <w:rFonts w:hint="eastAsia" w:ascii="仿宋_GB2312" w:hAnsi="SimHei" w:eastAsia="仿宋_GB2312" w:cs="SimSun"/>
                <w:kern w:val="2"/>
                <w:sz w:val="18"/>
                <w:szCs w:val="18"/>
                <w:lang w:val="en-US" w:eastAsia="zh-CN" w:bidi="ar-SA"/>
              </w:rPr>
            </w:pPr>
          </w:p>
          <w:p w14:paraId="13301B5B">
            <w:pPr>
              <w:pStyle w:val="12"/>
              <w:spacing w:before="171"/>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基本支出</w:t>
            </w:r>
          </w:p>
        </w:tc>
        <w:tc>
          <w:tcPr>
            <w:tcW w:w="1305" w:type="dxa"/>
            <w:vMerge w:val="restart"/>
            <w:vAlign w:val="top"/>
          </w:tcPr>
          <w:p w14:paraId="1BCA1C86">
            <w:pPr>
              <w:pStyle w:val="12"/>
              <w:spacing w:before="171"/>
              <w:jc w:val="center"/>
              <w:rPr>
                <w:rFonts w:hint="eastAsia" w:ascii="仿宋_GB2312" w:hAnsi="SimHei" w:eastAsia="仿宋_GB2312" w:cs="SimSun"/>
                <w:kern w:val="2"/>
                <w:sz w:val="18"/>
                <w:szCs w:val="18"/>
                <w:lang w:val="en-US" w:eastAsia="zh-CN" w:bidi="ar-SA"/>
              </w:rPr>
            </w:pPr>
          </w:p>
          <w:p w14:paraId="4BA346AB">
            <w:pPr>
              <w:pStyle w:val="12"/>
              <w:spacing w:before="171"/>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项目支出</w:t>
            </w:r>
          </w:p>
        </w:tc>
        <w:tc>
          <w:tcPr>
            <w:tcW w:w="1635" w:type="dxa"/>
            <w:vMerge w:val="restart"/>
            <w:vAlign w:val="top"/>
          </w:tcPr>
          <w:p w14:paraId="146C871A">
            <w:pPr>
              <w:pStyle w:val="12"/>
              <w:spacing w:before="171"/>
              <w:jc w:val="center"/>
              <w:rPr>
                <w:rFonts w:hint="eastAsia" w:ascii="仿宋_GB2312" w:hAnsi="SimHei" w:eastAsia="仿宋_GB2312" w:cs="SimSun"/>
                <w:kern w:val="2"/>
                <w:sz w:val="18"/>
                <w:szCs w:val="18"/>
                <w:lang w:val="en-US" w:eastAsia="zh-CN" w:bidi="ar-SA"/>
              </w:rPr>
            </w:pPr>
          </w:p>
          <w:p w14:paraId="6DFFAB9B">
            <w:pPr>
              <w:pStyle w:val="12"/>
              <w:spacing w:before="171"/>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上缴上级支出</w:t>
            </w:r>
          </w:p>
        </w:tc>
        <w:tc>
          <w:tcPr>
            <w:tcW w:w="1316" w:type="dxa"/>
            <w:vMerge w:val="restart"/>
            <w:vAlign w:val="top"/>
          </w:tcPr>
          <w:p w14:paraId="03B82CD5">
            <w:pPr>
              <w:pStyle w:val="12"/>
              <w:spacing w:before="171"/>
              <w:jc w:val="center"/>
              <w:rPr>
                <w:rFonts w:hint="eastAsia" w:ascii="仿宋_GB2312" w:hAnsi="SimHei" w:eastAsia="仿宋_GB2312" w:cs="SimSun"/>
                <w:kern w:val="2"/>
                <w:sz w:val="18"/>
                <w:szCs w:val="18"/>
                <w:lang w:val="en-US" w:eastAsia="zh-CN" w:bidi="ar-SA"/>
              </w:rPr>
            </w:pPr>
          </w:p>
          <w:p w14:paraId="600ADB0C">
            <w:pPr>
              <w:pStyle w:val="12"/>
              <w:spacing w:before="171"/>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经营支出</w:t>
            </w:r>
          </w:p>
        </w:tc>
        <w:tc>
          <w:tcPr>
            <w:tcW w:w="2287" w:type="dxa"/>
            <w:vMerge w:val="restart"/>
            <w:vAlign w:val="top"/>
          </w:tcPr>
          <w:p w14:paraId="7FE96D9F">
            <w:pPr>
              <w:pStyle w:val="12"/>
              <w:spacing w:before="171"/>
              <w:jc w:val="center"/>
              <w:rPr>
                <w:rFonts w:hint="eastAsia" w:ascii="仿宋_GB2312" w:hAnsi="SimHei" w:eastAsia="仿宋_GB2312" w:cs="SimSun"/>
                <w:kern w:val="2"/>
                <w:sz w:val="18"/>
                <w:szCs w:val="18"/>
                <w:lang w:val="en-US" w:eastAsia="zh-CN" w:bidi="ar-SA"/>
              </w:rPr>
            </w:pPr>
          </w:p>
          <w:p w14:paraId="4366F9D1">
            <w:pPr>
              <w:pStyle w:val="12"/>
              <w:spacing w:before="171"/>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对附属单位补助支出</w:t>
            </w:r>
          </w:p>
        </w:tc>
      </w:tr>
      <w:tr w14:paraId="7B7890CD">
        <w:trPr>
          <w:trHeight w:val="922" w:hRule="exact"/>
        </w:trPr>
        <w:tc>
          <w:tcPr>
            <w:tcW w:w="1803" w:type="dxa"/>
            <w:vAlign w:val="top"/>
          </w:tcPr>
          <w:p w14:paraId="556923A9">
            <w:pPr>
              <w:pStyle w:val="12"/>
              <w:spacing w:before="165" w:line="292" w:lineRule="exact"/>
              <w:ind w:left="124" w:right="112"/>
              <w:rPr>
                <w:rFonts w:hint="eastAsia" w:ascii="仿宋" w:hAnsi="仿宋" w:eastAsia="仿宋" w:cs="仿宋"/>
                <w:sz w:val="18"/>
                <w:szCs w:val="18"/>
              </w:rPr>
            </w:pPr>
            <w:r>
              <w:rPr>
                <w:rFonts w:hint="eastAsia" w:ascii="仿宋_GB2312" w:hAnsi="SimHei" w:eastAsia="仿宋_GB2312" w:cs="SimSun"/>
                <w:kern w:val="2"/>
                <w:sz w:val="18"/>
                <w:szCs w:val="18"/>
                <w:lang w:val="en-US" w:eastAsia="zh-CN" w:bidi="ar-SA"/>
              </w:rPr>
              <w:t>功能分类科目编码</w:t>
            </w:r>
          </w:p>
        </w:tc>
        <w:tc>
          <w:tcPr>
            <w:tcW w:w="2517" w:type="dxa"/>
            <w:vAlign w:val="top"/>
          </w:tcPr>
          <w:p w14:paraId="060EF983">
            <w:pPr>
              <w:pStyle w:val="12"/>
              <w:spacing w:before="2"/>
              <w:rPr>
                <w:rFonts w:hint="eastAsia" w:ascii="仿宋" w:hAnsi="仿宋" w:eastAsia="仿宋" w:cs="仿宋"/>
                <w:sz w:val="18"/>
                <w:szCs w:val="18"/>
              </w:rPr>
            </w:pPr>
          </w:p>
          <w:p w14:paraId="475EB1C7">
            <w:pPr>
              <w:pStyle w:val="12"/>
              <w:spacing w:before="1"/>
              <w:ind w:left="134"/>
              <w:jc w:val="center"/>
              <w:rPr>
                <w:rFonts w:hint="eastAsia" w:ascii="仿宋" w:hAnsi="仿宋" w:eastAsia="仿宋" w:cs="仿宋"/>
                <w:sz w:val="18"/>
                <w:szCs w:val="18"/>
              </w:rPr>
            </w:pPr>
            <w:r>
              <w:rPr>
                <w:rFonts w:hint="eastAsia" w:ascii="仿宋_GB2312" w:hAnsi="SimHei" w:eastAsia="仿宋_GB2312" w:cs="SimSun"/>
                <w:kern w:val="2"/>
                <w:sz w:val="18"/>
                <w:szCs w:val="18"/>
                <w:lang w:val="en-US" w:eastAsia="zh-CN" w:bidi="ar-SA"/>
              </w:rPr>
              <w:t>科目名称</w:t>
            </w:r>
          </w:p>
        </w:tc>
        <w:tc>
          <w:tcPr>
            <w:tcW w:w="1665" w:type="dxa"/>
            <w:vMerge w:val="continue"/>
            <w:vAlign w:val="top"/>
          </w:tcPr>
          <w:p w14:paraId="414E0266">
            <w:pPr>
              <w:rPr>
                <w:rFonts w:hint="eastAsia" w:ascii="仿宋" w:hAnsi="仿宋" w:eastAsia="仿宋" w:cs="仿宋"/>
                <w:sz w:val="18"/>
                <w:szCs w:val="18"/>
              </w:rPr>
            </w:pPr>
          </w:p>
        </w:tc>
        <w:tc>
          <w:tcPr>
            <w:tcW w:w="1275" w:type="dxa"/>
            <w:vMerge w:val="continue"/>
            <w:vAlign w:val="top"/>
          </w:tcPr>
          <w:p w14:paraId="0C8843FC">
            <w:pPr>
              <w:rPr>
                <w:rFonts w:hint="eastAsia" w:ascii="仿宋" w:hAnsi="仿宋" w:eastAsia="仿宋" w:cs="仿宋"/>
                <w:sz w:val="18"/>
                <w:szCs w:val="18"/>
              </w:rPr>
            </w:pPr>
          </w:p>
        </w:tc>
        <w:tc>
          <w:tcPr>
            <w:tcW w:w="1305" w:type="dxa"/>
            <w:vMerge w:val="continue"/>
            <w:vAlign w:val="top"/>
          </w:tcPr>
          <w:p w14:paraId="3C7FD2B3">
            <w:pPr>
              <w:rPr>
                <w:rFonts w:hint="eastAsia" w:ascii="仿宋" w:hAnsi="仿宋" w:eastAsia="仿宋" w:cs="仿宋"/>
                <w:sz w:val="18"/>
                <w:szCs w:val="18"/>
              </w:rPr>
            </w:pPr>
          </w:p>
        </w:tc>
        <w:tc>
          <w:tcPr>
            <w:tcW w:w="1635" w:type="dxa"/>
            <w:vMerge w:val="continue"/>
            <w:vAlign w:val="top"/>
          </w:tcPr>
          <w:p w14:paraId="284C18AE">
            <w:pPr>
              <w:rPr>
                <w:rFonts w:hint="eastAsia" w:ascii="仿宋" w:hAnsi="仿宋" w:eastAsia="仿宋" w:cs="仿宋"/>
                <w:sz w:val="18"/>
                <w:szCs w:val="18"/>
              </w:rPr>
            </w:pPr>
          </w:p>
        </w:tc>
        <w:tc>
          <w:tcPr>
            <w:tcW w:w="1316" w:type="dxa"/>
            <w:vMerge w:val="continue"/>
            <w:vAlign w:val="top"/>
          </w:tcPr>
          <w:p w14:paraId="09260AAE">
            <w:pPr>
              <w:rPr>
                <w:rFonts w:hint="eastAsia" w:ascii="仿宋" w:hAnsi="仿宋" w:eastAsia="仿宋" w:cs="仿宋"/>
                <w:sz w:val="18"/>
                <w:szCs w:val="18"/>
              </w:rPr>
            </w:pPr>
          </w:p>
        </w:tc>
        <w:tc>
          <w:tcPr>
            <w:tcW w:w="2287" w:type="dxa"/>
            <w:vMerge w:val="continue"/>
            <w:vAlign w:val="top"/>
          </w:tcPr>
          <w:p w14:paraId="69A2EB47">
            <w:pPr>
              <w:rPr>
                <w:rFonts w:hint="eastAsia" w:ascii="仿宋" w:hAnsi="仿宋" w:eastAsia="仿宋" w:cs="仿宋"/>
                <w:sz w:val="18"/>
                <w:szCs w:val="18"/>
              </w:rPr>
            </w:pPr>
          </w:p>
        </w:tc>
      </w:tr>
      <w:tr w14:paraId="179563D2">
        <w:trPr>
          <w:trHeight w:val="397" w:hRule="exact"/>
        </w:trPr>
        <w:tc>
          <w:tcPr>
            <w:tcW w:w="4320" w:type="dxa"/>
            <w:gridSpan w:val="2"/>
            <w:vAlign w:val="top"/>
          </w:tcPr>
          <w:p w14:paraId="6110A0C6">
            <w:pPr>
              <w:pStyle w:val="12"/>
              <w:spacing w:before="34"/>
              <w:ind w:left="975" w:right="966"/>
              <w:jc w:val="center"/>
              <w:rPr>
                <w:rFonts w:hint="eastAsia" w:ascii="仿宋" w:hAnsi="仿宋" w:eastAsia="仿宋" w:cs="仿宋"/>
                <w:sz w:val="18"/>
                <w:szCs w:val="18"/>
              </w:rPr>
            </w:pPr>
            <w:r>
              <w:rPr>
                <w:rFonts w:hint="eastAsia" w:ascii="仿宋_GB2312" w:hAnsi="SimHei" w:eastAsia="仿宋_GB2312" w:cs="SimSun"/>
                <w:kern w:val="2"/>
                <w:sz w:val="18"/>
                <w:szCs w:val="18"/>
                <w:lang w:val="en-US" w:eastAsia="zh-CN" w:bidi="ar-SA"/>
              </w:rPr>
              <w:t>栏次</w:t>
            </w:r>
          </w:p>
        </w:tc>
        <w:tc>
          <w:tcPr>
            <w:tcW w:w="1665" w:type="dxa"/>
            <w:vAlign w:val="top"/>
          </w:tcPr>
          <w:p w14:paraId="1DC340CE">
            <w:pPr>
              <w:pStyle w:val="12"/>
              <w:spacing w:before="43"/>
              <w:ind w:left="16"/>
              <w:jc w:val="center"/>
              <w:rPr>
                <w:rFonts w:hint="eastAsia" w:ascii="仿宋" w:hAnsi="仿宋" w:eastAsia="仿宋" w:cs="仿宋"/>
                <w:sz w:val="18"/>
                <w:szCs w:val="18"/>
              </w:rPr>
            </w:pPr>
            <w:r>
              <w:rPr>
                <w:rFonts w:hint="eastAsia" w:ascii="仿宋_GB2312" w:hAnsi="SimHei" w:eastAsia="仿宋_GB2312" w:cs="SimSun"/>
                <w:kern w:val="2"/>
                <w:sz w:val="18"/>
                <w:szCs w:val="18"/>
                <w:lang w:val="en-US" w:eastAsia="zh-CN" w:bidi="ar-SA"/>
              </w:rPr>
              <w:t>1</w:t>
            </w:r>
          </w:p>
        </w:tc>
        <w:tc>
          <w:tcPr>
            <w:tcW w:w="1275" w:type="dxa"/>
            <w:vAlign w:val="top"/>
          </w:tcPr>
          <w:p w14:paraId="757FEAC6">
            <w:pPr>
              <w:pStyle w:val="12"/>
              <w:spacing w:before="43"/>
              <w:ind w:left="16"/>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2</w:t>
            </w:r>
          </w:p>
        </w:tc>
        <w:tc>
          <w:tcPr>
            <w:tcW w:w="1305" w:type="dxa"/>
            <w:vAlign w:val="top"/>
          </w:tcPr>
          <w:p w14:paraId="6B7F9547">
            <w:pPr>
              <w:pStyle w:val="12"/>
              <w:spacing w:before="43"/>
              <w:ind w:left="16"/>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3</w:t>
            </w:r>
          </w:p>
        </w:tc>
        <w:tc>
          <w:tcPr>
            <w:tcW w:w="1635" w:type="dxa"/>
            <w:vAlign w:val="top"/>
          </w:tcPr>
          <w:p w14:paraId="0483B95C">
            <w:pPr>
              <w:pStyle w:val="12"/>
              <w:spacing w:before="43"/>
              <w:ind w:left="16"/>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4</w:t>
            </w:r>
          </w:p>
        </w:tc>
        <w:tc>
          <w:tcPr>
            <w:tcW w:w="1316" w:type="dxa"/>
            <w:vAlign w:val="top"/>
          </w:tcPr>
          <w:p w14:paraId="33B38EFB">
            <w:pPr>
              <w:pStyle w:val="12"/>
              <w:spacing w:before="43"/>
              <w:ind w:left="16"/>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5</w:t>
            </w:r>
          </w:p>
        </w:tc>
        <w:tc>
          <w:tcPr>
            <w:tcW w:w="2287" w:type="dxa"/>
            <w:vAlign w:val="top"/>
          </w:tcPr>
          <w:p w14:paraId="38B2BE16">
            <w:pPr>
              <w:pStyle w:val="12"/>
              <w:spacing w:before="43"/>
              <w:ind w:left="16"/>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6</w:t>
            </w:r>
          </w:p>
        </w:tc>
      </w:tr>
      <w:tr w14:paraId="3AEA22B6">
        <w:trPr>
          <w:trHeight w:val="397" w:hRule="exact"/>
        </w:trPr>
        <w:tc>
          <w:tcPr>
            <w:tcW w:w="4320" w:type="dxa"/>
            <w:gridSpan w:val="2"/>
            <w:vAlign w:val="top"/>
          </w:tcPr>
          <w:p w14:paraId="653518B6">
            <w:pPr>
              <w:pStyle w:val="12"/>
              <w:spacing w:before="34"/>
              <w:ind w:left="975" w:right="966"/>
              <w:jc w:val="center"/>
              <w:rPr>
                <w:rFonts w:hint="eastAsia" w:ascii="仿宋" w:hAnsi="仿宋" w:eastAsia="仿宋" w:cs="仿宋"/>
                <w:sz w:val="18"/>
                <w:szCs w:val="18"/>
              </w:rPr>
            </w:pPr>
            <w:r>
              <w:rPr>
                <w:rFonts w:hint="eastAsia" w:ascii="仿宋_GB2312" w:hAnsi="SimHei" w:eastAsia="仿宋_GB2312" w:cs="SimSun"/>
                <w:kern w:val="2"/>
                <w:sz w:val="18"/>
                <w:szCs w:val="18"/>
                <w:lang w:val="en-US" w:eastAsia="zh-CN" w:bidi="ar-SA"/>
              </w:rPr>
              <w:t>合计</w:t>
            </w:r>
          </w:p>
        </w:tc>
        <w:tc>
          <w:tcPr>
            <w:tcW w:w="1665" w:type="dxa"/>
            <w:vAlign w:val="center"/>
          </w:tcPr>
          <w:p w14:paraId="74FA5ACB">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19,499.83</w:t>
            </w:r>
          </w:p>
        </w:tc>
        <w:tc>
          <w:tcPr>
            <w:tcW w:w="1275" w:type="dxa"/>
            <w:vAlign w:val="center"/>
          </w:tcPr>
          <w:p w14:paraId="6E4F802E">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8,762.92</w:t>
            </w:r>
          </w:p>
        </w:tc>
        <w:tc>
          <w:tcPr>
            <w:tcW w:w="1305" w:type="dxa"/>
            <w:vAlign w:val="center"/>
          </w:tcPr>
          <w:p w14:paraId="3CE344A6">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10,736.91</w:t>
            </w:r>
          </w:p>
        </w:tc>
        <w:tc>
          <w:tcPr>
            <w:tcW w:w="1635" w:type="dxa"/>
            <w:vAlign w:val="top"/>
          </w:tcPr>
          <w:p w14:paraId="6E5FC117">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0</w:t>
            </w:r>
          </w:p>
        </w:tc>
        <w:tc>
          <w:tcPr>
            <w:tcW w:w="1316" w:type="dxa"/>
            <w:vAlign w:val="top"/>
          </w:tcPr>
          <w:p w14:paraId="7AA98354">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0</w:t>
            </w:r>
          </w:p>
        </w:tc>
        <w:tc>
          <w:tcPr>
            <w:tcW w:w="2287" w:type="dxa"/>
            <w:vAlign w:val="top"/>
          </w:tcPr>
          <w:p w14:paraId="6E262DE6">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0</w:t>
            </w:r>
          </w:p>
        </w:tc>
      </w:tr>
      <w:tr w14:paraId="1D8D7D49">
        <w:trPr>
          <w:trHeight w:val="397" w:hRule="exact"/>
        </w:trPr>
        <w:tc>
          <w:tcPr>
            <w:tcW w:w="1803" w:type="dxa"/>
            <w:vAlign w:val="center"/>
          </w:tcPr>
          <w:p w14:paraId="1914D93A">
            <w:pPr>
              <w:wordWrap/>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205</w:t>
            </w:r>
          </w:p>
        </w:tc>
        <w:tc>
          <w:tcPr>
            <w:tcW w:w="2517" w:type="dxa"/>
            <w:vAlign w:val="center"/>
          </w:tcPr>
          <w:p w14:paraId="076301D4">
            <w:pPr>
              <w:wordWrap/>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教育支出</w:t>
            </w:r>
          </w:p>
        </w:tc>
        <w:tc>
          <w:tcPr>
            <w:tcW w:w="1665" w:type="dxa"/>
            <w:vAlign w:val="center"/>
          </w:tcPr>
          <w:p w14:paraId="633CC451">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16,029.13</w:t>
            </w:r>
          </w:p>
        </w:tc>
        <w:tc>
          <w:tcPr>
            <w:tcW w:w="1275" w:type="dxa"/>
            <w:vAlign w:val="center"/>
          </w:tcPr>
          <w:p w14:paraId="0813A2D1">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5,427.76</w:t>
            </w:r>
          </w:p>
        </w:tc>
        <w:tc>
          <w:tcPr>
            <w:tcW w:w="1305" w:type="dxa"/>
            <w:vAlign w:val="center"/>
          </w:tcPr>
          <w:p w14:paraId="57B74970">
            <w:pPr>
              <w:wordWrap w:val="0"/>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10,601.37</w:t>
            </w:r>
          </w:p>
        </w:tc>
        <w:tc>
          <w:tcPr>
            <w:tcW w:w="1635" w:type="dxa"/>
            <w:vAlign w:val="center"/>
          </w:tcPr>
          <w:p w14:paraId="3ACD3125">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1316" w:type="dxa"/>
            <w:vAlign w:val="center"/>
          </w:tcPr>
          <w:p w14:paraId="50A7D5B7">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2287" w:type="dxa"/>
            <w:vAlign w:val="center"/>
          </w:tcPr>
          <w:p w14:paraId="4B958DBB">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r>
      <w:tr w14:paraId="304F0522">
        <w:trPr>
          <w:trHeight w:val="397" w:hRule="exact"/>
        </w:trPr>
        <w:tc>
          <w:tcPr>
            <w:tcW w:w="1803" w:type="dxa"/>
            <w:vAlign w:val="center"/>
          </w:tcPr>
          <w:p w14:paraId="7747E333">
            <w:pPr>
              <w:wordWrap/>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20501</w:t>
            </w:r>
          </w:p>
        </w:tc>
        <w:tc>
          <w:tcPr>
            <w:tcW w:w="2517" w:type="dxa"/>
            <w:vAlign w:val="center"/>
          </w:tcPr>
          <w:p w14:paraId="6799DFF7">
            <w:pPr>
              <w:wordWrap/>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教育管理事务</w:t>
            </w:r>
          </w:p>
        </w:tc>
        <w:tc>
          <w:tcPr>
            <w:tcW w:w="1665" w:type="dxa"/>
            <w:vAlign w:val="center"/>
          </w:tcPr>
          <w:p w14:paraId="0B0ABC0B">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149.54</w:t>
            </w:r>
          </w:p>
        </w:tc>
        <w:tc>
          <w:tcPr>
            <w:tcW w:w="1275" w:type="dxa"/>
            <w:vAlign w:val="center"/>
          </w:tcPr>
          <w:p w14:paraId="5571928B">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1305" w:type="dxa"/>
            <w:vAlign w:val="center"/>
          </w:tcPr>
          <w:p w14:paraId="70DDC521">
            <w:pPr>
              <w:wordWrap w:val="0"/>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149.54</w:t>
            </w:r>
          </w:p>
        </w:tc>
        <w:tc>
          <w:tcPr>
            <w:tcW w:w="1635" w:type="dxa"/>
            <w:vAlign w:val="center"/>
          </w:tcPr>
          <w:p w14:paraId="7C62326D">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1316" w:type="dxa"/>
            <w:vAlign w:val="center"/>
          </w:tcPr>
          <w:p w14:paraId="2357132F">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2287" w:type="dxa"/>
            <w:vAlign w:val="center"/>
          </w:tcPr>
          <w:p w14:paraId="5E455A2C">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r>
      <w:tr w14:paraId="1C7AFCD3">
        <w:trPr>
          <w:trHeight w:val="397" w:hRule="exact"/>
        </w:trPr>
        <w:tc>
          <w:tcPr>
            <w:tcW w:w="1803" w:type="dxa"/>
            <w:vAlign w:val="center"/>
          </w:tcPr>
          <w:p w14:paraId="74F1BA05">
            <w:pPr>
              <w:wordWrap/>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2050102</w:t>
            </w:r>
          </w:p>
        </w:tc>
        <w:tc>
          <w:tcPr>
            <w:tcW w:w="2517" w:type="dxa"/>
            <w:vAlign w:val="center"/>
          </w:tcPr>
          <w:p w14:paraId="4BFE56BA">
            <w:pPr>
              <w:wordWrap/>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一般行政管理事务</w:t>
            </w:r>
          </w:p>
        </w:tc>
        <w:tc>
          <w:tcPr>
            <w:tcW w:w="1665" w:type="dxa"/>
            <w:vAlign w:val="center"/>
          </w:tcPr>
          <w:p w14:paraId="4CE9A728">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41.9</w:t>
            </w:r>
          </w:p>
        </w:tc>
        <w:tc>
          <w:tcPr>
            <w:tcW w:w="1275" w:type="dxa"/>
            <w:vAlign w:val="center"/>
          </w:tcPr>
          <w:p w14:paraId="5FAED94B">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1305" w:type="dxa"/>
            <w:vAlign w:val="center"/>
          </w:tcPr>
          <w:p w14:paraId="52783A43">
            <w:pPr>
              <w:wordWrap w:val="0"/>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41.9</w:t>
            </w:r>
          </w:p>
        </w:tc>
        <w:tc>
          <w:tcPr>
            <w:tcW w:w="1635" w:type="dxa"/>
            <w:vAlign w:val="center"/>
          </w:tcPr>
          <w:p w14:paraId="2BBF366F">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1316" w:type="dxa"/>
            <w:vAlign w:val="center"/>
          </w:tcPr>
          <w:p w14:paraId="4D36860E">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2287" w:type="dxa"/>
            <w:vAlign w:val="center"/>
          </w:tcPr>
          <w:p w14:paraId="165767B9">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r>
      <w:tr w14:paraId="665FDA98">
        <w:trPr>
          <w:trHeight w:val="397" w:hRule="exact"/>
        </w:trPr>
        <w:tc>
          <w:tcPr>
            <w:tcW w:w="1803" w:type="dxa"/>
            <w:vAlign w:val="center"/>
          </w:tcPr>
          <w:p w14:paraId="33C805A4">
            <w:pPr>
              <w:wordWrap/>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2050199</w:t>
            </w:r>
          </w:p>
        </w:tc>
        <w:tc>
          <w:tcPr>
            <w:tcW w:w="2517" w:type="dxa"/>
            <w:vAlign w:val="center"/>
          </w:tcPr>
          <w:p w14:paraId="110F1FC2">
            <w:pPr>
              <w:wordWrap/>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其他教育管理事务支出</w:t>
            </w:r>
          </w:p>
        </w:tc>
        <w:tc>
          <w:tcPr>
            <w:tcW w:w="1665" w:type="dxa"/>
            <w:vAlign w:val="center"/>
          </w:tcPr>
          <w:p w14:paraId="4759954C">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107.64</w:t>
            </w:r>
          </w:p>
        </w:tc>
        <w:tc>
          <w:tcPr>
            <w:tcW w:w="1275" w:type="dxa"/>
            <w:vAlign w:val="center"/>
          </w:tcPr>
          <w:p w14:paraId="29D55B56">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1305" w:type="dxa"/>
            <w:vAlign w:val="center"/>
          </w:tcPr>
          <w:p w14:paraId="0390A26E">
            <w:pPr>
              <w:wordWrap w:val="0"/>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107.64</w:t>
            </w:r>
          </w:p>
        </w:tc>
        <w:tc>
          <w:tcPr>
            <w:tcW w:w="1635" w:type="dxa"/>
            <w:vAlign w:val="center"/>
          </w:tcPr>
          <w:p w14:paraId="7C33AA15">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1316" w:type="dxa"/>
            <w:vAlign w:val="center"/>
          </w:tcPr>
          <w:p w14:paraId="7CE49171">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2287" w:type="dxa"/>
            <w:vAlign w:val="center"/>
          </w:tcPr>
          <w:p w14:paraId="750837EA">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r>
      <w:tr w14:paraId="1DAD11A9">
        <w:trPr>
          <w:trHeight w:val="397" w:hRule="exact"/>
        </w:trPr>
        <w:tc>
          <w:tcPr>
            <w:tcW w:w="1803" w:type="dxa"/>
            <w:vAlign w:val="center"/>
          </w:tcPr>
          <w:p w14:paraId="61787D20">
            <w:pPr>
              <w:wordWrap/>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20502</w:t>
            </w:r>
          </w:p>
        </w:tc>
        <w:tc>
          <w:tcPr>
            <w:tcW w:w="2517" w:type="dxa"/>
            <w:vAlign w:val="center"/>
          </w:tcPr>
          <w:p w14:paraId="2DD934D8">
            <w:pPr>
              <w:wordWrap/>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普通教育</w:t>
            </w:r>
          </w:p>
        </w:tc>
        <w:tc>
          <w:tcPr>
            <w:tcW w:w="1665" w:type="dxa"/>
            <w:vAlign w:val="center"/>
          </w:tcPr>
          <w:p w14:paraId="2B7A2011">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14,457.68</w:t>
            </w:r>
          </w:p>
        </w:tc>
        <w:tc>
          <w:tcPr>
            <w:tcW w:w="1275" w:type="dxa"/>
            <w:vAlign w:val="center"/>
          </w:tcPr>
          <w:p w14:paraId="5CA95268">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5,427.76</w:t>
            </w:r>
          </w:p>
        </w:tc>
        <w:tc>
          <w:tcPr>
            <w:tcW w:w="1305" w:type="dxa"/>
            <w:vAlign w:val="center"/>
          </w:tcPr>
          <w:p w14:paraId="7A768272">
            <w:pPr>
              <w:wordWrap w:val="0"/>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9,029.92</w:t>
            </w:r>
          </w:p>
        </w:tc>
        <w:tc>
          <w:tcPr>
            <w:tcW w:w="1635" w:type="dxa"/>
            <w:vAlign w:val="center"/>
          </w:tcPr>
          <w:p w14:paraId="3E7E7956">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1316" w:type="dxa"/>
            <w:vAlign w:val="center"/>
          </w:tcPr>
          <w:p w14:paraId="72BFAE81">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2287" w:type="dxa"/>
            <w:vAlign w:val="center"/>
          </w:tcPr>
          <w:p w14:paraId="589E1AC9">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r>
      <w:tr w14:paraId="7D03516E">
        <w:trPr>
          <w:trHeight w:val="397" w:hRule="exact"/>
        </w:trPr>
        <w:tc>
          <w:tcPr>
            <w:tcW w:w="1803" w:type="dxa"/>
            <w:vAlign w:val="center"/>
          </w:tcPr>
          <w:p w14:paraId="0E66E032">
            <w:pPr>
              <w:wordWrap/>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2050203</w:t>
            </w:r>
          </w:p>
        </w:tc>
        <w:tc>
          <w:tcPr>
            <w:tcW w:w="2517" w:type="dxa"/>
            <w:vAlign w:val="center"/>
          </w:tcPr>
          <w:p w14:paraId="159A9E41">
            <w:pPr>
              <w:wordWrap/>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初中教育</w:t>
            </w:r>
          </w:p>
        </w:tc>
        <w:tc>
          <w:tcPr>
            <w:tcW w:w="1665" w:type="dxa"/>
            <w:vAlign w:val="center"/>
          </w:tcPr>
          <w:p w14:paraId="26012E07">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412.52</w:t>
            </w:r>
          </w:p>
        </w:tc>
        <w:tc>
          <w:tcPr>
            <w:tcW w:w="1275" w:type="dxa"/>
            <w:vAlign w:val="center"/>
          </w:tcPr>
          <w:p w14:paraId="23FB6552">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1305" w:type="dxa"/>
            <w:vAlign w:val="center"/>
          </w:tcPr>
          <w:p w14:paraId="1B5D7A7E">
            <w:pPr>
              <w:wordWrap w:val="0"/>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412.52</w:t>
            </w:r>
          </w:p>
        </w:tc>
        <w:tc>
          <w:tcPr>
            <w:tcW w:w="1635" w:type="dxa"/>
            <w:vAlign w:val="center"/>
          </w:tcPr>
          <w:p w14:paraId="33F3E696">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1316" w:type="dxa"/>
            <w:vAlign w:val="center"/>
          </w:tcPr>
          <w:p w14:paraId="4B943213">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2287" w:type="dxa"/>
            <w:vAlign w:val="center"/>
          </w:tcPr>
          <w:p w14:paraId="07F1E417">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r>
      <w:tr w14:paraId="73DC10D2">
        <w:trPr>
          <w:trHeight w:val="397" w:hRule="exact"/>
        </w:trPr>
        <w:tc>
          <w:tcPr>
            <w:tcW w:w="1803" w:type="dxa"/>
            <w:vAlign w:val="center"/>
          </w:tcPr>
          <w:p w14:paraId="038F1ECB">
            <w:pPr>
              <w:wordWrap/>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2050204</w:t>
            </w:r>
          </w:p>
        </w:tc>
        <w:tc>
          <w:tcPr>
            <w:tcW w:w="2517" w:type="dxa"/>
            <w:vAlign w:val="center"/>
          </w:tcPr>
          <w:p w14:paraId="7C4FB5B2">
            <w:pPr>
              <w:wordWrap/>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高中教育</w:t>
            </w:r>
          </w:p>
        </w:tc>
        <w:tc>
          <w:tcPr>
            <w:tcW w:w="1665" w:type="dxa"/>
            <w:vAlign w:val="center"/>
          </w:tcPr>
          <w:p w14:paraId="25E153A2">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14,030.91</w:t>
            </w:r>
          </w:p>
        </w:tc>
        <w:tc>
          <w:tcPr>
            <w:tcW w:w="1275" w:type="dxa"/>
            <w:vAlign w:val="center"/>
          </w:tcPr>
          <w:p w14:paraId="7A2721C6">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5,413.51</w:t>
            </w:r>
          </w:p>
        </w:tc>
        <w:tc>
          <w:tcPr>
            <w:tcW w:w="1305" w:type="dxa"/>
            <w:vAlign w:val="center"/>
          </w:tcPr>
          <w:p w14:paraId="76AAFA0B">
            <w:pPr>
              <w:wordWrap w:val="0"/>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8,617.4</w:t>
            </w:r>
          </w:p>
        </w:tc>
        <w:tc>
          <w:tcPr>
            <w:tcW w:w="1635" w:type="dxa"/>
            <w:vAlign w:val="center"/>
          </w:tcPr>
          <w:p w14:paraId="2DE0F9E3">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1316" w:type="dxa"/>
            <w:vAlign w:val="center"/>
          </w:tcPr>
          <w:p w14:paraId="2E22B545">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2287" w:type="dxa"/>
            <w:vAlign w:val="center"/>
          </w:tcPr>
          <w:p w14:paraId="59FA2623">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r>
      <w:tr w14:paraId="3B834BB9">
        <w:trPr>
          <w:trHeight w:val="397" w:hRule="exact"/>
        </w:trPr>
        <w:tc>
          <w:tcPr>
            <w:tcW w:w="1803" w:type="dxa"/>
            <w:vAlign w:val="center"/>
          </w:tcPr>
          <w:p w14:paraId="5E0EB605">
            <w:pPr>
              <w:wordWrap/>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2050299</w:t>
            </w:r>
          </w:p>
        </w:tc>
        <w:tc>
          <w:tcPr>
            <w:tcW w:w="2517" w:type="dxa"/>
            <w:vAlign w:val="center"/>
          </w:tcPr>
          <w:p w14:paraId="5DC2E75A">
            <w:pPr>
              <w:wordWrap/>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其他普通教育支出</w:t>
            </w:r>
          </w:p>
        </w:tc>
        <w:tc>
          <w:tcPr>
            <w:tcW w:w="1665" w:type="dxa"/>
            <w:vAlign w:val="center"/>
          </w:tcPr>
          <w:p w14:paraId="635DF34D">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14.25</w:t>
            </w:r>
          </w:p>
        </w:tc>
        <w:tc>
          <w:tcPr>
            <w:tcW w:w="1275" w:type="dxa"/>
            <w:vAlign w:val="center"/>
          </w:tcPr>
          <w:p w14:paraId="6176D943">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14.25</w:t>
            </w:r>
          </w:p>
        </w:tc>
        <w:tc>
          <w:tcPr>
            <w:tcW w:w="1305" w:type="dxa"/>
            <w:vAlign w:val="center"/>
          </w:tcPr>
          <w:p w14:paraId="3595825E">
            <w:pPr>
              <w:wordWrap w:val="0"/>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1635" w:type="dxa"/>
            <w:vAlign w:val="center"/>
          </w:tcPr>
          <w:p w14:paraId="7C42E4A2">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1316" w:type="dxa"/>
            <w:vAlign w:val="center"/>
          </w:tcPr>
          <w:p w14:paraId="1AC7D738">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2287" w:type="dxa"/>
            <w:vAlign w:val="center"/>
          </w:tcPr>
          <w:p w14:paraId="296EB321">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r>
      <w:tr w14:paraId="4C938AAF">
        <w:trPr>
          <w:trHeight w:val="397" w:hRule="exact"/>
        </w:trPr>
        <w:tc>
          <w:tcPr>
            <w:tcW w:w="1803" w:type="dxa"/>
            <w:vAlign w:val="center"/>
          </w:tcPr>
          <w:p w14:paraId="06BCE972">
            <w:pPr>
              <w:wordWrap/>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20509</w:t>
            </w:r>
          </w:p>
        </w:tc>
        <w:tc>
          <w:tcPr>
            <w:tcW w:w="2517" w:type="dxa"/>
            <w:vAlign w:val="center"/>
          </w:tcPr>
          <w:p w14:paraId="4CA1FEAD">
            <w:pPr>
              <w:wordWrap/>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教育费附加安排的支出</w:t>
            </w:r>
          </w:p>
        </w:tc>
        <w:tc>
          <w:tcPr>
            <w:tcW w:w="1665" w:type="dxa"/>
            <w:vAlign w:val="center"/>
          </w:tcPr>
          <w:p w14:paraId="22B47D45">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1,159</w:t>
            </w:r>
          </w:p>
        </w:tc>
        <w:tc>
          <w:tcPr>
            <w:tcW w:w="1275" w:type="dxa"/>
            <w:vAlign w:val="center"/>
          </w:tcPr>
          <w:p w14:paraId="4A374797">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1305" w:type="dxa"/>
            <w:vAlign w:val="center"/>
          </w:tcPr>
          <w:p w14:paraId="20E140DB">
            <w:pPr>
              <w:wordWrap w:val="0"/>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1,159</w:t>
            </w:r>
          </w:p>
        </w:tc>
        <w:tc>
          <w:tcPr>
            <w:tcW w:w="1635" w:type="dxa"/>
            <w:vAlign w:val="center"/>
          </w:tcPr>
          <w:p w14:paraId="019E5133">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1316" w:type="dxa"/>
            <w:vAlign w:val="center"/>
          </w:tcPr>
          <w:p w14:paraId="755C6340">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2287" w:type="dxa"/>
            <w:vAlign w:val="center"/>
          </w:tcPr>
          <w:p w14:paraId="4A42CCD5">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r>
      <w:tr w14:paraId="1E235B2F">
        <w:trPr>
          <w:trHeight w:val="397" w:hRule="exact"/>
        </w:trPr>
        <w:tc>
          <w:tcPr>
            <w:tcW w:w="1803" w:type="dxa"/>
            <w:vAlign w:val="center"/>
          </w:tcPr>
          <w:p w14:paraId="10E1873C">
            <w:pPr>
              <w:wordWrap/>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2050999</w:t>
            </w:r>
          </w:p>
        </w:tc>
        <w:tc>
          <w:tcPr>
            <w:tcW w:w="2517" w:type="dxa"/>
            <w:vAlign w:val="center"/>
          </w:tcPr>
          <w:p w14:paraId="5D5A6025">
            <w:pPr>
              <w:wordWrap/>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其他教育费附加安排的支出</w:t>
            </w:r>
          </w:p>
        </w:tc>
        <w:tc>
          <w:tcPr>
            <w:tcW w:w="1665" w:type="dxa"/>
            <w:vAlign w:val="center"/>
          </w:tcPr>
          <w:p w14:paraId="0CE2A5A4">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1,159</w:t>
            </w:r>
          </w:p>
        </w:tc>
        <w:tc>
          <w:tcPr>
            <w:tcW w:w="1275" w:type="dxa"/>
            <w:vAlign w:val="center"/>
          </w:tcPr>
          <w:p w14:paraId="009C2598">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1305" w:type="dxa"/>
            <w:vAlign w:val="center"/>
          </w:tcPr>
          <w:p w14:paraId="43651D64">
            <w:pPr>
              <w:wordWrap w:val="0"/>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1,159</w:t>
            </w:r>
          </w:p>
        </w:tc>
        <w:tc>
          <w:tcPr>
            <w:tcW w:w="1635" w:type="dxa"/>
            <w:vAlign w:val="center"/>
          </w:tcPr>
          <w:p w14:paraId="0BA0E069">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1316" w:type="dxa"/>
            <w:vAlign w:val="center"/>
          </w:tcPr>
          <w:p w14:paraId="396C4177">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2287" w:type="dxa"/>
            <w:vAlign w:val="center"/>
          </w:tcPr>
          <w:p w14:paraId="3A201581">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r>
      <w:tr w14:paraId="15980F2B">
        <w:trPr>
          <w:trHeight w:val="397" w:hRule="exact"/>
        </w:trPr>
        <w:tc>
          <w:tcPr>
            <w:tcW w:w="1803" w:type="dxa"/>
            <w:vAlign w:val="center"/>
          </w:tcPr>
          <w:p w14:paraId="3D80353A">
            <w:pPr>
              <w:wordWrap/>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20599</w:t>
            </w:r>
          </w:p>
        </w:tc>
        <w:tc>
          <w:tcPr>
            <w:tcW w:w="2517" w:type="dxa"/>
            <w:vAlign w:val="center"/>
          </w:tcPr>
          <w:p w14:paraId="479C17DC">
            <w:pPr>
              <w:wordWrap/>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其他教育支出</w:t>
            </w:r>
          </w:p>
        </w:tc>
        <w:tc>
          <w:tcPr>
            <w:tcW w:w="1665" w:type="dxa"/>
            <w:vAlign w:val="center"/>
          </w:tcPr>
          <w:p w14:paraId="2C5D3C30">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262.91</w:t>
            </w:r>
          </w:p>
        </w:tc>
        <w:tc>
          <w:tcPr>
            <w:tcW w:w="1275" w:type="dxa"/>
            <w:vAlign w:val="center"/>
          </w:tcPr>
          <w:p w14:paraId="483D5A54">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1305" w:type="dxa"/>
            <w:vAlign w:val="center"/>
          </w:tcPr>
          <w:p w14:paraId="0CA9CA9C">
            <w:pPr>
              <w:wordWrap w:val="0"/>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262.91</w:t>
            </w:r>
          </w:p>
        </w:tc>
        <w:tc>
          <w:tcPr>
            <w:tcW w:w="1635" w:type="dxa"/>
            <w:vAlign w:val="center"/>
          </w:tcPr>
          <w:p w14:paraId="53420045">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1316" w:type="dxa"/>
            <w:vAlign w:val="center"/>
          </w:tcPr>
          <w:p w14:paraId="311C6133">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2287" w:type="dxa"/>
            <w:vAlign w:val="center"/>
          </w:tcPr>
          <w:p w14:paraId="07B019E1">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r>
      <w:tr w14:paraId="44E7FF58">
        <w:trPr>
          <w:trHeight w:val="397" w:hRule="exact"/>
        </w:trPr>
        <w:tc>
          <w:tcPr>
            <w:tcW w:w="1803" w:type="dxa"/>
            <w:vAlign w:val="center"/>
          </w:tcPr>
          <w:p w14:paraId="5707947E">
            <w:pPr>
              <w:wordWrap/>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2059999</w:t>
            </w:r>
          </w:p>
        </w:tc>
        <w:tc>
          <w:tcPr>
            <w:tcW w:w="2517" w:type="dxa"/>
            <w:vAlign w:val="center"/>
          </w:tcPr>
          <w:p w14:paraId="2AB3CD35">
            <w:pPr>
              <w:wordWrap/>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其他教育支出</w:t>
            </w:r>
          </w:p>
        </w:tc>
        <w:tc>
          <w:tcPr>
            <w:tcW w:w="1665" w:type="dxa"/>
            <w:vAlign w:val="center"/>
          </w:tcPr>
          <w:p w14:paraId="52E58531">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262.91</w:t>
            </w:r>
          </w:p>
        </w:tc>
        <w:tc>
          <w:tcPr>
            <w:tcW w:w="1275" w:type="dxa"/>
            <w:vAlign w:val="center"/>
          </w:tcPr>
          <w:p w14:paraId="63FBD546">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1305" w:type="dxa"/>
            <w:vAlign w:val="center"/>
          </w:tcPr>
          <w:p w14:paraId="6E46F61C">
            <w:pPr>
              <w:wordWrap w:val="0"/>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262.91</w:t>
            </w:r>
          </w:p>
        </w:tc>
        <w:tc>
          <w:tcPr>
            <w:tcW w:w="1635" w:type="dxa"/>
            <w:vAlign w:val="center"/>
          </w:tcPr>
          <w:p w14:paraId="7514E1D0">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1316" w:type="dxa"/>
            <w:vAlign w:val="center"/>
          </w:tcPr>
          <w:p w14:paraId="22680525">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2287" w:type="dxa"/>
            <w:vAlign w:val="center"/>
          </w:tcPr>
          <w:p w14:paraId="40F96981">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r>
      <w:tr w14:paraId="4806D6A4">
        <w:trPr>
          <w:trHeight w:val="397" w:hRule="exact"/>
        </w:trPr>
        <w:tc>
          <w:tcPr>
            <w:tcW w:w="1803" w:type="dxa"/>
            <w:vAlign w:val="center"/>
          </w:tcPr>
          <w:p w14:paraId="09FF214F">
            <w:pPr>
              <w:wordWrap/>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208</w:t>
            </w:r>
          </w:p>
        </w:tc>
        <w:tc>
          <w:tcPr>
            <w:tcW w:w="2517" w:type="dxa"/>
            <w:vAlign w:val="center"/>
          </w:tcPr>
          <w:p w14:paraId="612C7803">
            <w:pPr>
              <w:wordWrap/>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社会保障和就业支出</w:t>
            </w:r>
          </w:p>
        </w:tc>
        <w:tc>
          <w:tcPr>
            <w:tcW w:w="1665" w:type="dxa"/>
            <w:vAlign w:val="center"/>
          </w:tcPr>
          <w:p w14:paraId="470FDE99">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1,605.22</w:t>
            </w:r>
          </w:p>
        </w:tc>
        <w:tc>
          <w:tcPr>
            <w:tcW w:w="1275" w:type="dxa"/>
            <w:vAlign w:val="center"/>
          </w:tcPr>
          <w:p w14:paraId="4DE1932C">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1,605.22</w:t>
            </w:r>
          </w:p>
        </w:tc>
        <w:tc>
          <w:tcPr>
            <w:tcW w:w="1305" w:type="dxa"/>
            <w:vAlign w:val="center"/>
          </w:tcPr>
          <w:p w14:paraId="687E28E4">
            <w:pPr>
              <w:wordWrap w:val="0"/>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1635" w:type="dxa"/>
            <w:vAlign w:val="center"/>
          </w:tcPr>
          <w:p w14:paraId="7F91DF59">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1316" w:type="dxa"/>
            <w:vAlign w:val="center"/>
          </w:tcPr>
          <w:p w14:paraId="6496BA38">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2287" w:type="dxa"/>
            <w:vAlign w:val="center"/>
          </w:tcPr>
          <w:p w14:paraId="7059AE3C">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r>
      <w:tr w14:paraId="6E91DEAC">
        <w:trPr>
          <w:trHeight w:val="397" w:hRule="exact"/>
        </w:trPr>
        <w:tc>
          <w:tcPr>
            <w:tcW w:w="1803" w:type="dxa"/>
            <w:vAlign w:val="center"/>
          </w:tcPr>
          <w:p w14:paraId="4032B0C9">
            <w:pPr>
              <w:wordWrap/>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20805</w:t>
            </w:r>
          </w:p>
        </w:tc>
        <w:tc>
          <w:tcPr>
            <w:tcW w:w="2517" w:type="dxa"/>
            <w:vAlign w:val="center"/>
          </w:tcPr>
          <w:p w14:paraId="5282D340">
            <w:pPr>
              <w:wordWrap/>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行政事业单位离退休</w:t>
            </w:r>
          </w:p>
        </w:tc>
        <w:tc>
          <w:tcPr>
            <w:tcW w:w="1665" w:type="dxa"/>
            <w:vAlign w:val="center"/>
          </w:tcPr>
          <w:p w14:paraId="66E5EBCD">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1,562.73</w:t>
            </w:r>
          </w:p>
        </w:tc>
        <w:tc>
          <w:tcPr>
            <w:tcW w:w="1275" w:type="dxa"/>
            <w:vAlign w:val="center"/>
          </w:tcPr>
          <w:p w14:paraId="3B33249C">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1,562.73</w:t>
            </w:r>
          </w:p>
        </w:tc>
        <w:tc>
          <w:tcPr>
            <w:tcW w:w="1305" w:type="dxa"/>
            <w:vAlign w:val="center"/>
          </w:tcPr>
          <w:p w14:paraId="07E57658">
            <w:pPr>
              <w:wordWrap w:val="0"/>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1635" w:type="dxa"/>
            <w:vAlign w:val="center"/>
          </w:tcPr>
          <w:p w14:paraId="3606F85E">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1316" w:type="dxa"/>
            <w:vAlign w:val="center"/>
          </w:tcPr>
          <w:p w14:paraId="6C46E6DC">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2287" w:type="dxa"/>
            <w:vAlign w:val="center"/>
          </w:tcPr>
          <w:p w14:paraId="1E39A3B7">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r>
      <w:tr w14:paraId="28B8C62A">
        <w:trPr>
          <w:trHeight w:val="397" w:hRule="exact"/>
        </w:trPr>
        <w:tc>
          <w:tcPr>
            <w:tcW w:w="1803" w:type="dxa"/>
            <w:vAlign w:val="center"/>
          </w:tcPr>
          <w:p w14:paraId="20D50009">
            <w:pPr>
              <w:wordWrap/>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2080502</w:t>
            </w:r>
          </w:p>
        </w:tc>
        <w:tc>
          <w:tcPr>
            <w:tcW w:w="2517" w:type="dxa"/>
            <w:vAlign w:val="center"/>
          </w:tcPr>
          <w:p w14:paraId="7B9A93A7">
            <w:pPr>
              <w:wordWrap/>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事业单位离退休</w:t>
            </w:r>
          </w:p>
        </w:tc>
        <w:tc>
          <w:tcPr>
            <w:tcW w:w="1665" w:type="dxa"/>
            <w:vAlign w:val="center"/>
          </w:tcPr>
          <w:p w14:paraId="04F6396F">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537.75</w:t>
            </w:r>
          </w:p>
        </w:tc>
        <w:tc>
          <w:tcPr>
            <w:tcW w:w="1275" w:type="dxa"/>
            <w:vAlign w:val="center"/>
          </w:tcPr>
          <w:p w14:paraId="5A75DEF5">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537.75</w:t>
            </w:r>
          </w:p>
        </w:tc>
        <w:tc>
          <w:tcPr>
            <w:tcW w:w="1305" w:type="dxa"/>
            <w:vAlign w:val="center"/>
          </w:tcPr>
          <w:p w14:paraId="3EAB0F3D">
            <w:pPr>
              <w:wordWrap w:val="0"/>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1635" w:type="dxa"/>
            <w:vAlign w:val="center"/>
          </w:tcPr>
          <w:p w14:paraId="3B6A4762">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1316" w:type="dxa"/>
            <w:vAlign w:val="center"/>
          </w:tcPr>
          <w:p w14:paraId="5E2B79D3">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2287" w:type="dxa"/>
            <w:vAlign w:val="center"/>
          </w:tcPr>
          <w:p w14:paraId="0E68BBD3">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r>
      <w:tr w14:paraId="4F1C970F">
        <w:trPr>
          <w:trHeight w:val="457" w:hRule="exact"/>
        </w:trPr>
        <w:tc>
          <w:tcPr>
            <w:tcW w:w="1803" w:type="dxa"/>
            <w:vAlign w:val="center"/>
          </w:tcPr>
          <w:p w14:paraId="6EA53C51">
            <w:pPr>
              <w:wordWrap/>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2080505</w:t>
            </w:r>
          </w:p>
        </w:tc>
        <w:tc>
          <w:tcPr>
            <w:tcW w:w="2517" w:type="dxa"/>
            <w:vAlign w:val="center"/>
          </w:tcPr>
          <w:p w14:paraId="22FF43D4">
            <w:pPr>
              <w:wordWrap/>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机关事业单位基本养老保险缴费支出</w:t>
            </w:r>
          </w:p>
        </w:tc>
        <w:tc>
          <w:tcPr>
            <w:tcW w:w="1665" w:type="dxa"/>
            <w:vAlign w:val="center"/>
          </w:tcPr>
          <w:p w14:paraId="6E06BF59">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754.93</w:t>
            </w:r>
          </w:p>
        </w:tc>
        <w:tc>
          <w:tcPr>
            <w:tcW w:w="1275" w:type="dxa"/>
            <w:vAlign w:val="center"/>
          </w:tcPr>
          <w:p w14:paraId="25324C28">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754.93</w:t>
            </w:r>
          </w:p>
        </w:tc>
        <w:tc>
          <w:tcPr>
            <w:tcW w:w="1305" w:type="dxa"/>
            <w:vAlign w:val="center"/>
          </w:tcPr>
          <w:p w14:paraId="6D85BBF1">
            <w:pPr>
              <w:wordWrap w:val="0"/>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1635" w:type="dxa"/>
            <w:vAlign w:val="center"/>
          </w:tcPr>
          <w:p w14:paraId="554A3B40">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1316" w:type="dxa"/>
            <w:vAlign w:val="center"/>
          </w:tcPr>
          <w:p w14:paraId="4A0F26E5">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2287" w:type="dxa"/>
            <w:vAlign w:val="center"/>
          </w:tcPr>
          <w:p w14:paraId="15082F88">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r>
      <w:tr w14:paraId="02813856">
        <w:trPr>
          <w:trHeight w:val="482" w:hRule="exact"/>
        </w:trPr>
        <w:tc>
          <w:tcPr>
            <w:tcW w:w="1803" w:type="dxa"/>
            <w:vAlign w:val="center"/>
          </w:tcPr>
          <w:p w14:paraId="7B5EDD11">
            <w:pPr>
              <w:wordWrap/>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2080506</w:t>
            </w:r>
          </w:p>
        </w:tc>
        <w:tc>
          <w:tcPr>
            <w:tcW w:w="2517" w:type="dxa"/>
            <w:vAlign w:val="center"/>
          </w:tcPr>
          <w:p w14:paraId="76E31FF7">
            <w:pPr>
              <w:wordWrap/>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机关事业单位职业年金缴费支出</w:t>
            </w:r>
          </w:p>
        </w:tc>
        <w:tc>
          <w:tcPr>
            <w:tcW w:w="1665" w:type="dxa"/>
            <w:vAlign w:val="center"/>
          </w:tcPr>
          <w:p w14:paraId="2D5710BC">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270.05</w:t>
            </w:r>
          </w:p>
        </w:tc>
        <w:tc>
          <w:tcPr>
            <w:tcW w:w="1275" w:type="dxa"/>
            <w:vAlign w:val="center"/>
          </w:tcPr>
          <w:p w14:paraId="54B02ABE">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270.05</w:t>
            </w:r>
          </w:p>
        </w:tc>
        <w:tc>
          <w:tcPr>
            <w:tcW w:w="1305" w:type="dxa"/>
            <w:vAlign w:val="center"/>
          </w:tcPr>
          <w:p w14:paraId="577EA4DA">
            <w:pPr>
              <w:wordWrap w:val="0"/>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1635" w:type="dxa"/>
            <w:vAlign w:val="center"/>
          </w:tcPr>
          <w:p w14:paraId="080AA705">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1316" w:type="dxa"/>
            <w:vAlign w:val="center"/>
          </w:tcPr>
          <w:p w14:paraId="338F006C">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2287" w:type="dxa"/>
            <w:vAlign w:val="center"/>
          </w:tcPr>
          <w:p w14:paraId="1879ED53">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r>
      <w:tr w14:paraId="3F2F3578">
        <w:trPr>
          <w:trHeight w:val="397" w:hRule="exact"/>
        </w:trPr>
        <w:tc>
          <w:tcPr>
            <w:tcW w:w="1803" w:type="dxa"/>
            <w:vAlign w:val="center"/>
          </w:tcPr>
          <w:p w14:paraId="5E7CAC54">
            <w:pPr>
              <w:wordWrap/>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20808</w:t>
            </w:r>
          </w:p>
        </w:tc>
        <w:tc>
          <w:tcPr>
            <w:tcW w:w="2517" w:type="dxa"/>
            <w:vAlign w:val="center"/>
          </w:tcPr>
          <w:p w14:paraId="7F5EF550">
            <w:pPr>
              <w:wordWrap/>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抚恤</w:t>
            </w:r>
          </w:p>
        </w:tc>
        <w:tc>
          <w:tcPr>
            <w:tcW w:w="1665" w:type="dxa"/>
            <w:vAlign w:val="center"/>
          </w:tcPr>
          <w:p w14:paraId="674ECE65">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42.49</w:t>
            </w:r>
          </w:p>
        </w:tc>
        <w:tc>
          <w:tcPr>
            <w:tcW w:w="1275" w:type="dxa"/>
            <w:vAlign w:val="center"/>
          </w:tcPr>
          <w:p w14:paraId="4010F6D2">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42.49</w:t>
            </w:r>
          </w:p>
        </w:tc>
        <w:tc>
          <w:tcPr>
            <w:tcW w:w="1305" w:type="dxa"/>
            <w:vAlign w:val="center"/>
          </w:tcPr>
          <w:p w14:paraId="470E8BE1">
            <w:pPr>
              <w:wordWrap w:val="0"/>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1635" w:type="dxa"/>
            <w:vAlign w:val="center"/>
          </w:tcPr>
          <w:p w14:paraId="562FFD30">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1316" w:type="dxa"/>
            <w:vAlign w:val="center"/>
          </w:tcPr>
          <w:p w14:paraId="70226E29">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2287" w:type="dxa"/>
            <w:vAlign w:val="center"/>
          </w:tcPr>
          <w:p w14:paraId="5C16FE91">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r>
      <w:tr w14:paraId="685DE24F">
        <w:trPr>
          <w:trHeight w:val="397" w:hRule="exact"/>
        </w:trPr>
        <w:tc>
          <w:tcPr>
            <w:tcW w:w="1803" w:type="dxa"/>
            <w:vAlign w:val="center"/>
          </w:tcPr>
          <w:p w14:paraId="14A63D44">
            <w:pPr>
              <w:wordWrap/>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2080801</w:t>
            </w:r>
          </w:p>
        </w:tc>
        <w:tc>
          <w:tcPr>
            <w:tcW w:w="2517" w:type="dxa"/>
            <w:vAlign w:val="center"/>
          </w:tcPr>
          <w:p w14:paraId="728D8153">
            <w:pPr>
              <w:wordWrap/>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死亡抚恤</w:t>
            </w:r>
          </w:p>
        </w:tc>
        <w:tc>
          <w:tcPr>
            <w:tcW w:w="1665" w:type="dxa"/>
            <w:vAlign w:val="center"/>
          </w:tcPr>
          <w:p w14:paraId="0A98E721">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42.49</w:t>
            </w:r>
          </w:p>
        </w:tc>
        <w:tc>
          <w:tcPr>
            <w:tcW w:w="1275" w:type="dxa"/>
            <w:vAlign w:val="center"/>
          </w:tcPr>
          <w:p w14:paraId="28E81A35">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42.49</w:t>
            </w:r>
          </w:p>
        </w:tc>
        <w:tc>
          <w:tcPr>
            <w:tcW w:w="1305" w:type="dxa"/>
            <w:vAlign w:val="center"/>
          </w:tcPr>
          <w:p w14:paraId="2D5398D1">
            <w:pPr>
              <w:wordWrap w:val="0"/>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1635" w:type="dxa"/>
            <w:vAlign w:val="center"/>
          </w:tcPr>
          <w:p w14:paraId="24F2BAF6">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1316" w:type="dxa"/>
            <w:vAlign w:val="center"/>
          </w:tcPr>
          <w:p w14:paraId="0E312BC7">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2287" w:type="dxa"/>
            <w:vAlign w:val="center"/>
          </w:tcPr>
          <w:p w14:paraId="1FB8481D">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r>
      <w:tr w14:paraId="75B59F3C">
        <w:trPr>
          <w:trHeight w:val="397" w:hRule="exact"/>
        </w:trPr>
        <w:tc>
          <w:tcPr>
            <w:tcW w:w="1803" w:type="dxa"/>
            <w:vAlign w:val="center"/>
          </w:tcPr>
          <w:p w14:paraId="188AD9CD">
            <w:pPr>
              <w:wordWrap/>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210</w:t>
            </w:r>
          </w:p>
        </w:tc>
        <w:tc>
          <w:tcPr>
            <w:tcW w:w="2517" w:type="dxa"/>
            <w:vAlign w:val="center"/>
          </w:tcPr>
          <w:p w14:paraId="31BBDFA1">
            <w:pPr>
              <w:wordWrap/>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医疗卫生与计划生育支出</w:t>
            </w:r>
          </w:p>
        </w:tc>
        <w:tc>
          <w:tcPr>
            <w:tcW w:w="1665" w:type="dxa"/>
            <w:vAlign w:val="center"/>
          </w:tcPr>
          <w:p w14:paraId="7D9FEDE7">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113.49</w:t>
            </w:r>
          </w:p>
        </w:tc>
        <w:tc>
          <w:tcPr>
            <w:tcW w:w="1275" w:type="dxa"/>
            <w:vAlign w:val="center"/>
          </w:tcPr>
          <w:p w14:paraId="2E32D9C9">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1305" w:type="dxa"/>
            <w:vAlign w:val="center"/>
          </w:tcPr>
          <w:p w14:paraId="7DBA884D">
            <w:pPr>
              <w:wordWrap w:val="0"/>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113.49</w:t>
            </w:r>
          </w:p>
        </w:tc>
        <w:tc>
          <w:tcPr>
            <w:tcW w:w="1635" w:type="dxa"/>
            <w:vAlign w:val="center"/>
          </w:tcPr>
          <w:p w14:paraId="47C20C7F">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1316" w:type="dxa"/>
            <w:vAlign w:val="center"/>
          </w:tcPr>
          <w:p w14:paraId="181607B1">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2287" w:type="dxa"/>
            <w:vAlign w:val="center"/>
          </w:tcPr>
          <w:p w14:paraId="3B856279">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r>
      <w:tr w14:paraId="2FA72EB1">
        <w:trPr>
          <w:trHeight w:val="397" w:hRule="exact"/>
        </w:trPr>
        <w:tc>
          <w:tcPr>
            <w:tcW w:w="1803" w:type="dxa"/>
            <w:vAlign w:val="center"/>
          </w:tcPr>
          <w:p w14:paraId="1F26B1FF">
            <w:pPr>
              <w:wordWrap/>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21007</w:t>
            </w:r>
          </w:p>
        </w:tc>
        <w:tc>
          <w:tcPr>
            <w:tcW w:w="2517" w:type="dxa"/>
            <w:vAlign w:val="center"/>
          </w:tcPr>
          <w:p w14:paraId="0B63DC34">
            <w:pPr>
              <w:wordWrap/>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计划生育事务</w:t>
            </w:r>
          </w:p>
        </w:tc>
        <w:tc>
          <w:tcPr>
            <w:tcW w:w="1665" w:type="dxa"/>
            <w:vAlign w:val="center"/>
          </w:tcPr>
          <w:p w14:paraId="2B5C2DDB">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113.49</w:t>
            </w:r>
          </w:p>
        </w:tc>
        <w:tc>
          <w:tcPr>
            <w:tcW w:w="1275" w:type="dxa"/>
            <w:vAlign w:val="center"/>
          </w:tcPr>
          <w:p w14:paraId="37517BE0">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1305" w:type="dxa"/>
            <w:vAlign w:val="center"/>
          </w:tcPr>
          <w:p w14:paraId="121570EA">
            <w:pPr>
              <w:wordWrap w:val="0"/>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113.49</w:t>
            </w:r>
          </w:p>
        </w:tc>
        <w:tc>
          <w:tcPr>
            <w:tcW w:w="1635" w:type="dxa"/>
            <w:vAlign w:val="center"/>
          </w:tcPr>
          <w:p w14:paraId="14C3C08D">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1316" w:type="dxa"/>
            <w:vAlign w:val="center"/>
          </w:tcPr>
          <w:p w14:paraId="00B50FA6">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2287" w:type="dxa"/>
            <w:vAlign w:val="center"/>
          </w:tcPr>
          <w:p w14:paraId="0A9AEDDF">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r>
      <w:tr w14:paraId="7AACFD67">
        <w:trPr>
          <w:trHeight w:val="397" w:hRule="exact"/>
        </w:trPr>
        <w:tc>
          <w:tcPr>
            <w:tcW w:w="1803" w:type="dxa"/>
            <w:vAlign w:val="center"/>
          </w:tcPr>
          <w:p w14:paraId="56F25882">
            <w:pPr>
              <w:wordWrap/>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2100799</w:t>
            </w:r>
          </w:p>
        </w:tc>
        <w:tc>
          <w:tcPr>
            <w:tcW w:w="2517" w:type="dxa"/>
            <w:vAlign w:val="center"/>
          </w:tcPr>
          <w:p w14:paraId="14F2AA13">
            <w:pPr>
              <w:wordWrap/>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其他计划生育事务支出</w:t>
            </w:r>
          </w:p>
        </w:tc>
        <w:tc>
          <w:tcPr>
            <w:tcW w:w="1665" w:type="dxa"/>
            <w:vAlign w:val="center"/>
          </w:tcPr>
          <w:p w14:paraId="20F62E61">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113.49</w:t>
            </w:r>
          </w:p>
        </w:tc>
        <w:tc>
          <w:tcPr>
            <w:tcW w:w="1275" w:type="dxa"/>
            <w:vAlign w:val="center"/>
          </w:tcPr>
          <w:p w14:paraId="6B2891AC">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1305" w:type="dxa"/>
            <w:vAlign w:val="center"/>
          </w:tcPr>
          <w:p w14:paraId="4E84B7AA">
            <w:pPr>
              <w:wordWrap w:val="0"/>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113.49</w:t>
            </w:r>
          </w:p>
        </w:tc>
        <w:tc>
          <w:tcPr>
            <w:tcW w:w="1635" w:type="dxa"/>
            <w:vAlign w:val="center"/>
          </w:tcPr>
          <w:p w14:paraId="706B4550">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1316" w:type="dxa"/>
            <w:vAlign w:val="center"/>
          </w:tcPr>
          <w:p w14:paraId="032DAA4D">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2287" w:type="dxa"/>
            <w:vAlign w:val="center"/>
          </w:tcPr>
          <w:p w14:paraId="1FEA0AC1">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r>
      <w:tr w14:paraId="19B36894">
        <w:trPr>
          <w:trHeight w:val="397" w:hRule="exact"/>
        </w:trPr>
        <w:tc>
          <w:tcPr>
            <w:tcW w:w="1803" w:type="dxa"/>
            <w:vAlign w:val="center"/>
          </w:tcPr>
          <w:p w14:paraId="057DFED5">
            <w:pPr>
              <w:wordWrap/>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221</w:t>
            </w:r>
          </w:p>
        </w:tc>
        <w:tc>
          <w:tcPr>
            <w:tcW w:w="2517" w:type="dxa"/>
            <w:vAlign w:val="center"/>
          </w:tcPr>
          <w:p w14:paraId="2CC2500B">
            <w:pPr>
              <w:wordWrap/>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住房保障支出</w:t>
            </w:r>
          </w:p>
        </w:tc>
        <w:tc>
          <w:tcPr>
            <w:tcW w:w="1665" w:type="dxa"/>
            <w:vAlign w:val="center"/>
          </w:tcPr>
          <w:p w14:paraId="6E48698F">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1,729.94</w:t>
            </w:r>
          </w:p>
        </w:tc>
        <w:tc>
          <w:tcPr>
            <w:tcW w:w="1275" w:type="dxa"/>
            <w:vAlign w:val="center"/>
          </w:tcPr>
          <w:p w14:paraId="5B5C63FE">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1,729.94</w:t>
            </w:r>
          </w:p>
        </w:tc>
        <w:tc>
          <w:tcPr>
            <w:tcW w:w="1305" w:type="dxa"/>
            <w:vAlign w:val="center"/>
          </w:tcPr>
          <w:p w14:paraId="7950E040">
            <w:pPr>
              <w:wordWrap w:val="0"/>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1635" w:type="dxa"/>
            <w:vAlign w:val="center"/>
          </w:tcPr>
          <w:p w14:paraId="7BEBEBCE">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1316" w:type="dxa"/>
            <w:vAlign w:val="center"/>
          </w:tcPr>
          <w:p w14:paraId="537E97AB">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2287" w:type="dxa"/>
            <w:vAlign w:val="center"/>
          </w:tcPr>
          <w:p w14:paraId="44E661C5">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r>
      <w:tr w14:paraId="21DF7E0F">
        <w:trPr>
          <w:trHeight w:val="397" w:hRule="exact"/>
        </w:trPr>
        <w:tc>
          <w:tcPr>
            <w:tcW w:w="1803" w:type="dxa"/>
            <w:vAlign w:val="center"/>
          </w:tcPr>
          <w:p w14:paraId="37E297D4">
            <w:pPr>
              <w:wordWrap/>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22102</w:t>
            </w:r>
          </w:p>
        </w:tc>
        <w:tc>
          <w:tcPr>
            <w:tcW w:w="2517" w:type="dxa"/>
            <w:vAlign w:val="center"/>
          </w:tcPr>
          <w:p w14:paraId="06C3C3EF">
            <w:pPr>
              <w:wordWrap/>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住房改革支出</w:t>
            </w:r>
          </w:p>
        </w:tc>
        <w:tc>
          <w:tcPr>
            <w:tcW w:w="1665" w:type="dxa"/>
            <w:vAlign w:val="center"/>
          </w:tcPr>
          <w:p w14:paraId="4A1CED09">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1,729.94</w:t>
            </w:r>
          </w:p>
        </w:tc>
        <w:tc>
          <w:tcPr>
            <w:tcW w:w="1275" w:type="dxa"/>
            <w:vAlign w:val="center"/>
          </w:tcPr>
          <w:p w14:paraId="671BB6E2">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1,729.94</w:t>
            </w:r>
          </w:p>
        </w:tc>
        <w:tc>
          <w:tcPr>
            <w:tcW w:w="1305" w:type="dxa"/>
            <w:vAlign w:val="center"/>
          </w:tcPr>
          <w:p w14:paraId="4DD37ACB">
            <w:pPr>
              <w:wordWrap w:val="0"/>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1635" w:type="dxa"/>
            <w:vAlign w:val="center"/>
          </w:tcPr>
          <w:p w14:paraId="2052CC7A">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1316" w:type="dxa"/>
            <w:vAlign w:val="center"/>
          </w:tcPr>
          <w:p w14:paraId="2A3F3E80">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2287" w:type="dxa"/>
            <w:vAlign w:val="center"/>
          </w:tcPr>
          <w:p w14:paraId="3FDE794F">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r>
      <w:tr w14:paraId="50058C99">
        <w:trPr>
          <w:trHeight w:val="397" w:hRule="exact"/>
        </w:trPr>
        <w:tc>
          <w:tcPr>
            <w:tcW w:w="1803" w:type="dxa"/>
            <w:vAlign w:val="center"/>
          </w:tcPr>
          <w:p w14:paraId="2F9322DA">
            <w:pPr>
              <w:wordWrap/>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2210201</w:t>
            </w:r>
          </w:p>
        </w:tc>
        <w:tc>
          <w:tcPr>
            <w:tcW w:w="2517" w:type="dxa"/>
            <w:vAlign w:val="center"/>
          </w:tcPr>
          <w:p w14:paraId="6BF15108">
            <w:pPr>
              <w:wordWrap/>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住房公积金</w:t>
            </w:r>
          </w:p>
        </w:tc>
        <w:tc>
          <w:tcPr>
            <w:tcW w:w="1665" w:type="dxa"/>
            <w:vAlign w:val="center"/>
          </w:tcPr>
          <w:p w14:paraId="1F5E83B2">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776.56</w:t>
            </w:r>
          </w:p>
        </w:tc>
        <w:tc>
          <w:tcPr>
            <w:tcW w:w="1275" w:type="dxa"/>
            <w:vAlign w:val="center"/>
          </w:tcPr>
          <w:p w14:paraId="7902C258">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776.56</w:t>
            </w:r>
          </w:p>
        </w:tc>
        <w:tc>
          <w:tcPr>
            <w:tcW w:w="1305" w:type="dxa"/>
            <w:vAlign w:val="center"/>
          </w:tcPr>
          <w:p w14:paraId="125506F4">
            <w:pPr>
              <w:wordWrap w:val="0"/>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1635" w:type="dxa"/>
            <w:vAlign w:val="center"/>
          </w:tcPr>
          <w:p w14:paraId="3EE18E80">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1316" w:type="dxa"/>
            <w:vAlign w:val="center"/>
          </w:tcPr>
          <w:p w14:paraId="6F46D4C7">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2287" w:type="dxa"/>
            <w:vAlign w:val="center"/>
          </w:tcPr>
          <w:p w14:paraId="4E03C2BD">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r>
      <w:tr w14:paraId="59E47AB8">
        <w:trPr>
          <w:trHeight w:val="397" w:hRule="exact"/>
        </w:trPr>
        <w:tc>
          <w:tcPr>
            <w:tcW w:w="1803" w:type="dxa"/>
            <w:vAlign w:val="center"/>
          </w:tcPr>
          <w:p w14:paraId="2937D15E">
            <w:pPr>
              <w:wordWrap/>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2210203</w:t>
            </w:r>
          </w:p>
        </w:tc>
        <w:tc>
          <w:tcPr>
            <w:tcW w:w="2517" w:type="dxa"/>
            <w:vAlign w:val="center"/>
          </w:tcPr>
          <w:p w14:paraId="600877E7">
            <w:pPr>
              <w:wordWrap/>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购房补贴</w:t>
            </w:r>
          </w:p>
        </w:tc>
        <w:tc>
          <w:tcPr>
            <w:tcW w:w="1665" w:type="dxa"/>
            <w:vAlign w:val="center"/>
          </w:tcPr>
          <w:p w14:paraId="7ABBEA60">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953.38</w:t>
            </w:r>
          </w:p>
        </w:tc>
        <w:tc>
          <w:tcPr>
            <w:tcW w:w="1275" w:type="dxa"/>
            <w:vAlign w:val="center"/>
          </w:tcPr>
          <w:p w14:paraId="61CB7AD7">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953.38</w:t>
            </w:r>
          </w:p>
        </w:tc>
        <w:tc>
          <w:tcPr>
            <w:tcW w:w="1305" w:type="dxa"/>
            <w:vAlign w:val="center"/>
          </w:tcPr>
          <w:p w14:paraId="6D93025F">
            <w:pPr>
              <w:wordWrap w:val="0"/>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1635" w:type="dxa"/>
            <w:vAlign w:val="center"/>
          </w:tcPr>
          <w:p w14:paraId="2E1D2456">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1316" w:type="dxa"/>
            <w:vAlign w:val="center"/>
          </w:tcPr>
          <w:p w14:paraId="623AD17B">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2287" w:type="dxa"/>
            <w:vAlign w:val="center"/>
          </w:tcPr>
          <w:p w14:paraId="06B40601">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r>
      <w:tr w14:paraId="1AD1BC76">
        <w:trPr>
          <w:trHeight w:val="397" w:hRule="exact"/>
        </w:trPr>
        <w:tc>
          <w:tcPr>
            <w:tcW w:w="1803" w:type="dxa"/>
            <w:vAlign w:val="center"/>
          </w:tcPr>
          <w:p w14:paraId="5E3F4694">
            <w:pPr>
              <w:wordWrap/>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229</w:t>
            </w:r>
          </w:p>
        </w:tc>
        <w:tc>
          <w:tcPr>
            <w:tcW w:w="2517" w:type="dxa"/>
            <w:vAlign w:val="center"/>
          </w:tcPr>
          <w:p w14:paraId="3E097A52">
            <w:pPr>
              <w:wordWrap/>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其他支出</w:t>
            </w:r>
          </w:p>
        </w:tc>
        <w:tc>
          <w:tcPr>
            <w:tcW w:w="1665" w:type="dxa"/>
            <w:vAlign w:val="center"/>
          </w:tcPr>
          <w:p w14:paraId="597CDA6B">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22.06</w:t>
            </w:r>
          </w:p>
        </w:tc>
        <w:tc>
          <w:tcPr>
            <w:tcW w:w="1275" w:type="dxa"/>
            <w:vAlign w:val="center"/>
          </w:tcPr>
          <w:p w14:paraId="291EE87B">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1305" w:type="dxa"/>
            <w:vAlign w:val="center"/>
          </w:tcPr>
          <w:p w14:paraId="25A2F559">
            <w:pPr>
              <w:wordWrap w:val="0"/>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22.06</w:t>
            </w:r>
          </w:p>
        </w:tc>
        <w:tc>
          <w:tcPr>
            <w:tcW w:w="1635" w:type="dxa"/>
            <w:vAlign w:val="center"/>
          </w:tcPr>
          <w:p w14:paraId="23054375">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1316" w:type="dxa"/>
            <w:vAlign w:val="center"/>
          </w:tcPr>
          <w:p w14:paraId="6E9CAC8D">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2287" w:type="dxa"/>
            <w:vAlign w:val="center"/>
          </w:tcPr>
          <w:p w14:paraId="29399A4D">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r>
      <w:tr w14:paraId="5CB72482">
        <w:trPr>
          <w:trHeight w:val="495" w:hRule="exact"/>
        </w:trPr>
        <w:tc>
          <w:tcPr>
            <w:tcW w:w="1803" w:type="dxa"/>
            <w:vAlign w:val="center"/>
          </w:tcPr>
          <w:p w14:paraId="2248CA0A">
            <w:pPr>
              <w:wordWrap/>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22960</w:t>
            </w:r>
          </w:p>
        </w:tc>
        <w:tc>
          <w:tcPr>
            <w:tcW w:w="2517" w:type="dxa"/>
            <w:vAlign w:val="center"/>
          </w:tcPr>
          <w:p w14:paraId="2BD9AF4B">
            <w:pPr>
              <w:wordWrap/>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彩票公益金及对应专项债务收入安排的支出</w:t>
            </w:r>
          </w:p>
        </w:tc>
        <w:tc>
          <w:tcPr>
            <w:tcW w:w="1665" w:type="dxa"/>
            <w:vAlign w:val="center"/>
          </w:tcPr>
          <w:p w14:paraId="3263183D">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22.06</w:t>
            </w:r>
          </w:p>
        </w:tc>
        <w:tc>
          <w:tcPr>
            <w:tcW w:w="1275" w:type="dxa"/>
            <w:vAlign w:val="center"/>
          </w:tcPr>
          <w:p w14:paraId="1A2840D5">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1305" w:type="dxa"/>
            <w:vAlign w:val="center"/>
          </w:tcPr>
          <w:p w14:paraId="6C64459D">
            <w:pPr>
              <w:wordWrap w:val="0"/>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22.06</w:t>
            </w:r>
          </w:p>
        </w:tc>
        <w:tc>
          <w:tcPr>
            <w:tcW w:w="1635" w:type="dxa"/>
            <w:vAlign w:val="center"/>
          </w:tcPr>
          <w:p w14:paraId="3A3A06A4">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1316" w:type="dxa"/>
            <w:vAlign w:val="center"/>
          </w:tcPr>
          <w:p w14:paraId="78CC2325">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2287" w:type="dxa"/>
            <w:vAlign w:val="center"/>
          </w:tcPr>
          <w:p w14:paraId="6D2D5218">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r>
      <w:tr w14:paraId="18908CD7">
        <w:trPr>
          <w:trHeight w:val="564" w:hRule="exact"/>
        </w:trPr>
        <w:tc>
          <w:tcPr>
            <w:tcW w:w="1803" w:type="dxa"/>
            <w:vAlign w:val="center"/>
          </w:tcPr>
          <w:p w14:paraId="03A6A40E">
            <w:pPr>
              <w:wordWrap/>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2296003</w:t>
            </w:r>
          </w:p>
        </w:tc>
        <w:tc>
          <w:tcPr>
            <w:tcW w:w="2517" w:type="dxa"/>
            <w:vAlign w:val="center"/>
          </w:tcPr>
          <w:p w14:paraId="4C516616">
            <w:pPr>
              <w:wordWrap/>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用于体育事业的彩票公益金支出</w:t>
            </w:r>
          </w:p>
        </w:tc>
        <w:tc>
          <w:tcPr>
            <w:tcW w:w="1665" w:type="dxa"/>
            <w:vAlign w:val="center"/>
          </w:tcPr>
          <w:p w14:paraId="2D35660A">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22.06</w:t>
            </w:r>
          </w:p>
        </w:tc>
        <w:tc>
          <w:tcPr>
            <w:tcW w:w="1275" w:type="dxa"/>
            <w:vAlign w:val="center"/>
          </w:tcPr>
          <w:p w14:paraId="2CE4A6E9">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1305" w:type="dxa"/>
            <w:vAlign w:val="center"/>
          </w:tcPr>
          <w:p w14:paraId="17DABFA7">
            <w:pPr>
              <w:wordWrap w:val="0"/>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22.06</w:t>
            </w:r>
          </w:p>
        </w:tc>
        <w:tc>
          <w:tcPr>
            <w:tcW w:w="1635" w:type="dxa"/>
            <w:vAlign w:val="center"/>
          </w:tcPr>
          <w:p w14:paraId="6B5544D7">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1316" w:type="dxa"/>
            <w:vAlign w:val="center"/>
          </w:tcPr>
          <w:p w14:paraId="5355565A">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2287" w:type="dxa"/>
            <w:vAlign w:val="center"/>
          </w:tcPr>
          <w:p w14:paraId="3B41C863">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r>
    </w:tbl>
    <w:p w14:paraId="4C2A8017">
      <w:pPr>
        <w:ind w:firstLine="450" w:firstLineChars="250"/>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注：本表反映部门本年度各项支出情况。本表金额转换为万元时，因四舍五入可能存在尾差。</w:t>
      </w:r>
    </w:p>
    <w:p w14:paraId="032CAB71">
      <w:pPr>
        <w:rPr>
          <w:rFonts w:hint="eastAsia" w:ascii="仿宋" w:hAnsi="仿宋" w:eastAsia="仿宋" w:cs="仿宋"/>
          <w:sz w:val="18"/>
          <w:szCs w:val="18"/>
          <w:lang w:eastAsia="zh-CN"/>
        </w:rPr>
        <w:sectPr>
          <w:type w:val="continuous"/>
          <w:pgSz w:w="16840" w:h="11910" w:orient="landscape"/>
          <w:pgMar w:top="1797" w:right="1440" w:bottom="1797" w:left="1440" w:header="720" w:footer="720" w:gutter="0"/>
          <w:cols w:space="720" w:num="1"/>
          <w:docGrid w:linePitch="312" w:charSpace="0"/>
        </w:sectPr>
      </w:pPr>
    </w:p>
    <w:p w14:paraId="294548B2">
      <w:pPr>
        <w:jc w:val="center"/>
        <w:rPr>
          <w:rFonts w:hint="eastAsia" w:ascii="仿宋_GB2312" w:hAnsi="SimHei" w:eastAsia="仿宋_GB2312" w:cs="SimSun"/>
          <w:sz w:val="32"/>
          <w:szCs w:val="32"/>
          <w:lang w:val="en-US" w:eastAsia="zh-CN"/>
        </w:rPr>
      </w:pPr>
      <w:r>
        <w:rPr>
          <w:rFonts w:hint="eastAsia" w:ascii="仿宋_GB2312" w:hAnsi="仿宋_GB2312" w:eastAsia="仿宋_GB2312" w:cs="仿宋_GB2312"/>
          <w:b/>
          <w:bCs/>
          <w:sz w:val="32"/>
          <w:szCs w:val="24"/>
          <w:lang w:val="en-US" w:eastAsia="zh-CN"/>
        </w:rPr>
        <w:t xml:space="preserve">                            </w:t>
      </w:r>
      <w:r>
        <w:rPr>
          <w:rFonts w:hint="eastAsia" w:ascii="仿宋_GB2312" w:hAnsi="SimHei" w:eastAsia="仿宋_GB2312" w:cs="SimSun"/>
          <w:sz w:val="32"/>
          <w:szCs w:val="32"/>
          <w:lang w:val="en-US" w:eastAsia="zh-CN"/>
        </w:rPr>
        <w:t xml:space="preserve">  财政拨款收入支出决算总表</w:t>
      </w:r>
    </w:p>
    <w:p w14:paraId="300BE034">
      <w:pPr>
        <w:jc w:val="both"/>
        <w:rPr>
          <w:rFonts w:hint="eastAsia" w:ascii="仿宋_GB2312" w:hAnsi="仿宋_GB2312" w:eastAsia="仿宋_GB2312" w:cs="仿宋_GB2312"/>
          <w:b/>
          <w:bCs/>
          <w:sz w:val="32"/>
          <w:szCs w:val="24"/>
          <w:lang w:val="en-US" w:eastAsia="zh-CN"/>
        </w:rPr>
      </w:pPr>
    </w:p>
    <w:p w14:paraId="59FD0AD3">
      <w:pPr>
        <w:keepNext w:val="0"/>
        <w:keepLines w:val="0"/>
        <w:pageBreakBefore w:val="0"/>
        <w:widowControl w:val="0"/>
        <w:kinsoku/>
        <w:wordWrap/>
        <w:overflowPunct/>
        <w:topLinePunct w:val="0"/>
        <w:autoSpaceDE/>
        <w:autoSpaceDN/>
        <w:bidi w:val="0"/>
        <w:adjustRightInd/>
        <w:snapToGrid/>
        <w:ind w:right="187"/>
        <w:jc w:val="both"/>
        <w:textAlignment w:val="auto"/>
        <w:outlineLvl w:val="9"/>
        <w:rPr>
          <w:rFonts w:hint="eastAsia" w:ascii="仿宋_GB2312" w:hAnsi="SimHei" w:eastAsia="仿宋_GB2312" w:cs="SimSun"/>
          <w:sz w:val="18"/>
          <w:szCs w:val="18"/>
          <w:lang w:val="en-US" w:eastAsia="zh-CN"/>
        </w:rPr>
      </w:pPr>
      <w:r>
        <w:rPr>
          <w:rFonts w:hint="eastAsia" w:ascii="仿宋" w:hAnsi="仿宋" w:eastAsia="仿宋" w:cs="仿宋"/>
          <w:sz w:val="18"/>
          <w:szCs w:val="18"/>
          <w:lang w:val="en-US" w:eastAsia="zh-CN"/>
        </w:rPr>
        <w:t xml:space="preserve">                                             </w:t>
      </w:r>
      <w:r>
        <w:rPr>
          <w:rFonts w:hint="eastAsia" w:ascii="仿宋_GB2312" w:hAnsi="SimHei" w:eastAsia="仿宋_GB2312" w:cs="SimSun"/>
          <w:sz w:val="18"/>
          <w:szCs w:val="18"/>
          <w:lang w:val="en-US" w:eastAsia="zh-CN"/>
        </w:rPr>
        <w:t>公开04表</w:t>
      </w:r>
    </w:p>
    <w:p w14:paraId="6D063278">
      <w:pPr>
        <w:ind w:right="187"/>
        <w:jc w:val="both"/>
        <w:rPr>
          <w:rFonts w:hint="eastAsia" w:ascii="仿宋" w:hAnsi="仿宋" w:eastAsia="仿宋" w:cs="仿宋"/>
          <w:sz w:val="18"/>
          <w:szCs w:val="18"/>
          <w:lang w:eastAsia="zh-CN"/>
        </w:rPr>
        <w:sectPr>
          <w:pgSz w:w="16840" w:h="11910" w:orient="landscape"/>
          <w:pgMar w:top="1797" w:right="1440" w:bottom="1797" w:left="1440" w:header="720" w:footer="720" w:gutter="0"/>
          <w:cols w:equalWidth="0" w:num="2">
            <w:col w:w="8764" w:space="40"/>
            <w:col w:w="5156"/>
          </w:cols>
          <w:docGrid w:linePitch="312" w:charSpace="0"/>
        </w:sectPr>
      </w:pPr>
    </w:p>
    <w:p w14:paraId="36AAC028">
      <w:pPr>
        <w:tabs>
          <w:tab w:val="left" w:pos="12093"/>
        </w:tabs>
        <w:spacing w:before="38" w:after="22"/>
        <w:ind w:firstLine="180" w:firstLineChars="100"/>
        <w:jc w:val="left"/>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部门：深圳市观澜中学</w:t>
      </w:r>
      <w:r>
        <w:rPr>
          <w:rFonts w:hint="eastAsia" w:ascii="仿宋" w:hAnsi="仿宋" w:eastAsia="仿宋" w:cs="仿宋"/>
          <w:sz w:val="18"/>
          <w:szCs w:val="18"/>
          <w:lang w:eastAsia="zh-CN"/>
        </w:rPr>
        <w:tab/>
      </w:r>
      <w:r>
        <w:rPr>
          <w:rFonts w:hint="eastAsia" w:ascii="仿宋" w:hAnsi="仿宋" w:eastAsia="仿宋" w:cs="仿宋"/>
          <w:sz w:val="18"/>
          <w:szCs w:val="18"/>
          <w:lang w:val="en-US" w:eastAsia="zh-CN"/>
        </w:rPr>
        <w:t xml:space="preserve">   </w:t>
      </w:r>
      <w:r>
        <w:rPr>
          <w:rFonts w:hint="eastAsia" w:ascii="仿宋_GB2312" w:hAnsi="SimHei" w:eastAsia="仿宋_GB2312" w:cs="SimSun"/>
          <w:sz w:val="18"/>
          <w:szCs w:val="18"/>
          <w:lang w:val="en-US" w:eastAsia="zh-CN"/>
        </w:rPr>
        <w:t xml:space="preserve"> 金额单位：万元</w:t>
      </w:r>
    </w:p>
    <w:tbl>
      <w:tblPr>
        <w:tblStyle w:val="10"/>
        <w:tblpPr w:leftFromText="180" w:rightFromText="180" w:vertAnchor="page" w:horzAnchor="page" w:tblpX="1580" w:tblpY="2999"/>
        <w:tblOverlap w:val="never"/>
        <w:tblW w:w="136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347"/>
        <w:gridCol w:w="842"/>
        <w:gridCol w:w="1408"/>
        <w:gridCol w:w="2963"/>
        <w:gridCol w:w="859"/>
        <w:gridCol w:w="1370"/>
        <w:gridCol w:w="1408"/>
        <w:gridCol w:w="1488"/>
      </w:tblGrid>
      <w:tr w14:paraId="602C5F5A">
        <w:trPr>
          <w:trHeight w:val="382" w:hRule="exact"/>
        </w:trPr>
        <w:tc>
          <w:tcPr>
            <w:tcW w:w="5597" w:type="dxa"/>
            <w:gridSpan w:val="3"/>
            <w:vAlign w:val="top"/>
          </w:tcPr>
          <w:p w14:paraId="0B146FE3">
            <w:pPr>
              <w:pStyle w:val="12"/>
              <w:ind w:right="2868"/>
              <w:jc w:val="both"/>
              <w:rPr>
                <w:rFonts w:hint="eastAsia" w:ascii="仿宋" w:hAnsi="仿宋" w:eastAsia="仿宋" w:cs="仿宋"/>
                <w:sz w:val="18"/>
                <w:szCs w:val="18"/>
              </w:rPr>
            </w:pPr>
            <w:r>
              <w:rPr>
                <w:rFonts w:hint="eastAsia" w:ascii="仿宋" w:hAnsi="仿宋" w:eastAsia="仿宋" w:cs="仿宋"/>
                <w:sz w:val="18"/>
                <w:szCs w:val="18"/>
                <w:lang w:val="en-US" w:eastAsia="zh-CN"/>
              </w:rPr>
              <w:t xml:space="preserve">             </w:t>
            </w:r>
            <w:r>
              <w:rPr>
                <w:rFonts w:hint="eastAsia" w:ascii="仿宋_GB2312" w:hAnsi="SimHei" w:eastAsia="仿宋_GB2312" w:cs="SimSun"/>
                <w:kern w:val="2"/>
                <w:sz w:val="18"/>
                <w:szCs w:val="18"/>
                <w:lang w:val="en-US" w:eastAsia="zh-CN" w:bidi="ar-SA"/>
              </w:rPr>
              <w:t xml:space="preserve">      收入</w:t>
            </w:r>
          </w:p>
        </w:tc>
        <w:tc>
          <w:tcPr>
            <w:tcW w:w="8088" w:type="dxa"/>
            <w:gridSpan w:val="5"/>
            <w:vAlign w:val="top"/>
          </w:tcPr>
          <w:p w14:paraId="36F2BAEC">
            <w:pPr>
              <w:pStyle w:val="12"/>
              <w:ind w:right="4443"/>
              <w:jc w:val="center"/>
              <w:rPr>
                <w:rFonts w:hint="eastAsia" w:ascii="仿宋" w:hAnsi="仿宋" w:eastAsia="仿宋" w:cs="仿宋"/>
                <w:sz w:val="18"/>
                <w:szCs w:val="18"/>
              </w:rPr>
            </w:pPr>
            <w:r>
              <w:rPr>
                <w:rFonts w:hint="eastAsia" w:ascii="仿宋" w:hAnsi="仿宋" w:eastAsia="仿宋" w:cs="仿宋"/>
                <w:sz w:val="18"/>
                <w:szCs w:val="18"/>
                <w:lang w:val="en-US" w:eastAsia="zh-CN"/>
              </w:rPr>
              <w:t xml:space="preserve">                       </w:t>
            </w:r>
            <w:r>
              <w:rPr>
                <w:rFonts w:hint="eastAsia" w:ascii="仿宋_GB2312" w:hAnsi="SimHei" w:eastAsia="仿宋_GB2312" w:cs="SimSun"/>
                <w:kern w:val="2"/>
                <w:sz w:val="18"/>
                <w:szCs w:val="18"/>
                <w:lang w:val="en-US" w:eastAsia="zh-CN" w:bidi="ar-SA"/>
              </w:rPr>
              <w:t xml:space="preserve">        支出</w:t>
            </w:r>
          </w:p>
        </w:tc>
      </w:tr>
      <w:tr w14:paraId="76C97A30">
        <w:trPr>
          <w:trHeight w:val="675" w:hRule="exact"/>
        </w:trPr>
        <w:tc>
          <w:tcPr>
            <w:tcW w:w="3347" w:type="dxa"/>
            <w:vAlign w:val="top"/>
          </w:tcPr>
          <w:p w14:paraId="44EC8523">
            <w:pPr>
              <w:pStyle w:val="12"/>
              <w:spacing w:before="159"/>
              <w:ind w:left="16"/>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项目</w:t>
            </w:r>
          </w:p>
        </w:tc>
        <w:tc>
          <w:tcPr>
            <w:tcW w:w="842" w:type="dxa"/>
            <w:vAlign w:val="top"/>
          </w:tcPr>
          <w:p w14:paraId="667C4ED6">
            <w:pPr>
              <w:pStyle w:val="12"/>
              <w:spacing w:before="159"/>
              <w:ind w:left="16"/>
              <w:jc w:val="center"/>
              <w:rPr>
                <w:rFonts w:hint="eastAsia" w:ascii="仿宋" w:hAnsi="仿宋" w:eastAsia="仿宋" w:cs="仿宋"/>
                <w:sz w:val="18"/>
                <w:szCs w:val="18"/>
              </w:rPr>
            </w:pPr>
            <w:r>
              <w:rPr>
                <w:rFonts w:hint="eastAsia" w:ascii="仿宋_GB2312" w:hAnsi="SimHei" w:eastAsia="仿宋_GB2312" w:cs="SimSun"/>
                <w:kern w:val="2"/>
                <w:sz w:val="18"/>
                <w:szCs w:val="18"/>
                <w:lang w:val="en-US" w:eastAsia="zh-CN" w:bidi="ar-SA"/>
              </w:rPr>
              <w:t>行次</w:t>
            </w:r>
          </w:p>
        </w:tc>
        <w:tc>
          <w:tcPr>
            <w:tcW w:w="1408" w:type="dxa"/>
            <w:vAlign w:val="top"/>
          </w:tcPr>
          <w:p w14:paraId="439FCEFB">
            <w:pPr>
              <w:pStyle w:val="12"/>
              <w:spacing w:before="129"/>
              <w:ind w:right="614"/>
              <w:jc w:val="center"/>
              <w:rPr>
                <w:rFonts w:hint="eastAsia" w:ascii="仿宋" w:hAnsi="仿宋" w:eastAsia="仿宋" w:cs="仿宋"/>
                <w:sz w:val="18"/>
                <w:szCs w:val="18"/>
              </w:rPr>
            </w:pPr>
            <w:r>
              <w:rPr>
                <w:rFonts w:hint="eastAsia" w:ascii="仿宋" w:hAnsi="仿宋" w:eastAsia="仿宋" w:cs="仿宋"/>
                <w:sz w:val="18"/>
                <w:szCs w:val="18"/>
                <w:lang w:val="en-US" w:eastAsia="zh-CN"/>
              </w:rPr>
              <w:t xml:space="preserve">   </w:t>
            </w:r>
            <w:r>
              <w:rPr>
                <w:rFonts w:hint="eastAsia" w:ascii="仿宋_GB2312" w:hAnsi="SimHei" w:eastAsia="仿宋_GB2312" w:cs="SimSun"/>
                <w:kern w:val="2"/>
                <w:sz w:val="18"/>
                <w:szCs w:val="18"/>
                <w:lang w:val="en-US" w:eastAsia="zh-CN" w:bidi="ar-SA"/>
              </w:rPr>
              <w:t>金额</w:t>
            </w:r>
          </w:p>
        </w:tc>
        <w:tc>
          <w:tcPr>
            <w:tcW w:w="2963" w:type="dxa"/>
            <w:vAlign w:val="top"/>
          </w:tcPr>
          <w:p w14:paraId="4902FEFC">
            <w:pPr>
              <w:pStyle w:val="12"/>
              <w:spacing w:before="129"/>
              <w:ind w:right="614"/>
              <w:jc w:val="center"/>
              <w:rPr>
                <w:rFonts w:hint="eastAsia" w:ascii="仿宋" w:hAnsi="仿宋" w:eastAsia="仿宋" w:cs="仿宋"/>
                <w:sz w:val="18"/>
                <w:szCs w:val="18"/>
                <w:lang w:val="en-US" w:eastAsia="zh-CN"/>
              </w:rPr>
            </w:pPr>
            <w:r>
              <w:rPr>
                <w:rFonts w:hint="eastAsia" w:ascii="仿宋_GB2312" w:hAnsi="SimHei" w:eastAsia="仿宋_GB2312" w:cs="SimSun"/>
                <w:kern w:val="2"/>
                <w:sz w:val="18"/>
                <w:szCs w:val="18"/>
                <w:lang w:val="en-US" w:eastAsia="zh-CN" w:bidi="ar-SA"/>
              </w:rPr>
              <w:t xml:space="preserve">   项</w:t>
            </w:r>
            <w:r>
              <w:rPr>
                <w:rFonts w:hint="eastAsia" w:ascii="仿宋_GB2312" w:hAnsi="SimHei" w:eastAsia="仿宋_GB2312" w:cs="SimSun"/>
                <w:kern w:val="2"/>
                <w:sz w:val="18"/>
                <w:szCs w:val="18"/>
                <w:lang w:val="en-US" w:eastAsia="zh-CN" w:bidi="ar-SA"/>
              </w:rPr>
              <w:tab/>
            </w:r>
            <w:r>
              <w:rPr>
                <w:rFonts w:hint="eastAsia" w:ascii="仿宋_GB2312" w:hAnsi="SimHei" w:eastAsia="仿宋_GB2312" w:cs="SimSun"/>
                <w:kern w:val="2"/>
                <w:sz w:val="18"/>
                <w:szCs w:val="18"/>
                <w:lang w:val="en-US" w:eastAsia="zh-CN" w:bidi="ar-SA"/>
              </w:rPr>
              <w:t>目</w:t>
            </w:r>
          </w:p>
        </w:tc>
        <w:tc>
          <w:tcPr>
            <w:tcW w:w="859" w:type="dxa"/>
            <w:vAlign w:val="top"/>
          </w:tcPr>
          <w:p w14:paraId="564041C0">
            <w:pPr>
              <w:pStyle w:val="12"/>
              <w:spacing w:before="159"/>
              <w:ind w:left="7" w:right="-8"/>
              <w:jc w:val="center"/>
              <w:rPr>
                <w:rFonts w:hint="eastAsia" w:ascii="仿宋" w:hAnsi="仿宋" w:eastAsia="仿宋" w:cs="仿宋"/>
                <w:sz w:val="18"/>
                <w:szCs w:val="18"/>
              </w:rPr>
            </w:pPr>
            <w:r>
              <w:rPr>
                <w:rFonts w:hint="eastAsia" w:ascii="仿宋_GB2312" w:hAnsi="SimHei" w:eastAsia="仿宋_GB2312" w:cs="SimSun"/>
                <w:kern w:val="2"/>
                <w:sz w:val="18"/>
                <w:szCs w:val="18"/>
                <w:lang w:val="en-US" w:eastAsia="zh-CN" w:bidi="ar-SA"/>
              </w:rPr>
              <w:t xml:space="preserve"> 行次</w:t>
            </w:r>
          </w:p>
        </w:tc>
        <w:tc>
          <w:tcPr>
            <w:tcW w:w="1370" w:type="dxa"/>
            <w:vAlign w:val="top"/>
          </w:tcPr>
          <w:p w14:paraId="686E8CB8">
            <w:pPr>
              <w:pStyle w:val="12"/>
              <w:spacing w:before="129"/>
              <w:ind w:right="614"/>
              <w:jc w:val="right"/>
              <w:rPr>
                <w:rFonts w:hint="eastAsia" w:ascii="仿宋" w:hAnsi="仿宋" w:eastAsia="仿宋" w:cs="仿宋"/>
                <w:sz w:val="18"/>
                <w:szCs w:val="18"/>
              </w:rPr>
            </w:pPr>
            <w:r>
              <w:rPr>
                <w:rFonts w:hint="eastAsia" w:ascii="仿宋_GB2312" w:hAnsi="SimHei" w:eastAsia="仿宋_GB2312" w:cs="SimSun"/>
                <w:kern w:val="2"/>
                <w:sz w:val="18"/>
                <w:szCs w:val="18"/>
                <w:lang w:val="en-US" w:eastAsia="zh-CN" w:bidi="ar-SA"/>
              </w:rPr>
              <w:t>合计</w:t>
            </w:r>
          </w:p>
        </w:tc>
        <w:tc>
          <w:tcPr>
            <w:tcW w:w="1408" w:type="dxa"/>
            <w:vAlign w:val="top"/>
          </w:tcPr>
          <w:p w14:paraId="319AD171">
            <w:pPr>
              <w:pStyle w:val="12"/>
              <w:spacing w:before="34" w:line="272" w:lineRule="exact"/>
              <w:ind w:left="319" w:hanging="224"/>
              <w:rPr>
                <w:rFonts w:hint="eastAsia" w:ascii="仿宋" w:hAnsi="仿宋" w:eastAsia="仿宋" w:cs="仿宋"/>
                <w:sz w:val="18"/>
                <w:szCs w:val="18"/>
                <w:lang w:eastAsia="zh-CN"/>
              </w:rPr>
            </w:pPr>
            <w:r>
              <w:rPr>
                <w:rFonts w:hint="eastAsia" w:ascii="仿宋_GB2312" w:hAnsi="SimHei" w:eastAsia="仿宋_GB2312" w:cs="SimSun"/>
                <w:kern w:val="2"/>
                <w:sz w:val="18"/>
                <w:szCs w:val="18"/>
                <w:lang w:val="en-US" w:eastAsia="zh-CN" w:bidi="ar-SA"/>
              </w:rPr>
              <w:t>一般公共预算 财政拨款</w:t>
            </w:r>
          </w:p>
        </w:tc>
        <w:tc>
          <w:tcPr>
            <w:tcW w:w="1488" w:type="dxa"/>
            <w:vAlign w:val="top"/>
          </w:tcPr>
          <w:p w14:paraId="60F7DF9E">
            <w:pPr>
              <w:pStyle w:val="12"/>
              <w:spacing w:before="34" w:line="272" w:lineRule="exact"/>
              <w:ind w:left="417" w:hanging="336"/>
              <w:rPr>
                <w:rFonts w:hint="eastAsia" w:ascii="仿宋" w:hAnsi="仿宋" w:eastAsia="仿宋" w:cs="仿宋"/>
                <w:sz w:val="18"/>
                <w:szCs w:val="18"/>
                <w:lang w:eastAsia="zh-CN"/>
              </w:rPr>
            </w:pPr>
            <w:r>
              <w:rPr>
                <w:rFonts w:hint="eastAsia" w:ascii="仿宋_GB2312" w:hAnsi="SimHei" w:eastAsia="仿宋_GB2312" w:cs="SimSun"/>
                <w:kern w:val="2"/>
                <w:sz w:val="18"/>
                <w:szCs w:val="18"/>
                <w:lang w:val="en-US" w:eastAsia="zh-CN" w:bidi="ar-SA"/>
              </w:rPr>
              <w:t>政府性基金预算 财政拨款</w:t>
            </w:r>
          </w:p>
        </w:tc>
      </w:tr>
      <w:tr w14:paraId="2063C940">
        <w:trPr>
          <w:trHeight w:val="424" w:hRule="exact"/>
        </w:trPr>
        <w:tc>
          <w:tcPr>
            <w:tcW w:w="3347" w:type="dxa"/>
            <w:vAlign w:val="top"/>
          </w:tcPr>
          <w:p w14:paraId="5D41A1D4">
            <w:pPr>
              <w:pStyle w:val="12"/>
              <w:spacing w:before="159"/>
              <w:ind w:left="16"/>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栏次</w:t>
            </w:r>
          </w:p>
        </w:tc>
        <w:tc>
          <w:tcPr>
            <w:tcW w:w="842" w:type="dxa"/>
            <w:vAlign w:val="top"/>
          </w:tcPr>
          <w:p w14:paraId="766212C6">
            <w:pPr>
              <w:rPr>
                <w:rFonts w:hint="eastAsia" w:ascii="仿宋" w:hAnsi="仿宋" w:eastAsia="仿宋" w:cs="仿宋"/>
                <w:sz w:val="18"/>
                <w:szCs w:val="18"/>
              </w:rPr>
            </w:pPr>
          </w:p>
        </w:tc>
        <w:tc>
          <w:tcPr>
            <w:tcW w:w="1408" w:type="dxa"/>
            <w:vAlign w:val="top"/>
          </w:tcPr>
          <w:p w14:paraId="20357982">
            <w:pPr>
              <w:pStyle w:val="12"/>
              <w:spacing w:before="19"/>
              <w:ind w:left="13"/>
              <w:jc w:val="center"/>
              <w:rPr>
                <w:rFonts w:hint="eastAsia" w:ascii="仿宋" w:hAnsi="仿宋" w:eastAsia="仿宋" w:cs="仿宋"/>
                <w:sz w:val="18"/>
                <w:szCs w:val="18"/>
              </w:rPr>
            </w:pPr>
            <w:r>
              <w:rPr>
                <w:rFonts w:hint="eastAsia" w:ascii="仿宋_GB2312" w:hAnsi="SimHei" w:eastAsia="仿宋_GB2312" w:cs="SimSun"/>
                <w:kern w:val="2"/>
                <w:sz w:val="18"/>
                <w:szCs w:val="18"/>
                <w:lang w:val="en-US" w:eastAsia="zh-CN" w:bidi="ar-SA"/>
              </w:rPr>
              <w:t>1</w:t>
            </w:r>
          </w:p>
        </w:tc>
        <w:tc>
          <w:tcPr>
            <w:tcW w:w="2963" w:type="dxa"/>
            <w:vAlign w:val="top"/>
          </w:tcPr>
          <w:p w14:paraId="13FAA4EF">
            <w:pPr>
              <w:pStyle w:val="12"/>
              <w:spacing w:before="129"/>
              <w:ind w:right="614"/>
              <w:jc w:val="center"/>
              <w:rPr>
                <w:rFonts w:hint="eastAsia" w:ascii="仿宋" w:hAnsi="仿宋" w:eastAsia="仿宋" w:cs="仿宋"/>
                <w:sz w:val="18"/>
                <w:szCs w:val="18"/>
                <w:lang w:val="en-US" w:eastAsia="zh-CN"/>
              </w:rPr>
            </w:pPr>
            <w:r>
              <w:rPr>
                <w:rFonts w:hint="eastAsia" w:ascii="仿宋_GB2312" w:hAnsi="SimHei" w:eastAsia="仿宋_GB2312" w:cs="SimSun"/>
                <w:kern w:val="2"/>
                <w:sz w:val="18"/>
                <w:szCs w:val="18"/>
                <w:lang w:val="en-US" w:eastAsia="zh-CN" w:bidi="ar-SA"/>
              </w:rPr>
              <w:t>栏</w:t>
            </w:r>
            <w:r>
              <w:rPr>
                <w:rFonts w:hint="eastAsia" w:ascii="仿宋_GB2312" w:hAnsi="SimHei" w:eastAsia="仿宋_GB2312" w:cs="SimSun"/>
                <w:kern w:val="2"/>
                <w:sz w:val="18"/>
                <w:szCs w:val="18"/>
                <w:lang w:val="en-US" w:eastAsia="zh-CN" w:bidi="ar-SA"/>
              </w:rPr>
              <w:tab/>
            </w:r>
            <w:r>
              <w:rPr>
                <w:rFonts w:hint="eastAsia" w:ascii="仿宋_GB2312" w:hAnsi="SimHei" w:eastAsia="仿宋_GB2312" w:cs="SimSun"/>
                <w:kern w:val="2"/>
                <w:sz w:val="18"/>
                <w:szCs w:val="18"/>
                <w:lang w:val="en-US" w:eastAsia="zh-CN" w:bidi="ar-SA"/>
              </w:rPr>
              <w:t>次</w:t>
            </w:r>
          </w:p>
        </w:tc>
        <w:tc>
          <w:tcPr>
            <w:tcW w:w="859" w:type="dxa"/>
            <w:vAlign w:val="top"/>
          </w:tcPr>
          <w:p w14:paraId="6D8ACEC5">
            <w:pPr>
              <w:rPr>
                <w:rFonts w:hint="eastAsia" w:ascii="仿宋" w:hAnsi="仿宋" w:eastAsia="仿宋" w:cs="仿宋"/>
                <w:sz w:val="18"/>
                <w:szCs w:val="18"/>
              </w:rPr>
            </w:pPr>
          </w:p>
        </w:tc>
        <w:tc>
          <w:tcPr>
            <w:tcW w:w="1370" w:type="dxa"/>
            <w:vAlign w:val="top"/>
          </w:tcPr>
          <w:p w14:paraId="23C9D01C">
            <w:pPr>
              <w:pStyle w:val="12"/>
              <w:spacing w:before="19"/>
              <w:ind w:left="13"/>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2</w:t>
            </w:r>
          </w:p>
        </w:tc>
        <w:tc>
          <w:tcPr>
            <w:tcW w:w="1408" w:type="dxa"/>
            <w:vAlign w:val="top"/>
          </w:tcPr>
          <w:p w14:paraId="5CA29B07">
            <w:pPr>
              <w:pStyle w:val="12"/>
              <w:spacing w:before="19"/>
              <w:ind w:left="13"/>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3</w:t>
            </w:r>
          </w:p>
        </w:tc>
        <w:tc>
          <w:tcPr>
            <w:tcW w:w="1488" w:type="dxa"/>
            <w:vAlign w:val="top"/>
          </w:tcPr>
          <w:p w14:paraId="2735DA83">
            <w:pPr>
              <w:pStyle w:val="12"/>
              <w:spacing w:before="19"/>
              <w:ind w:left="13"/>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4</w:t>
            </w:r>
          </w:p>
        </w:tc>
      </w:tr>
      <w:tr w14:paraId="0A158301">
        <w:trPr>
          <w:trHeight w:val="369" w:hRule="exact"/>
        </w:trPr>
        <w:tc>
          <w:tcPr>
            <w:tcW w:w="3347" w:type="dxa"/>
            <w:vAlign w:val="top"/>
          </w:tcPr>
          <w:p w14:paraId="56F756BB">
            <w:pPr>
              <w:spacing w:before="35"/>
              <w:ind w:left="16"/>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一、一般公共预算财政拨款</w:t>
            </w:r>
          </w:p>
        </w:tc>
        <w:tc>
          <w:tcPr>
            <w:tcW w:w="842" w:type="dxa"/>
            <w:vAlign w:val="bottom"/>
          </w:tcPr>
          <w:p w14:paraId="0749FF18">
            <w:pPr>
              <w:keepNext w:val="0"/>
              <w:keepLines w:val="0"/>
              <w:widowControl/>
              <w:suppressLineNumbers w:val="0"/>
              <w:jc w:val="center"/>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1</w:t>
            </w:r>
          </w:p>
        </w:tc>
        <w:tc>
          <w:tcPr>
            <w:tcW w:w="1408" w:type="dxa"/>
            <w:vAlign w:val="center"/>
          </w:tcPr>
          <w:p w14:paraId="6EEB2AF7">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14,425.52</w:t>
            </w:r>
          </w:p>
        </w:tc>
        <w:tc>
          <w:tcPr>
            <w:tcW w:w="2963" w:type="dxa"/>
            <w:vAlign w:val="center"/>
          </w:tcPr>
          <w:p w14:paraId="3BB645BB">
            <w:pPr>
              <w:keepNext w:val="0"/>
              <w:keepLines w:val="0"/>
              <w:widowControl/>
              <w:suppressLineNumbers w:val="0"/>
              <w:jc w:val="left"/>
              <w:textAlignment w:val="center"/>
              <w:rPr>
                <w:rFonts w:hint="eastAsia" w:ascii="仿宋" w:hAnsi="仿宋" w:eastAsia="仿宋" w:cs="仿宋"/>
                <w:kern w:val="2"/>
                <w:sz w:val="18"/>
                <w:szCs w:val="18"/>
                <w:lang w:val="en-US" w:eastAsia="zh-CN" w:bidi="ar-SA"/>
              </w:rPr>
            </w:pPr>
            <w:r>
              <w:rPr>
                <w:rFonts w:hint="eastAsia" w:ascii="仿宋_GB2312" w:hAnsi="SimHei" w:eastAsia="仿宋_GB2312" w:cs="SimSun"/>
                <w:sz w:val="18"/>
                <w:szCs w:val="18"/>
                <w:lang w:val="en-US" w:eastAsia="zh-CN"/>
              </w:rPr>
              <w:t>一、一般公共服务支出</w:t>
            </w:r>
          </w:p>
        </w:tc>
        <w:tc>
          <w:tcPr>
            <w:tcW w:w="859" w:type="dxa"/>
            <w:vAlign w:val="bottom"/>
          </w:tcPr>
          <w:p w14:paraId="2E79AFFF">
            <w:pPr>
              <w:keepNext w:val="0"/>
              <w:keepLines w:val="0"/>
              <w:widowControl/>
              <w:suppressLineNumbers w:val="0"/>
              <w:jc w:val="center"/>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28</w:t>
            </w:r>
          </w:p>
        </w:tc>
        <w:tc>
          <w:tcPr>
            <w:tcW w:w="1370" w:type="dxa"/>
            <w:vAlign w:val="center"/>
          </w:tcPr>
          <w:p w14:paraId="5C94D296">
            <w:pPr>
              <w:jc w:val="right"/>
              <w:rPr>
                <w:rFonts w:hint="eastAsia" w:ascii="仿宋_GB2312" w:hAnsi="SimHei" w:eastAsia="仿宋_GB2312" w:cs="SimSun"/>
                <w:kern w:val="2"/>
                <w:sz w:val="18"/>
                <w:szCs w:val="18"/>
                <w:lang w:val="en-US" w:eastAsia="zh-CN" w:bidi="ar-SA"/>
              </w:rPr>
            </w:pPr>
          </w:p>
        </w:tc>
        <w:tc>
          <w:tcPr>
            <w:tcW w:w="1408" w:type="dxa"/>
            <w:vAlign w:val="center"/>
          </w:tcPr>
          <w:p w14:paraId="3023247E">
            <w:pPr>
              <w:jc w:val="right"/>
              <w:rPr>
                <w:rFonts w:hint="eastAsia" w:ascii="仿宋_GB2312" w:hAnsi="SimHei" w:eastAsia="仿宋_GB2312" w:cs="SimSun"/>
                <w:kern w:val="2"/>
                <w:sz w:val="18"/>
                <w:szCs w:val="18"/>
                <w:lang w:val="en-US" w:eastAsia="zh-CN" w:bidi="ar-SA"/>
              </w:rPr>
            </w:pPr>
          </w:p>
        </w:tc>
        <w:tc>
          <w:tcPr>
            <w:tcW w:w="1488" w:type="dxa"/>
            <w:vAlign w:val="top"/>
          </w:tcPr>
          <w:p w14:paraId="6D9CBBED">
            <w:pPr>
              <w:jc w:val="right"/>
              <w:rPr>
                <w:rFonts w:hint="eastAsia" w:ascii="仿宋_GB2312" w:hAnsi="SimHei" w:eastAsia="仿宋_GB2312" w:cs="SimSun"/>
                <w:kern w:val="2"/>
                <w:sz w:val="18"/>
                <w:szCs w:val="18"/>
                <w:lang w:val="en-US" w:eastAsia="zh-CN" w:bidi="ar-SA"/>
              </w:rPr>
            </w:pPr>
          </w:p>
        </w:tc>
      </w:tr>
      <w:tr w14:paraId="05CEE59E">
        <w:trPr>
          <w:trHeight w:val="369" w:hRule="exact"/>
        </w:trPr>
        <w:tc>
          <w:tcPr>
            <w:tcW w:w="3347" w:type="dxa"/>
            <w:vAlign w:val="top"/>
          </w:tcPr>
          <w:p w14:paraId="248F3940">
            <w:pPr>
              <w:spacing w:before="35"/>
              <w:ind w:left="16"/>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二、政府性基金预算财政拨款</w:t>
            </w:r>
          </w:p>
        </w:tc>
        <w:tc>
          <w:tcPr>
            <w:tcW w:w="842" w:type="dxa"/>
            <w:vAlign w:val="bottom"/>
          </w:tcPr>
          <w:p w14:paraId="3763EB1D">
            <w:pPr>
              <w:keepNext w:val="0"/>
              <w:keepLines w:val="0"/>
              <w:widowControl/>
              <w:suppressLineNumbers w:val="0"/>
              <w:jc w:val="center"/>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2</w:t>
            </w:r>
          </w:p>
        </w:tc>
        <w:tc>
          <w:tcPr>
            <w:tcW w:w="1408" w:type="dxa"/>
            <w:vAlign w:val="center"/>
          </w:tcPr>
          <w:p w14:paraId="3B76554D">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22.06</w:t>
            </w:r>
          </w:p>
        </w:tc>
        <w:tc>
          <w:tcPr>
            <w:tcW w:w="2963" w:type="dxa"/>
            <w:vAlign w:val="center"/>
          </w:tcPr>
          <w:p w14:paraId="247D751E">
            <w:pPr>
              <w:keepNext w:val="0"/>
              <w:keepLines w:val="0"/>
              <w:widowControl/>
              <w:suppressLineNumbers w:val="0"/>
              <w:jc w:val="left"/>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二、外交支出</w:t>
            </w:r>
          </w:p>
        </w:tc>
        <w:tc>
          <w:tcPr>
            <w:tcW w:w="859" w:type="dxa"/>
            <w:vAlign w:val="bottom"/>
          </w:tcPr>
          <w:p w14:paraId="1D12C69B">
            <w:pPr>
              <w:keepNext w:val="0"/>
              <w:keepLines w:val="0"/>
              <w:widowControl/>
              <w:suppressLineNumbers w:val="0"/>
              <w:jc w:val="center"/>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29</w:t>
            </w:r>
          </w:p>
        </w:tc>
        <w:tc>
          <w:tcPr>
            <w:tcW w:w="1370" w:type="dxa"/>
            <w:vAlign w:val="center"/>
          </w:tcPr>
          <w:p w14:paraId="5A65F924">
            <w:pPr>
              <w:jc w:val="right"/>
              <w:rPr>
                <w:rFonts w:hint="eastAsia" w:ascii="仿宋_GB2312" w:hAnsi="SimHei" w:eastAsia="仿宋_GB2312" w:cs="SimSun"/>
                <w:kern w:val="2"/>
                <w:sz w:val="18"/>
                <w:szCs w:val="18"/>
                <w:lang w:val="en-US" w:eastAsia="zh-CN" w:bidi="ar-SA"/>
              </w:rPr>
            </w:pPr>
          </w:p>
        </w:tc>
        <w:tc>
          <w:tcPr>
            <w:tcW w:w="1408" w:type="dxa"/>
            <w:vAlign w:val="center"/>
          </w:tcPr>
          <w:p w14:paraId="19601BAE">
            <w:pPr>
              <w:jc w:val="right"/>
              <w:rPr>
                <w:rFonts w:hint="eastAsia" w:ascii="仿宋_GB2312" w:hAnsi="SimHei" w:eastAsia="仿宋_GB2312" w:cs="SimSun"/>
                <w:kern w:val="2"/>
                <w:sz w:val="18"/>
                <w:szCs w:val="18"/>
                <w:lang w:val="en-US" w:eastAsia="zh-CN" w:bidi="ar-SA"/>
              </w:rPr>
            </w:pPr>
          </w:p>
        </w:tc>
        <w:tc>
          <w:tcPr>
            <w:tcW w:w="1488" w:type="dxa"/>
            <w:vAlign w:val="top"/>
          </w:tcPr>
          <w:p w14:paraId="01AFC078">
            <w:pPr>
              <w:jc w:val="right"/>
              <w:rPr>
                <w:rFonts w:hint="eastAsia" w:ascii="仿宋_GB2312" w:hAnsi="SimHei" w:eastAsia="仿宋_GB2312" w:cs="SimSun"/>
                <w:kern w:val="2"/>
                <w:sz w:val="18"/>
                <w:szCs w:val="18"/>
                <w:lang w:val="en-US" w:eastAsia="zh-CN" w:bidi="ar-SA"/>
              </w:rPr>
            </w:pPr>
          </w:p>
        </w:tc>
      </w:tr>
      <w:tr w14:paraId="63079051">
        <w:trPr>
          <w:trHeight w:val="369" w:hRule="exact"/>
        </w:trPr>
        <w:tc>
          <w:tcPr>
            <w:tcW w:w="3347" w:type="dxa"/>
            <w:vAlign w:val="top"/>
          </w:tcPr>
          <w:p w14:paraId="3DF15DE1">
            <w:pPr>
              <w:rPr>
                <w:rFonts w:hint="eastAsia" w:ascii="仿宋" w:hAnsi="仿宋" w:eastAsia="仿宋" w:cs="仿宋"/>
                <w:sz w:val="18"/>
                <w:szCs w:val="18"/>
              </w:rPr>
            </w:pPr>
          </w:p>
        </w:tc>
        <w:tc>
          <w:tcPr>
            <w:tcW w:w="842" w:type="dxa"/>
            <w:vAlign w:val="bottom"/>
          </w:tcPr>
          <w:p w14:paraId="2DB2D763">
            <w:pPr>
              <w:keepNext w:val="0"/>
              <w:keepLines w:val="0"/>
              <w:widowControl/>
              <w:suppressLineNumbers w:val="0"/>
              <w:jc w:val="center"/>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3</w:t>
            </w:r>
          </w:p>
        </w:tc>
        <w:tc>
          <w:tcPr>
            <w:tcW w:w="1408" w:type="dxa"/>
            <w:vAlign w:val="center"/>
          </w:tcPr>
          <w:p w14:paraId="28740C9C">
            <w:pPr>
              <w:jc w:val="right"/>
              <w:rPr>
                <w:rFonts w:hint="eastAsia" w:ascii="仿宋" w:hAnsi="仿宋" w:eastAsia="仿宋" w:cs="仿宋"/>
                <w:sz w:val="18"/>
                <w:szCs w:val="18"/>
              </w:rPr>
            </w:pPr>
          </w:p>
        </w:tc>
        <w:tc>
          <w:tcPr>
            <w:tcW w:w="2963" w:type="dxa"/>
            <w:vAlign w:val="center"/>
          </w:tcPr>
          <w:p w14:paraId="4A7430FE">
            <w:pPr>
              <w:keepNext w:val="0"/>
              <w:keepLines w:val="0"/>
              <w:widowControl/>
              <w:suppressLineNumbers w:val="0"/>
              <w:jc w:val="left"/>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三、国防支出</w:t>
            </w:r>
          </w:p>
        </w:tc>
        <w:tc>
          <w:tcPr>
            <w:tcW w:w="859" w:type="dxa"/>
            <w:vAlign w:val="bottom"/>
          </w:tcPr>
          <w:p w14:paraId="014EC86C">
            <w:pPr>
              <w:keepNext w:val="0"/>
              <w:keepLines w:val="0"/>
              <w:widowControl/>
              <w:suppressLineNumbers w:val="0"/>
              <w:jc w:val="center"/>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30</w:t>
            </w:r>
          </w:p>
        </w:tc>
        <w:tc>
          <w:tcPr>
            <w:tcW w:w="1370" w:type="dxa"/>
            <w:vAlign w:val="center"/>
          </w:tcPr>
          <w:p w14:paraId="1780043E">
            <w:pPr>
              <w:jc w:val="right"/>
              <w:rPr>
                <w:rFonts w:hint="eastAsia" w:ascii="仿宋_GB2312" w:hAnsi="SimHei" w:eastAsia="仿宋_GB2312" w:cs="SimSun"/>
                <w:kern w:val="2"/>
                <w:sz w:val="18"/>
                <w:szCs w:val="18"/>
                <w:lang w:val="en-US" w:eastAsia="zh-CN" w:bidi="ar-SA"/>
              </w:rPr>
            </w:pPr>
          </w:p>
        </w:tc>
        <w:tc>
          <w:tcPr>
            <w:tcW w:w="1408" w:type="dxa"/>
            <w:vAlign w:val="center"/>
          </w:tcPr>
          <w:p w14:paraId="4D912F71">
            <w:pPr>
              <w:jc w:val="right"/>
              <w:rPr>
                <w:rFonts w:hint="eastAsia" w:ascii="仿宋_GB2312" w:hAnsi="SimHei" w:eastAsia="仿宋_GB2312" w:cs="SimSun"/>
                <w:kern w:val="2"/>
                <w:sz w:val="18"/>
                <w:szCs w:val="18"/>
                <w:lang w:val="en-US" w:eastAsia="zh-CN" w:bidi="ar-SA"/>
              </w:rPr>
            </w:pPr>
          </w:p>
        </w:tc>
        <w:tc>
          <w:tcPr>
            <w:tcW w:w="1488" w:type="dxa"/>
            <w:vAlign w:val="top"/>
          </w:tcPr>
          <w:p w14:paraId="2E98AD93">
            <w:pPr>
              <w:jc w:val="right"/>
              <w:rPr>
                <w:rFonts w:hint="eastAsia" w:ascii="仿宋_GB2312" w:hAnsi="SimHei" w:eastAsia="仿宋_GB2312" w:cs="SimSun"/>
                <w:kern w:val="2"/>
                <w:sz w:val="18"/>
                <w:szCs w:val="18"/>
                <w:lang w:val="en-US" w:eastAsia="zh-CN" w:bidi="ar-SA"/>
              </w:rPr>
            </w:pPr>
          </w:p>
        </w:tc>
      </w:tr>
      <w:tr w14:paraId="3EA6367A">
        <w:trPr>
          <w:trHeight w:val="369" w:hRule="exact"/>
        </w:trPr>
        <w:tc>
          <w:tcPr>
            <w:tcW w:w="3347" w:type="dxa"/>
            <w:vAlign w:val="top"/>
          </w:tcPr>
          <w:p w14:paraId="28F12ABB">
            <w:pPr>
              <w:rPr>
                <w:rFonts w:hint="eastAsia" w:ascii="仿宋" w:hAnsi="仿宋" w:eastAsia="仿宋" w:cs="仿宋"/>
                <w:sz w:val="18"/>
                <w:szCs w:val="18"/>
              </w:rPr>
            </w:pPr>
          </w:p>
        </w:tc>
        <w:tc>
          <w:tcPr>
            <w:tcW w:w="842" w:type="dxa"/>
            <w:vAlign w:val="bottom"/>
          </w:tcPr>
          <w:p w14:paraId="747D449A">
            <w:pPr>
              <w:keepNext w:val="0"/>
              <w:keepLines w:val="0"/>
              <w:widowControl/>
              <w:suppressLineNumbers w:val="0"/>
              <w:jc w:val="center"/>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4</w:t>
            </w:r>
          </w:p>
        </w:tc>
        <w:tc>
          <w:tcPr>
            <w:tcW w:w="1408" w:type="dxa"/>
            <w:vAlign w:val="center"/>
          </w:tcPr>
          <w:p w14:paraId="6833445D">
            <w:pPr>
              <w:jc w:val="right"/>
              <w:rPr>
                <w:rFonts w:hint="eastAsia" w:ascii="仿宋" w:hAnsi="仿宋" w:eastAsia="仿宋" w:cs="仿宋"/>
                <w:sz w:val="18"/>
                <w:szCs w:val="18"/>
              </w:rPr>
            </w:pPr>
          </w:p>
        </w:tc>
        <w:tc>
          <w:tcPr>
            <w:tcW w:w="2963" w:type="dxa"/>
            <w:vAlign w:val="center"/>
          </w:tcPr>
          <w:p w14:paraId="4A9D1196">
            <w:pPr>
              <w:keepNext w:val="0"/>
              <w:keepLines w:val="0"/>
              <w:widowControl/>
              <w:suppressLineNumbers w:val="0"/>
              <w:jc w:val="left"/>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四、公共安全支出</w:t>
            </w:r>
          </w:p>
        </w:tc>
        <w:tc>
          <w:tcPr>
            <w:tcW w:w="859" w:type="dxa"/>
            <w:vAlign w:val="bottom"/>
          </w:tcPr>
          <w:p w14:paraId="72E403C1">
            <w:pPr>
              <w:keepNext w:val="0"/>
              <w:keepLines w:val="0"/>
              <w:widowControl/>
              <w:suppressLineNumbers w:val="0"/>
              <w:jc w:val="center"/>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31</w:t>
            </w:r>
          </w:p>
        </w:tc>
        <w:tc>
          <w:tcPr>
            <w:tcW w:w="1370" w:type="dxa"/>
            <w:vAlign w:val="center"/>
          </w:tcPr>
          <w:p w14:paraId="7927AF68">
            <w:pPr>
              <w:jc w:val="right"/>
              <w:rPr>
                <w:rFonts w:hint="eastAsia" w:ascii="仿宋_GB2312" w:hAnsi="SimHei" w:eastAsia="仿宋_GB2312" w:cs="SimSun"/>
                <w:kern w:val="2"/>
                <w:sz w:val="18"/>
                <w:szCs w:val="18"/>
                <w:lang w:val="en-US" w:eastAsia="zh-CN" w:bidi="ar-SA"/>
              </w:rPr>
            </w:pPr>
          </w:p>
        </w:tc>
        <w:tc>
          <w:tcPr>
            <w:tcW w:w="1408" w:type="dxa"/>
            <w:vAlign w:val="center"/>
          </w:tcPr>
          <w:p w14:paraId="21259441">
            <w:pPr>
              <w:jc w:val="right"/>
              <w:rPr>
                <w:rFonts w:hint="eastAsia" w:ascii="仿宋_GB2312" w:hAnsi="SimHei" w:eastAsia="仿宋_GB2312" w:cs="SimSun"/>
                <w:kern w:val="2"/>
                <w:sz w:val="18"/>
                <w:szCs w:val="18"/>
                <w:lang w:val="en-US" w:eastAsia="zh-CN" w:bidi="ar-SA"/>
              </w:rPr>
            </w:pPr>
          </w:p>
        </w:tc>
        <w:tc>
          <w:tcPr>
            <w:tcW w:w="1488" w:type="dxa"/>
            <w:vAlign w:val="top"/>
          </w:tcPr>
          <w:p w14:paraId="51D96F38">
            <w:pPr>
              <w:jc w:val="right"/>
              <w:rPr>
                <w:rFonts w:hint="eastAsia" w:ascii="仿宋_GB2312" w:hAnsi="SimHei" w:eastAsia="仿宋_GB2312" w:cs="SimSun"/>
                <w:kern w:val="2"/>
                <w:sz w:val="18"/>
                <w:szCs w:val="18"/>
                <w:lang w:val="en-US" w:eastAsia="zh-CN" w:bidi="ar-SA"/>
              </w:rPr>
            </w:pPr>
          </w:p>
        </w:tc>
      </w:tr>
      <w:tr w14:paraId="3B44E65A">
        <w:trPr>
          <w:trHeight w:val="369" w:hRule="exact"/>
        </w:trPr>
        <w:tc>
          <w:tcPr>
            <w:tcW w:w="3347" w:type="dxa"/>
            <w:vAlign w:val="top"/>
          </w:tcPr>
          <w:p w14:paraId="1E921D9E">
            <w:pPr>
              <w:rPr>
                <w:rFonts w:hint="eastAsia" w:ascii="仿宋" w:hAnsi="仿宋" w:eastAsia="仿宋" w:cs="仿宋"/>
                <w:sz w:val="18"/>
                <w:szCs w:val="18"/>
              </w:rPr>
            </w:pPr>
          </w:p>
        </w:tc>
        <w:tc>
          <w:tcPr>
            <w:tcW w:w="842" w:type="dxa"/>
            <w:vAlign w:val="bottom"/>
          </w:tcPr>
          <w:p w14:paraId="7F938E19">
            <w:pPr>
              <w:keepNext w:val="0"/>
              <w:keepLines w:val="0"/>
              <w:widowControl/>
              <w:suppressLineNumbers w:val="0"/>
              <w:jc w:val="center"/>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5</w:t>
            </w:r>
          </w:p>
        </w:tc>
        <w:tc>
          <w:tcPr>
            <w:tcW w:w="1408" w:type="dxa"/>
            <w:vAlign w:val="center"/>
          </w:tcPr>
          <w:p w14:paraId="58C004FA">
            <w:pPr>
              <w:jc w:val="right"/>
              <w:rPr>
                <w:rFonts w:hint="eastAsia" w:ascii="仿宋" w:hAnsi="仿宋" w:eastAsia="仿宋" w:cs="仿宋"/>
                <w:sz w:val="18"/>
                <w:szCs w:val="18"/>
              </w:rPr>
            </w:pPr>
          </w:p>
        </w:tc>
        <w:tc>
          <w:tcPr>
            <w:tcW w:w="2963" w:type="dxa"/>
            <w:vAlign w:val="center"/>
          </w:tcPr>
          <w:p w14:paraId="4138C8D6">
            <w:pPr>
              <w:keepNext w:val="0"/>
              <w:keepLines w:val="0"/>
              <w:widowControl/>
              <w:suppressLineNumbers w:val="0"/>
              <w:jc w:val="left"/>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五、教育支出</w:t>
            </w:r>
          </w:p>
        </w:tc>
        <w:tc>
          <w:tcPr>
            <w:tcW w:w="859" w:type="dxa"/>
            <w:vAlign w:val="bottom"/>
          </w:tcPr>
          <w:p w14:paraId="546F3974">
            <w:pPr>
              <w:keepNext w:val="0"/>
              <w:keepLines w:val="0"/>
              <w:widowControl/>
              <w:suppressLineNumbers w:val="0"/>
              <w:jc w:val="center"/>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32</w:t>
            </w:r>
          </w:p>
        </w:tc>
        <w:tc>
          <w:tcPr>
            <w:tcW w:w="1370" w:type="dxa"/>
            <w:vAlign w:val="center"/>
          </w:tcPr>
          <w:p w14:paraId="0170FF79">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10,858.92</w:t>
            </w:r>
          </w:p>
        </w:tc>
        <w:tc>
          <w:tcPr>
            <w:tcW w:w="1408" w:type="dxa"/>
            <w:vAlign w:val="center"/>
          </w:tcPr>
          <w:p w14:paraId="7B84B767">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10,858.92</w:t>
            </w:r>
          </w:p>
        </w:tc>
        <w:tc>
          <w:tcPr>
            <w:tcW w:w="1488" w:type="dxa"/>
            <w:vAlign w:val="top"/>
          </w:tcPr>
          <w:p w14:paraId="464D2BF0">
            <w:pPr>
              <w:jc w:val="right"/>
              <w:rPr>
                <w:rFonts w:hint="eastAsia" w:ascii="仿宋_GB2312" w:hAnsi="SimHei" w:eastAsia="仿宋_GB2312" w:cs="SimSun"/>
                <w:kern w:val="2"/>
                <w:sz w:val="18"/>
                <w:szCs w:val="18"/>
                <w:lang w:val="en-US" w:eastAsia="zh-CN" w:bidi="ar-SA"/>
              </w:rPr>
            </w:pPr>
          </w:p>
        </w:tc>
      </w:tr>
      <w:tr w14:paraId="3F63ECA8">
        <w:trPr>
          <w:trHeight w:val="369" w:hRule="exact"/>
        </w:trPr>
        <w:tc>
          <w:tcPr>
            <w:tcW w:w="3347" w:type="dxa"/>
            <w:vAlign w:val="top"/>
          </w:tcPr>
          <w:p w14:paraId="2A594CA4">
            <w:pPr>
              <w:rPr>
                <w:rFonts w:hint="eastAsia" w:ascii="仿宋" w:hAnsi="仿宋" w:eastAsia="仿宋" w:cs="仿宋"/>
                <w:sz w:val="18"/>
                <w:szCs w:val="18"/>
              </w:rPr>
            </w:pPr>
          </w:p>
        </w:tc>
        <w:tc>
          <w:tcPr>
            <w:tcW w:w="842" w:type="dxa"/>
            <w:vAlign w:val="bottom"/>
          </w:tcPr>
          <w:p w14:paraId="526C56A4">
            <w:pPr>
              <w:keepNext w:val="0"/>
              <w:keepLines w:val="0"/>
              <w:widowControl/>
              <w:suppressLineNumbers w:val="0"/>
              <w:jc w:val="center"/>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6</w:t>
            </w:r>
          </w:p>
        </w:tc>
        <w:tc>
          <w:tcPr>
            <w:tcW w:w="1408" w:type="dxa"/>
            <w:vAlign w:val="center"/>
          </w:tcPr>
          <w:p w14:paraId="2F037B97">
            <w:pPr>
              <w:jc w:val="right"/>
              <w:rPr>
                <w:rFonts w:hint="eastAsia" w:ascii="仿宋" w:hAnsi="仿宋" w:eastAsia="仿宋" w:cs="仿宋"/>
                <w:sz w:val="18"/>
                <w:szCs w:val="18"/>
              </w:rPr>
            </w:pPr>
          </w:p>
        </w:tc>
        <w:tc>
          <w:tcPr>
            <w:tcW w:w="2963" w:type="dxa"/>
            <w:vAlign w:val="center"/>
          </w:tcPr>
          <w:p w14:paraId="01A36379">
            <w:pPr>
              <w:keepNext w:val="0"/>
              <w:keepLines w:val="0"/>
              <w:widowControl/>
              <w:suppressLineNumbers w:val="0"/>
              <w:jc w:val="left"/>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六、科学技术支出</w:t>
            </w:r>
          </w:p>
        </w:tc>
        <w:tc>
          <w:tcPr>
            <w:tcW w:w="859" w:type="dxa"/>
            <w:vAlign w:val="bottom"/>
          </w:tcPr>
          <w:p w14:paraId="39CF44A1">
            <w:pPr>
              <w:keepNext w:val="0"/>
              <w:keepLines w:val="0"/>
              <w:widowControl/>
              <w:suppressLineNumbers w:val="0"/>
              <w:jc w:val="center"/>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33</w:t>
            </w:r>
          </w:p>
        </w:tc>
        <w:tc>
          <w:tcPr>
            <w:tcW w:w="1370" w:type="dxa"/>
            <w:vAlign w:val="center"/>
          </w:tcPr>
          <w:p w14:paraId="40DF77D3">
            <w:pPr>
              <w:jc w:val="right"/>
              <w:rPr>
                <w:rFonts w:hint="eastAsia" w:ascii="仿宋_GB2312" w:hAnsi="SimHei" w:eastAsia="仿宋_GB2312" w:cs="SimSun"/>
                <w:kern w:val="2"/>
                <w:sz w:val="18"/>
                <w:szCs w:val="18"/>
                <w:lang w:val="en-US" w:eastAsia="zh-CN" w:bidi="ar-SA"/>
              </w:rPr>
            </w:pPr>
          </w:p>
        </w:tc>
        <w:tc>
          <w:tcPr>
            <w:tcW w:w="1408" w:type="dxa"/>
            <w:vAlign w:val="center"/>
          </w:tcPr>
          <w:p w14:paraId="1B27A44B">
            <w:pPr>
              <w:jc w:val="right"/>
              <w:rPr>
                <w:rFonts w:hint="eastAsia" w:ascii="仿宋_GB2312" w:hAnsi="SimHei" w:eastAsia="仿宋_GB2312" w:cs="SimSun"/>
                <w:kern w:val="2"/>
                <w:sz w:val="18"/>
                <w:szCs w:val="18"/>
                <w:lang w:val="en-US" w:eastAsia="zh-CN" w:bidi="ar-SA"/>
              </w:rPr>
            </w:pPr>
          </w:p>
        </w:tc>
        <w:tc>
          <w:tcPr>
            <w:tcW w:w="1488" w:type="dxa"/>
            <w:vAlign w:val="top"/>
          </w:tcPr>
          <w:p w14:paraId="09867942">
            <w:pPr>
              <w:jc w:val="right"/>
              <w:rPr>
                <w:rFonts w:hint="eastAsia" w:ascii="仿宋_GB2312" w:hAnsi="SimHei" w:eastAsia="仿宋_GB2312" w:cs="SimSun"/>
                <w:kern w:val="2"/>
                <w:sz w:val="18"/>
                <w:szCs w:val="18"/>
                <w:lang w:val="en-US" w:eastAsia="zh-CN" w:bidi="ar-SA"/>
              </w:rPr>
            </w:pPr>
          </w:p>
        </w:tc>
      </w:tr>
      <w:tr w14:paraId="4792EDCC">
        <w:trPr>
          <w:trHeight w:val="369" w:hRule="exact"/>
        </w:trPr>
        <w:tc>
          <w:tcPr>
            <w:tcW w:w="3347" w:type="dxa"/>
            <w:vAlign w:val="top"/>
          </w:tcPr>
          <w:p w14:paraId="6758BFCE">
            <w:pPr>
              <w:rPr>
                <w:rFonts w:hint="eastAsia" w:ascii="仿宋" w:hAnsi="仿宋" w:eastAsia="仿宋" w:cs="仿宋"/>
                <w:sz w:val="18"/>
                <w:szCs w:val="18"/>
              </w:rPr>
            </w:pPr>
          </w:p>
        </w:tc>
        <w:tc>
          <w:tcPr>
            <w:tcW w:w="842" w:type="dxa"/>
            <w:vAlign w:val="bottom"/>
          </w:tcPr>
          <w:p w14:paraId="087B16DE">
            <w:pPr>
              <w:keepNext w:val="0"/>
              <w:keepLines w:val="0"/>
              <w:widowControl/>
              <w:suppressLineNumbers w:val="0"/>
              <w:jc w:val="center"/>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7</w:t>
            </w:r>
          </w:p>
        </w:tc>
        <w:tc>
          <w:tcPr>
            <w:tcW w:w="1408" w:type="dxa"/>
            <w:vAlign w:val="center"/>
          </w:tcPr>
          <w:p w14:paraId="01AB4405">
            <w:pPr>
              <w:jc w:val="right"/>
              <w:rPr>
                <w:rFonts w:hint="eastAsia" w:ascii="仿宋" w:hAnsi="仿宋" w:eastAsia="仿宋" w:cs="仿宋"/>
                <w:sz w:val="18"/>
                <w:szCs w:val="18"/>
              </w:rPr>
            </w:pPr>
          </w:p>
        </w:tc>
        <w:tc>
          <w:tcPr>
            <w:tcW w:w="2963" w:type="dxa"/>
            <w:vAlign w:val="center"/>
          </w:tcPr>
          <w:p w14:paraId="235BADDE">
            <w:pPr>
              <w:keepNext w:val="0"/>
              <w:keepLines w:val="0"/>
              <w:widowControl/>
              <w:suppressLineNumbers w:val="0"/>
              <w:jc w:val="left"/>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七、文化体育与传媒支出</w:t>
            </w:r>
          </w:p>
        </w:tc>
        <w:tc>
          <w:tcPr>
            <w:tcW w:w="859" w:type="dxa"/>
            <w:vAlign w:val="bottom"/>
          </w:tcPr>
          <w:p w14:paraId="3918FC92">
            <w:pPr>
              <w:keepNext w:val="0"/>
              <w:keepLines w:val="0"/>
              <w:widowControl/>
              <w:suppressLineNumbers w:val="0"/>
              <w:jc w:val="center"/>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34</w:t>
            </w:r>
          </w:p>
        </w:tc>
        <w:tc>
          <w:tcPr>
            <w:tcW w:w="1370" w:type="dxa"/>
            <w:vAlign w:val="center"/>
          </w:tcPr>
          <w:p w14:paraId="3E7F4180">
            <w:pPr>
              <w:jc w:val="right"/>
              <w:rPr>
                <w:rFonts w:hint="eastAsia" w:ascii="仿宋_GB2312" w:hAnsi="SimHei" w:eastAsia="仿宋_GB2312" w:cs="SimSun"/>
                <w:kern w:val="2"/>
                <w:sz w:val="18"/>
                <w:szCs w:val="18"/>
                <w:lang w:val="en-US" w:eastAsia="zh-CN" w:bidi="ar-SA"/>
              </w:rPr>
            </w:pPr>
          </w:p>
        </w:tc>
        <w:tc>
          <w:tcPr>
            <w:tcW w:w="1408" w:type="dxa"/>
            <w:vAlign w:val="center"/>
          </w:tcPr>
          <w:p w14:paraId="25810550">
            <w:pPr>
              <w:jc w:val="right"/>
              <w:rPr>
                <w:rFonts w:hint="eastAsia" w:ascii="仿宋_GB2312" w:hAnsi="SimHei" w:eastAsia="仿宋_GB2312" w:cs="SimSun"/>
                <w:kern w:val="2"/>
                <w:sz w:val="18"/>
                <w:szCs w:val="18"/>
                <w:lang w:val="en-US" w:eastAsia="zh-CN" w:bidi="ar-SA"/>
              </w:rPr>
            </w:pPr>
          </w:p>
        </w:tc>
        <w:tc>
          <w:tcPr>
            <w:tcW w:w="1488" w:type="dxa"/>
            <w:vAlign w:val="top"/>
          </w:tcPr>
          <w:p w14:paraId="11654BAC">
            <w:pPr>
              <w:jc w:val="right"/>
              <w:rPr>
                <w:rFonts w:hint="eastAsia" w:ascii="仿宋_GB2312" w:hAnsi="SimHei" w:eastAsia="仿宋_GB2312" w:cs="SimSun"/>
                <w:kern w:val="2"/>
                <w:sz w:val="18"/>
                <w:szCs w:val="18"/>
                <w:lang w:val="en-US" w:eastAsia="zh-CN" w:bidi="ar-SA"/>
              </w:rPr>
            </w:pPr>
          </w:p>
        </w:tc>
      </w:tr>
      <w:tr w14:paraId="4D548578">
        <w:trPr>
          <w:trHeight w:val="369" w:hRule="exact"/>
        </w:trPr>
        <w:tc>
          <w:tcPr>
            <w:tcW w:w="3347" w:type="dxa"/>
            <w:vAlign w:val="top"/>
          </w:tcPr>
          <w:p w14:paraId="7A379607">
            <w:pPr>
              <w:rPr>
                <w:rFonts w:hint="eastAsia" w:ascii="仿宋" w:hAnsi="仿宋" w:eastAsia="仿宋" w:cs="仿宋"/>
                <w:sz w:val="18"/>
                <w:szCs w:val="18"/>
              </w:rPr>
            </w:pPr>
          </w:p>
        </w:tc>
        <w:tc>
          <w:tcPr>
            <w:tcW w:w="842" w:type="dxa"/>
            <w:vAlign w:val="bottom"/>
          </w:tcPr>
          <w:p w14:paraId="29205286">
            <w:pPr>
              <w:keepNext w:val="0"/>
              <w:keepLines w:val="0"/>
              <w:widowControl/>
              <w:suppressLineNumbers w:val="0"/>
              <w:jc w:val="center"/>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8</w:t>
            </w:r>
          </w:p>
        </w:tc>
        <w:tc>
          <w:tcPr>
            <w:tcW w:w="1408" w:type="dxa"/>
            <w:vAlign w:val="center"/>
          </w:tcPr>
          <w:p w14:paraId="358C0CC9">
            <w:pPr>
              <w:jc w:val="right"/>
              <w:rPr>
                <w:rFonts w:hint="eastAsia" w:ascii="仿宋" w:hAnsi="仿宋" w:eastAsia="仿宋" w:cs="仿宋"/>
                <w:sz w:val="18"/>
                <w:szCs w:val="18"/>
              </w:rPr>
            </w:pPr>
          </w:p>
        </w:tc>
        <w:tc>
          <w:tcPr>
            <w:tcW w:w="2963" w:type="dxa"/>
            <w:vAlign w:val="center"/>
          </w:tcPr>
          <w:p w14:paraId="3AEAFBE8">
            <w:pPr>
              <w:keepNext w:val="0"/>
              <w:keepLines w:val="0"/>
              <w:widowControl/>
              <w:suppressLineNumbers w:val="0"/>
              <w:jc w:val="left"/>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八、社会保障和就业支出</w:t>
            </w:r>
          </w:p>
        </w:tc>
        <w:tc>
          <w:tcPr>
            <w:tcW w:w="859" w:type="dxa"/>
            <w:vAlign w:val="bottom"/>
          </w:tcPr>
          <w:p w14:paraId="04C12559">
            <w:pPr>
              <w:keepNext w:val="0"/>
              <w:keepLines w:val="0"/>
              <w:widowControl/>
              <w:suppressLineNumbers w:val="0"/>
              <w:jc w:val="center"/>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35</w:t>
            </w:r>
          </w:p>
        </w:tc>
        <w:tc>
          <w:tcPr>
            <w:tcW w:w="1370" w:type="dxa"/>
            <w:vAlign w:val="center"/>
          </w:tcPr>
          <w:p w14:paraId="5B9EAF25">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1,605.22</w:t>
            </w:r>
          </w:p>
        </w:tc>
        <w:tc>
          <w:tcPr>
            <w:tcW w:w="1408" w:type="dxa"/>
            <w:vAlign w:val="center"/>
          </w:tcPr>
          <w:p w14:paraId="36331E45">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1,605.22</w:t>
            </w:r>
          </w:p>
        </w:tc>
        <w:tc>
          <w:tcPr>
            <w:tcW w:w="1488" w:type="dxa"/>
            <w:vAlign w:val="top"/>
          </w:tcPr>
          <w:p w14:paraId="54FC6659">
            <w:pPr>
              <w:jc w:val="right"/>
              <w:rPr>
                <w:rFonts w:hint="eastAsia" w:ascii="仿宋_GB2312" w:hAnsi="SimHei" w:eastAsia="仿宋_GB2312" w:cs="SimSun"/>
                <w:kern w:val="2"/>
                <w:sz w:val="18"/>
                <w:szCs w:val="18"/>
                <w:lang w:val="en-US" w:eastAsia="zh-CN" w:bidi="ar-SA"/>
              </w:rPr>
            </w:pPr>
          </w:p>
        </w:tc>
      </w:tr>
      <w:tr w14:paraId="22A21019">
        <w:trPr>
          <w:trHeight w:val="369" w:hRule="exact"/>
        </w:trPr>
        <w:tc>
          <w:tcPr>
            <w:tcW w:w="3347" w:type="dxa"/>
            <w:vAlign w:val="top"/>
          </w:tcPr>
          <w:p w14:paraId="0955EC97">
            <w:pPr>
              <w:rPr>
                <w:rFonts w:hint="eastAsia" w:ascii="仿宋" w:hAnsi="仿宋" w:eastAsia="仿宋" w:cs="仿宋"/>
                <w:sz w:val="18"/>
                <w:szCs w:val="18"/>
              </w:rPr>
            </w:pPr>
          </w:p>
        </w:tc>
        <w:tc>
          <w:tcPr>
            <w:tcW w:w="842" w:type="dxa"/>
            <w:vAlign w:val="bottom"/>
          </w:tcPr>
          <w:p w14:paraId="0C3DE107">
            <w:pPr>
              <w:keepNext w:val="0"/>
              <w:keepLines w:val="0"/>
              <w:widowControl/>
              <w:suppressLineNumbers w:val="0"/>
              <w:jc w:val="center"/>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9</w:t>
            </w:r>
          </w:p>
        </w:tc>
        <w:tc>
          <w:tcPr>
            <w:tcW w:w="1408" w:type="dxa"/>
            <w:vAlign w:val="center"/>
          </w:tcPr>
          <w:p w14:paraId="7E584986">
            <w:pPr>
              <w:jc w:val="right"/>
              <w:rPr>
                <w:rFonts w:hint="eastAsia" w:ascii="仿宋" w:hAnsi="仿宋" w:eastAsia="仿宋" w:cs="仿宋"/>
                <w:sz w:val="18"/>
                <w:szCs w:val="18"/>
              </w:rPr>
            </w:pPr>
          </w:p>
        </w:tc>
        <w:tc>
          <w:tcPr>
            <w:tcW w:w="2963" w:type="dxa"/>
            <w:vAlign w:val="center"/>
          </w:tcPr>
          <w:p w14:paraId="2BAB868D">
            <w:pPr>
              <w:keepNext w:val="0"/>
              <w:keepLines w:val="0"/>
              <w:widowControl/>
              <w:suppressLineNumbers w:val="0"/>
              <w:jc w:val="left"/>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九、医疗卫生与计划生育支出</w:t>
            </w:r>
          </w:p>
        </w:tc>
        <w:tc>
          <w:tcPr>
            <w:tcW w:w="859" w:type="dxa"/>
            <w:vAlign w:val="bottom"/>
          </w:tcPr>
          <w:p w14:paraId="46C13433">
            <w:pPr>
              <w:keepNext w:val="0"/>
              <w:keepLines w:val="0"/>
              <w:widowControl/>
              <w:suppressLineNumbers w:val="0"/>
              <w:jc w:val="center"/>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36</w:t>
            </w:r>
          </w:p>
        </w:tc>
        <w:tc>
          <w:tcPr>
            <w:tcW w:w="1370" w:type="dxa"/>
            <w:vAlign w:val="center"/>
          </w:tcPr>
          <w:p w14:paraId="33D30ADF">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113.49</w:t>
            </w:r>
          </w:p>
        </w:tc>
        <w:tc>
          <w:tcPr>
            <w:tcW w:w="1408" w:type="dxa"/>
            <w:vAlign w:val="center"/>
          </w:tcPr>
          <w:p w14:paraId="73EE4517">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113.49</w:t>
            </w:r>
          </w:p>
        </w:tc>
        <w:tc>
          <w:tcPr>
            <w:tcW w:w="1488" w:type="dxa"/>
            <w:vAlign w:val="top"/>
          </w:tcPr>
          <w:p w14:paraId="3E652F08">
            <w:pPr>
              <w:jc w:val="right"/>
              <w:rPr>
                <w:rFonts w:hint="eastAsia" w:ascii="仿宋_GB2312" w:hAnsi="SimHei" w:eastAsia="仿宋_GB2312" w:cs="SimSun"/>
                <w:kern w:val="2"/>
                <w:sz w:val="18"/>
                <w:szCs w:val="18"/>
                <w:lang w:val="en-US" w:eastAsia="zh-CN" w:bidi="ar-SA"/>
              </w:rPr>
            </w:pPr>
          </w:p>
        </w:tc>
      </w:tr>
      <w:tr w14:paraId="52B4C6C6">
        <w:trPr>
          <w:trHeight w:val="369" w:hRule="exact"/>
        </w:trPr>
        <w:tc>
          <w:tcPr>
            <w:tcW w:w="3347" w:type="dxa"/>
            <w:vAlign w:val="top"/>
          </w:tcPr>
          <w:p w14:paraId="377AE234">
            <w:pPr>
              <w:rPr>
                <w:rFonts w:hint="eastAsia" w:ascii="仿宋" w:hAnsi="仿宋" w:eastAsia="仿宋" w:cs="仿宋"/>
                <w:sz w:val="18"/>
                <w:szCs w:val="18"/>
              </w:rPr>
            </w:pPr>
          </w:p>
        </w:tc>
        <w:tc>
          <w:tcPr>
            <w:tcW w:w="842" w:type="dxa"/>
            <w:vAlign w:val="bottom"/>
          </w:tcPr>
          <w:p w14:paraId="73B8EE6A">
            <w:pPr>
              <w:keepNext w:val="0"/>
              <w:keepLines w:val="0"/>
              <w:widowControl/>
              <w:suppressLineNumbers w:val="0"/>
              <w:jc w:val="center"/>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10</w:t>
            </w:r>
          </w:p>
        </w:tc>
        <w:tc>
          <w:tcPr>
            <w:tcW w:w="1408" w:type="dxa"/>
            <w:vAlign w:val="center"/>
          </w:tcPr>
          <w:p w14:paraId="13549F7A">
            <w:pPr>
              <w:jc w:val="right"/>
              <w:rPr>
                <w:rFonts w:hint="eastAsia" w:ascii="仿宋" w:hAnsi="仿宋" w:eastAsia="仿宋" w:cs="仿宋"/>
                <w:sz w:val="18"/>
                <w:szCs w:val="18"/>
              </w:rPr>
            </w:pPr>
          </w:p>
        </w:tc>
        <w:tc>
          <w:tcPr>
            <w:tcW w:w="2963" w:type="dxa"/>
            <w:vAlign w:val="center"/>
          </w:tcPr>
          <w:p w14:paraId="5A000E24">
            <w:pPr>
              <w:keepNext w:val="0"/>
              <w:keepLines w:val="0"/>
              <w:widowControl/>
              <w:suppressLineNumbers w:val="0"/>
              <w:jc w:val="left"/>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十、节能环保支出</w:t>
            </w:r>
          </w:p>
        </w:tc>
        <w:tc>
          <w:tcPr>
            <w:tcW w:w="859" w:type="dxa"/>
            <w:vAlign w:val="bottom"/>
          </w:tcPr>
          <w:p w14:paraId="63FD88BC">
            <w:pPr>
              <w:keepNext w:val="0"/>
              <w:keepLines w:val="0"/>
              <w:widowControl/>
              <w:suppressLineNumbers w:val="0"/>
              <w:jc w:val="center"/>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37</w:t>
            </w:r>
          </w:p>
        </w:tc>
        <w:tc>
          <w:tcPr>
            <w:tcW w:w="1370" w:type="dxa"/>
            <w:vAlign w:val="center"/>
          </w:tcPr>
          <w:p w14:paraId="0F08C955">
            <w:pPr>
              <w:jc w:val="right"/>
              <w:rPr>
                <w:rFonts w:hint="eastAsia" w:ascii="仿宋_GB2312" w:hAnsi="SimHei" w:eastAsia="仿宋_GB2312" w:cs="SimSun"/>
                <w:kern w:val="2"/>
                <w:sz w:val="18"/>
                <w:szCs w:val="18"/>
                <w:lang w:val="en-US" w:eastAsia="zh-CN" w:bidi="ar-SA"/>
              </w:rPr>
            </w:pPr>
          </w:p>
        </w:tc>
        <w:tc>
          <w:tcPr>
            <w:tcW w:w="1408" w:type="dxa"/>
            <w:vAlign w:val="center"/>
          </w:tcPr>
          <w:p w14:paraId="247CDA55">
            <w:pPr>
              <w:jc w:val="right"/>
              <w:rPr>
                <w:rFonts w:hint="eastAsia" w:ascii="仿宋_GB2312" w:hAnsi="SimHei" w:eastAsia="仿宋_GB2312" w:cs="SimSun"/>
                <w:kern w:val="2"/>
                <w:sz w:val="18"/>
                <w:szCs w:val="18"/>
                <w:lang w:val="en-US" w:eastAsia="zh-CN" w:bidi="ar-SA"/>
              </w:rPr>
            </w:pPr>
          </w:p>
        </w:tc>
        <w:tc>
          <w:tcPr>
            <w:tcW w:w="1488" w:type="dxa"/>
            <w:vAlign w:val="top"/>
          </w:tcPr>
          <w:p w14:paraId="1BDEED0E">
            <w:pPr>
              <w:jc w:val="right"/>
              <w:rPr>
                <w:rFonts w:hint="eastAsia" w:ascii="仿宋_GB2312" w:hAnsi="SimHei" w:eastAsia="仿宋_GB2312" w:cs="SimSun"/>
                <w:kern w:val="2"/>
                <w:sz w:val="18"/>
                <w:szCs w:val="18"/>
                <w:lang w:val="en-US" w:eastAsia="zh-CN" w:bidi="ar-SA"/>
              </w:rPr>
            </w:pPr>
          </w:p>
        </w:tc>
      </w:tr>
      <w:tr w14:paraId="60863974">
        <w:trPr>
          <w:trHeight w:val="369" w:hRule="exact"/>
        </w:trPr>
        <w:tc>
          <w:tcPr>
            <w:tcW w:w="3347" w:type="dxa"/>
            <w:vAlign w:val="top"/>
          </w:tcPr>
          <w:p w14:paraId="43A29EB9">
            <w:pPr>
              <w:rPr>
                <w:rFonts w:hint="eastAsia" w:ascii="仿宋" w:hAnsi="仿宋" w:eastAsia="仿宋" w:cs="仿宋"/>
                <w:sz w:val="18"/>
                <w:szCs w:val="18"/>
              </w:rPr>
            </w:pPr>
          </w:p>
        </w:tc>
        <w:tc>
          <w:tcPr>
            <w:tcW w:w="842" w:type="dxa"/>
            <w:vAlign w:val="bottom"/>
          </w:tcPr>
          <w:p w14:paraId="3D92F597">
            <w:pPr>
              <w:keepNext w:val="0"/>
              <w:keepLines w:val="0"/>
              <w:widowControl/>
              <w:suppressLineNumbers w:val="0"/>
              <w:jc w:val="center"/>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11</w:t>
            </w:r>
          </w:p>
        </w:tc>
        <w:tc>
          <w:tcPr>
            <w:tcW w:w="1408" w:type="dxa"/>
            <w:vAlign w:val="center"/>
          </w:tcPr>
          <w:p w14:paraId="6E1A08C2">
            <w:pPr>
              <w:jc w:val="right"/>
              <w:rPr>
                <w:rFonts w:hint="eastAsia" w:ascii="仿宋" w:hAnsi="仿宋" w:eastAsia="仿宋" w:cs="仿宋"/>
                <w:sz w:val="18"/>
                <w:szCs w:val="18"/>
              </w:rPr>
            </w:pPr>
          </w:p>
        </w:tc>
        <w:tc>
          <w:tcPr>
            <w:tcW w:w="2963" w:type="dxa"/>
            <w:vAlign w:val="center"/>
          </w:tcPr>
          <w:p w14:paraId="5C00ACE5">
            <w:pPr>
              <w:keepNext w:val="0"/>
              <w:keepLines w:val="0"/>
              <w:widowControl/>
              <w:suppressLineNumbers w:val="0"/>
              <w:jc w:val="left"/>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十一、城乡社区支出</w:t>
            </w:r>
          </w:p>
        </w:tc>
        <w:tc>
          <w:tcPr>
            <w:tcW w:w="859" w:type="dxa"/>
            <w:vAlign w:val="bottom"/>
          </w:tcPr>
          <w:p w14:paraId="2D2A6EEF">
            <w:pPr>
              <w:keepNext w:val="0"/>
              <w:keepLines w:val="0"/>
              <w:widowControl/>
              <w:suppressLineNumbers w:val="0"/>
              <w:jc w:val="center"/>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38</w:t>
            </w:r>
          </w:p>
        </w:tc>
        <w:tc>
          <w:tcPr>
            <w:tcW w:w="1370" w:type="dxa"/>
            <w:vAlign w:val="center"/>
          </w:tcPr>
          <w:p w14:paraId="31E0D65F">
            <w:pPr>
              <w:jc w:val="right"/>
              <w:rPr>
                <w:rFonts w:hint="eastAsia" w:ascii="仿宋_GB2312" w:hAnsi="SimHei" w:eastAsia="仿宋_GB2312" w:cs="SimSun"/>
                <w:kern w:val="2"/>
                <w:sz w:val="18"/>
                <w:szCs w:val="18"/>
                <w:lang w:val="en-US" w:eastAsia="zh-CN" w:bidi="ar-SA"/>
              </w:rPr>
            </w:pPr>
          </w:p>
        </w:tc>
        <w:tc>
          <w:tcPr>
            <w:tcW w:w="1408" w:type="dxa"/>
            <w:vAlign w:val="center"/>
          </w:tcPr>
          <w:p w14:paraId="3D1E952F">
            <w:pPr>
              <w:jc w:val="right"/>
              <w:rPr>
                <w:rFonts w:hint="eastAsia" w:ascii="仿宋_GB2312" w:hAnsi="SimHei" w:eastAsia="仿宋_GB2312" w:cs="SimSun"/>
                <w:kern w:val="2"/>
                <w:sz w:val="18"/>
                <w:szCs w:val="18"/>
                <w:lang w:val="en-US" w:eastAsia="zh-CN" w:bidi="ar-SA"/>
              </w:rPr>
            </w:pPr>
          </w:p>
        </w:tc>
        <w:tc>
          <w:tcPr>
            <w:tcW w:w="1488" w:type="dxa"/>
            <w:vAlign w:val="top"/>
          </w:tcPr>
          <w:p w14:paraId="3465EFCC">
            <w:pPr>
              <w:jc w:val="right"/>
              <w:rPr>
                <w:rFonts w:hint="eastAsia" w:ascii="仿宋_GB2312" w:hAnsi="SimHei" w:eastAsia="仿宋_GB2312" w:cs="SimSun"/>
                <w:kern w:val="2"/>
                <w:sz w:val="18"/>
                <w:szCs w:val="18"/>
                <w:lang w:val="en-US" w:eastAsia="zh-CN" w:bidi="ar-SA"/>
              </w:rPr>
            </w:pPr>
          </w:p>
        </w:tc>
      </w:tr>
      <w:tr w14:paraId="200DA197">
        <w:trPr>
          <w:trHeight w:val="369" w:hRule="exact"/>
        </w:trPr>
        <w:tc>
          <w:tcPr>
            <w:tcW w:w="3347" w:type="dxa"/>
            <w:vAlign w:val="top"/>
          </w:tcPr>
          <w:p w14:paraId="4BA6E6EB">
            <w:pPr>
              <w:rPr>
                <w:rFonts w:hint="eastAsia" w:ascii="仿宋" w:hAnsi="仿宋" w:eastAsia="仿宋" w:cs="仿宋"/>
                <w:sz w:val="18"/>
                <w:szCs w:val="18"/>
              </w:rPr>
            </w:pPr>
          </w:p>
        </w:tc>
        <w:tc>
          <w:tcPr>
            <w:tcW w:w="842" w:type="dxa"/>
            <w:vAlign w:val="bottom"/>
          </w:tcPr>
          <w:p w14:paraId="1EC3C313">
            <w:pPr>
              <w:keepNext w:val="0"/>
              <w:keepLines w:val="0"/>
              <w:widowControl/>
              <w:suppressLineNumbers w:val="0"/>
              <w:jc w:val="center"/>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12</w:t>
            </w:r>
          </w:p>
        </w:tc>
        <w:tc>
          <w:tcPr>
            <w:tcW w:w="1408" w:type="dxa"/>
            <w:vAlign w:val="center"/>
          </w:tcPr>
          <w:p w14:paraId="4314F788">
            <w:pPr>
              <w:jc w:val="right"/>
              <w:rPr>
                <w:rFonts w:hint="eastAsia" w:ascii="仿宋" w:hAnsi="仿宋" w:eastAsia="仿宋" w:cs="仿宋"/>
                <w:sz w:val="18"/>
                <w:szCs w:val="18"/>
              </w:rPr>
            </w:pPr>
          </w:p>
        </w:tc>
        <w:tc>
          <w:tcPr>
            <w:tcW w:w="2963" w:type="dxa"/>
            <w:vAlign w:val="center"/>
          </w:tcPr>
          <w:p w14:paraId="7961402F">
            <w:pPr>
              <w:keepNext w:val="0"/>
              <w:keepLines w:val="0"/>
              <w:widowControl/>
              <w:suppressLineNumbers w:val="0"/>
              <w:jc w:val="left"/>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十二、农林水支出</w:t>
            </w:r>
          </w:p>
        </w:tc>
        <w:tc>
          <w:tcPr>
            <w:tcW w:w="859" w:type="dxa"/>
            <w:vAlign w:val="bottom"/>
          </w:tcPr>
          <w:p w14:paraId="677DD413">
            <w:pPr>
              <w:keepNext w:val="0"/>
              <w:keepLines w:val="0"/>
              <w:widowControl/>
              <w:suppressLineNumbers w:val="0"/>
              <w:jc w:val="center"/>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39</w:t>
            </w:r>
          </w:p>
        </w:tc>
        <w:tc>
          <w:tcPr>
            <w:tcW w:w="1370" w:type="dxa"/>
            <w:vAlign w:val="center"/>
          </w:tcPr>
          <w:p w14:paraId="15EF839C">
            <w:pPr>
              <w:jc w:val="right"/>
              <w:rPr>
                <w:rFonts w:hint="eastAsia" w:ascii="仿宋_GB2312" w:hAnsi="SimHei" w:eastAsia="仿宋_GB2312" w:cs="SimSun"/>
                <w:kern w:val="2"/>
                <w:sz w:val="18"/>
                <w:szCs w:val="18"/>
                <w:lang w:val="en-US" w:eastAsia="zh-CN" w:bidi="ar-SA"/>
              </w:rPr>
            </w:pPr>
          </w:p>
        </w:tc>
        <w:tc>
          <w:tcPr>
            <w:tcW w:w="1408" w:type="dxa"/>
            <w:vAlign w:val="center"/>
          </w:tcPr>
          <w:p w14:paraId="35980A17">
            <w:pPr>
              <w:jc w:val="right"/>
              <w:rPr>
                <w:rFonts w:hint="eastAsia" w:ascii="仿宋_GB2312" w:hAnsi="SimHei" w:eastAsia="仿宋_GB2312" w:cs="SimSun"/>
                <w:kern w:val="2"/>
                <w:sz w:val="18"/>
                <w:szCs w:val="18"/>
                <w:lang w:val="en-US" w:eastAsia="zh-CN" w:bidi="ar-SA"/>
              </w:rPr>
            </w:pPr>
          </w:p>
        </w:tc>
        <w:tc>
          <w:tcPr>
            <w:tcW w:w="1488" w:type="dxa"/>
            <w:vAlign w:val="top"/>
          </w:tcPr>
          <w:p w14:paraId="7A80B33E">
            <w:pPr>
              <w:jc w:val="right"/>
              <w:rPr>
                <w:rFonts w:hint="eastAsia" w:ascii="仿宋_GB2312" w:hAnsi="SimHei" w:eastAsia="仿宋_GB2312" w:cs="SimSun"/>
                <w:kern w:val="2"/>
                <w:sz w:val="18"/>
                <w:szCs w:val="18"/>
                <w:lang w:val="en-US" w:eastAsia="zh-CN" w:bidi="ar-SA"/>
              </w:rPr>
            </w:pPr>
          </w:p>
        </w:tc>
      </w:tr>
      <w:tr w14:paraId="098B9806">
        <w:trPr>
          <w:trHeight w:val="369" w:hRule="exact"/>
        </w:trPr>
        <w:tc>
          <w:tcPr>
            <w:tcW w:w="3347" w:type="dxa"/>
            <w:vAlign w:val="top"/>
          </w:tcPr>
          <w:p w14:paraId="3D544FF7">
            <w:pPr>
              <w:rPr>
                <w:rFonts w:hint="eastAsia" w:ascii="仿宋" w:hAnsi="仿宋" w:eastAsia="仿宋" w:cs="仿宋"/>
                <w:sz w:val="18"/>
                <w:szCs w:val="18"/>
              </w:rPr>
            </w:pPr>
          </w:p>
        </w:tc>
        <w:tc>
          <w:tcPr>
            <w:tcW w:w="842" w:type="dxa"/>
            <w:vAlign w:val="bottom"/>
          </w:tcPr>
          <w:p w14:paraId="57B90E0C">
            <w:pPr>
              <w:keepNext w:val="0"/>
              <w:keepLines w:val="0"/>
              <w:widowControl/>
              <w:suppressLineNumbers w:val="0"/>
              <w:jc w:val="center"/>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13</w:t>
            </w:r>
          </w:p>
        </w:tc>
        <w:tc>
          <w:tcPr>
            <w:tcW w:w="1408" w:type="dxa"/>
            <w:vAlign w:val="center"/>
          </w:tcPr>
          <w:p w14:paraId="6A29BF6A">
            <w:pPr>
              <w:jc w:val="right"/>
              <w:rPr>
                <w:rFonts w:hint="eastAsia" w:ascii="仿宋" w:hAnsi="仿宋" w:eastAsia="仿宋" w:cs="仿宋"/>
                <w:sz w:val="18"/>
                <w:szCs w:val="18"/>
              </w:rPr>
            </w:pPr>
          </w:p>
        </w:tc>
        <w:tc>
          <w:tcPr>
            <w:tcW w:w="2963" w:type="dxa"/>
            <w:vAlign w:val="center"/>
          </w:tcPr>
          <w:p w14:paraId="2A32B822">
            <w:pPr>
              <w:keepNext w:val="0"/>
              <w:keepLines w:val="0"/>
              <w:widowControl/>
              <w:suppressLineNumbers w:val="0"/>
              <w:jc w:val="left"/>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十三、交通运输支出</w:t>
            </w:r>
          </w:p>
        </w:tc>
        <w:tc>
          <w:tcPr>
            <w:tcW w:w="859" w:type="dxa"/>
            <w:vAlign w:val="bottom"/>
          </w:tcPr>
          <w:p w14:paraId="43DAD48A">
            <w:pPr>
              <w:keepNext w:val="0"/>
              <w:keepLines w:val="0"/>
              <w:widowControl/>
              <w:suppressLineNumbers w:val="0"/>
              <w:jc w:val="center"/>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40</w:t>
            </w:r>
          </w:p>
        </w:tc>
        <w:tc>
          <w:tcPr>
            <w:tcW w:w="1370" w:type="dxa"/>
            <w:vAlign w:val="center"/>
          </w:tcPr>
          <w:p w14:paraId="5DC42103">
            <w:pPr>
              <w:jc w:val="right"/>
              <w:rPr>
                <w:rFonts w:hint="eastAsia" w:ascii="仿宋_GB2312" w:hAnsi="SimHei" w:eastAsia="仿宋_GB2312" w:cs="SimSun"/>
                <w:kern w:val="2"/>
                <w:sz w:val="18"/>
                <w:szCs w:val="18"/>
                <w:lang w:val="en-US" w:eastAsia="zh-CN" w:bidi="ar-SA"/>
              </w:rPr>
            </w:pPr>
          </w:p>
        </w:tc>
        <w:tc>
          <w:tcPr>
            <w:tcW w:w="1408" w:type="dxa"/>
            <w:vAlign w:val="center"/>
          </w:tcPr>
          <w:p w14:paraId="485E786D">
            <w:pPr>
              <w:jc w:val="right"/>
              <w:rPr>
                <w:rFonts w:hint="eastAsia" w:ascii="仿宋_GB2312" w:hAnsi="SimHei" w:eastAsia="仿宋_GB2312" w:cs="SimSun"/>
                <w:kern w:val="2"/>
                <w:sz w:val="18"/>
                <w:szCs w:val="18"/>
                <w:lang w:val="en-US" w:eastAsia="zh-CN" w:bidi="ar-SA"/>
              </w:rPr>
            </w:pPr>
          </w:p>
        </w:tc>
        <w:tc>
          <w:tcPr>
            <w:tcW w:w="1488" w:type="dxa"/>
            <w:vAlign w:val="top"/>
          </w:tcPr>
          <w:p w14:paraId="05000DDC">
            <w:pPr>
              <w:jc w:val="right"/>
              <w:rPr>
                <w:rFonts w:hint="eastAsia" w:ascii="仿宋_GB2312" w:hAnsi="SimHei" w:eastAsia="仿宋_GB2312" w:cs="SimSun"/>
                <w:kern w:val="2"/>
                <w:sz w:val="18"/>
                <w:szCs w:val="18"/>
                <w:lang w:val="en-US" w:eastAsia="zh-CN" w:bidi="ar-SA"/>
              </w:rPr>
            </w:pPr>
          </w:p>
        </w:tc>
      </w:tr>
      <w:tr w14:paraId="486A3961">
        <w:trPr>
          <w:trHeight w:val="369" w:hRule="exact"/>
        </w:trPr>
        <w:tc>
          <w:tcPr>
            <w:tcW w:w="3347" w:type="dxa"/>
            <w:vAlign w:val="top"/>
          </w:tcPr>
          <w:p w14:paraId="33FD3C95">
            <w:pPr>
              <w:rPr>
                <w:rFonts w:hint="eastAsia" w:ascii="仿宋" w:hAnsi="仿宋" w:eastAsia="仿宋" w:cs="仿宋"/>
                <w:sz w:val="18"/>
                <w:szCs w:val="18"/>
              </w:rPr>
            </w:pPr>
          </w:p>
        </w:tc>
        <w:tc>
          <w:tcPr>
            <w:tcW w:w="842" w:type="dxa"/>
            <w:vAlign w:val="bottom"/>
          </w:tcPr>
          <w:p w14:paraId="71772FBC">
            <w:pPr>
              <w:keepNext w:val="0"/>
              <w:keepLines w:val="0"/>
              <w:widowControl/>
              <w:suppressLineNumbers w:val="0"/>
              <w:jc w:val="center"/>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14</w:t>
            </w:r>
          </w:p>
        </w:tc>
        <w:tc>
          <w:tcPr>
            <w:tcW w:w="1408" w:type="dxa"/>
            <w:vAlign w:val="center"/>
          </w:tcPr>
          <w:p w14:paraId="725435C5">
            <w:pPr>
              <w:jc w:val="right"/>
              <w:rPr>
                <w:rFonts w:hint="eastAsia" w:ascii="仿宋" w:hAnsi="仿宋" w:eastAsia="仿宋" w:cs="仿宋"/>
                <w:sz w:val="18"/>
                <w:szCs w:val="18"/>
              </w:rPr>
            </w:pPr>
          </w:p>
        </w:tc>
        <w:tc>
          <w:tcPr>
            <w:tcW w:w="2963" w:type="dxa"/>
            <w:vAlign w:val="center"/>
          </w:tcPr>
          <w:p w14:paraId="67DD6220">
            <w:pPr>
              <w:keepNext w:val="0"/>
              <w:keepLines w:val="0"/>
              <w:widowControl/>
              <w:suppressLineNumbers w:val="0"/>
              <w:jc w:val="left"/>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十四、资源勘探信息等支出</w:t>
            </w:r>
          </w:p>
        </w:tc>
        <w:tc>
          <w:tcPr>
            <w:tcW w:w="859" w:type="dxa"/>
            <w:vAlign w:val="bottom"/>
          </w:tcPr>
          <w:p w14:paraId="08CA3CB8">
            <w:pPr>
              <w:keepNext w:val="0"/>
              <w:keepLines w:val="0"/>
              <w:widowControl/>
              <w:suppressLineNumbers w:val="0"/>
              <w:jc w:val="center"/>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41</w:t>
            </w:r>
          </w:p>
        </w:tc>
        <w:tc>
          <w:tcPr>
            <w:tcW w:w="1370" w:type="dxa"/>
            <w:vAlign w:val="center"/>
          </w:tcPr>
          <w:p w14:paraId="3C9351DB">
            <w:pPr>
              <w:jc w:val="right"/>
              <w:rPr>
                <w:rFonts w:hint="eastAsia" w:ascii="仿宋_GB2312" w:hAnsi="SimHei" w:eastAsia="仿宋_GB2312" w:cs="SimSun"/>
                <w:kern w:val="2"/>
                <w:sz w:val="18"/>
                <w:szCs w:val="18"/>
                <w:lang w:val="en-US" w:eastAsia="zh-CN" w:bidi="ar-SA"/>
              </w:rPr>
            </w:pPr>
          </w:p>
        </w:tc>
        <w:tc>
          <w:tcPr>
            <w:tcW w:w="1408" w:type="dxa"/>
            <w:vAlign w:val="center"/>
          </w:tcPr>
          <w:p w14:paraId="7724F538">
            <w:pPr>
              <w:jc w:val="right"/>
              <w:rPr>
                <w:rFonts w:hint="eastAsia" w:ascii="仿宋_GB2312" w:hAnsi="SimHei" w:eastAsia="仿宋_GB2312" w:cs="SimSun"/>
                <w:kern w:val="2"/>
                <w:sz w:val="18"/>
                <w:szCs w:val="18"/>
                <w:lang w:val="en-US" w:eastAsia="zh-CN" w:bidi="ar-SA"/>
              </w:rPr>
            </w:pPr>
          </w:p>
        </w:tc>
        <w:tc>
          <w:tcPr>
            <w:tcW w:w="1488" w:type="dxa"/>
            <w:vAlign w:val="top"/>
          </w:tcPr>
          <w:p w14:paraId="1547D4CA">
            <w:pPr>
              <w:jc w:val="right"/>
              <w:rPr>
                <w:rFonts w:hint="eastAsia" w:ascii="仿宋_GB2312" w:hAnsi="SimHei" w:eastAsia="仿宋_GB2312" w:cs="SimSun"/>
                <w:kern w:val="2"/>
                <w:sz w:val="18"/>
                <w:szCs w:val="18"/>
                <w:lang w:val="en-US" w:eastAsia="zh-CN" w:bidi="ar-SA"/>
              </w:rPr>
            </w:pPr>
          </w:p>
        </w:tc>
      </w:tr>
      <w:tr w14:paraId="7E8F6D18">
        <w:trPr>
          <w:trHeight w:val="369" w:hRule="exact"/>
        </w:trPr>
        <w:tc>
          <w:tcPr>
            <w:tcW w:w="3347" w:type="dxa"/>
            <w:vAlign w:val="top"/>
          </w:tcPr>
          <w:p w14:paraId="0C80D9D4">
            <w:pPr>
              <w:rPr>
                <w:rFonts w:hint="eastAsia" w:ascii="仿宋" w:hAnsi="仿宋" w:eastAsia="仿宋" w:cs="仿宋"/>
                <w:sz w:val="18"/>
                <w:szCs w:val="18"/>
              </w:rPr>
            </w:pPr>
          </w:p>
        </w:tc>
        <w:tc>
          <w:tcPr>
            <w:tcW w:w="842" w:type="dxa"/>
            <w:vAlign w:val="bottom"/>
          </w:tcPr>
          <w:p w14:paraId="54FAB823">
            <w:pPr>
              <w:keepNext w:val="0"/>
              <w:keepLines w:val="0"/>
              <w:widowControl/>
              <w:suppressLineNumbers w:val="0"/>
              <w:jc w:val="center"/>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15</w:t>
            </w:r>
          </w:p>
        </w:tc>
        <w:tc>
          <w:tcPr>
            <w:tcW w:w="1408" w:type="dxa"/>
            <w:vAlign w:val="center"/>
          </w:tcPr>
          <w:p w14:paraId="37187099">
            <w:pPr>
              <w:jc w:val="right"/>
              <w:rPr>
                <w:rFonts w:hint="eastAsia" w:ascii="仿宋" w:hAnsi="仿宋" w:eastAsia="仿宋" w:cs="仿宋"/>
                <w:sz w:val="18"/>
                <w:szCs w:val="18"/>
              </w:rPr>
            </w:pPr>
          </w:p>
        </w:tc>
        <w:tc>
          <w:tcPr>
            <w:tcW w:w="2963" w:type="dxa"/>
            <w:vAlign w:val="center"/>
          </w:tcPr>
          <w:p w14:paraId="3BA1FC9A">
            <w:pPr>
              <w:keepNext w:val="0"/>
              <w:keepLines w:val="0"/>
              <w:widowControl/>
              <w:suppressLineNumbers w:val="0"/>
              <w:jc w:val="left"/>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十五、商业服务业等支出</w:t>
            </w:r>
          </w:p>
        </w:tc>
        <w:tc>
          <w:tcPr>
            <w:tcW w:w="859" w:type="dxa"/>
            <w:vAlign w:val="bottom"/>
          </w:tcPr>
          <w:p w14:paraId="35988C80">
            <w:pPr>
              <w:keepNext w:val="0"/>
              <w:keepLines w:val="0"/>
              <w:widowControl/>
              <w:suppressLineNumbers w:val="0"/>
              <w:jc w:val="center"/>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42</w:t>
            </w:r>
          </w:p>
        </w:tc>
        <w:tc>
          <w:tcPr>
            <w:tcW w:w="1370" w:type="dxa"/>
            <w:vAlign w:val="center"/>
          </w:tcPr>
          <w:p w14:paraId="1E2A4A24">
            <w:pPr>
              <w:jc w:val="right"/>
              <w:rPr>
                <w:rFonts w:hint="eastAsia" w:ascii="仿宋_GB2312" w:hAnsi="SimHei" w:eastAsia="仿宋_GB2312" w:cs="SimSun"/>
                <w:kern w:val="2"/>
                <w:sz w:val="18"/>
                <w:szCs w:val="18"/>
                <w:lang w:val="en-US" w:eastAsia="zh-CN" w:bidi="ar-SA"/>
              </w:rPr>
            </w:pPr>
          </w:p>
        </w:tc>
        <w:tc>
          <w:tcPr>
            <w:tcW w:w="1408" w:type="dxa"/>
            <w:vAlign w:val="center"/>
          </w:tcPr>
          <w:p w14:paraId="3114284E">
            <w:pPr>
              <w:jc w:val="right"/>
              <w:rPr>
                <w:rFonts w:hint="eastAsia" w:ascii="仿宋_GB2312" w:hAnsi="SimHei" w:eastAsia="仿宋_GB2312" w:cs="SimSun"/>
                <w:kern w:val="2"/>
                <w:sz w:val="18"/>
                <w:szCs w:val="18"/>
                <w:lang w:val="en-US" w:eastAsia="zh-CN" w:bidi="ar-SA"/>
              </w:rPr>
            </w:pPr>
          </w:p>
        </w:tc>
        <w:tc>
          <w:tcPr>
            <w:tcW w:w="1488" w:type="dxa"/>
            <w:vAlign w:val="top"/>
          </w:tcPr>
          <w:p w14:paraId="434479BA">
            <w:pPr>
              <w:jc w:val="right"/>
              <w:rPr>
                <w:rFonts w:hint="eastAsia" w:ascii="仿宋_GB2312" w:hAnsi="SimHei" w:eastAsia="仿宋_GB2312" w:cs="SimSun"/>
                <w:kern w:val="2"/>
                <w:sz w:val="18"/>
                <w:szCs w:val="18"/>
                <w:lang w:val="en-US" w:eastAsia="zh-CN" w:bidi="ar-SA"/>
              </w:rPr>
            </w:pPr>
          </w:p>
        </w:tc>
      </w:tr>
      <w:tr w14:paraId="55D9C62E">
        <w:trPr>
          <w:trHeight w:val="369" w:hRule="exact"/>
        </w:trPr>
        <w:tc>
          <w:tcPr>
            <w:tcW w:w="3347" w:type="dxa"/>
            <w:vAlign w:val="top"/>
          </w:tcPr>
          <w:p w14:paraId="710915C4">
            <w:pPr>
              <w:rPr>
                <w:rFonts w:hint="eastAsia" w:ascii="仿宋" w:hAnsi="仿宋" w:eastAsia="仿宋" w:cs="仿宋"/>
                <w:sz w:val="18"/>
                <w:szCs w:val="18"/>
              </w:rPr>
            </w:pPr>
          </w:p>
        </w:tc>
        <w:tc>
          <w:tcPr>
            <w:tcW w:w="842" w:type="dxa"/>
            <w:vAlign w:val="bottom"/>
          </w:tcPr>
          <w:p w14:paraId="71DE82E9">
            <w:pPr>
              <w:keepNext w:val="0"/>
              <w:keepLines w:val="0"/>
              <w:widowControl/>
              <w:suppressLineNumbers w:val="0"/>
              <w:jc w:val="center"/>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16</w:t>
            </w:r>
          </w:p>
        </w:tc>
        <w:tc>
          <w:tcPr>
            <w:tcW w:w="1408" w:type="dxa"/>
            <w:vAlign w:val="center"/>
          </w:tcPr>
          <w:p w14:paraId="552FD83D">
            <w:pPr>
              <w:jc w:val="right"/>
              <w:rPr>
                <w:rFonts w:hint="eastAsia" w:ascii="仿宋" w:hAnsi="仿宋" w:eastAsia="仿宋" w:cs="仿宋"/>
                <w:sz w:val="18"/>
                <w:szCs w:val="18"/>
              </w:rPr>
            </w:pPr>
          </w:p>
        </w:tc>
        <w:tc>
          <w:tcPr>
            <w:tcW w:w="2963" w:type="dxa"/>
            <w:vAlign w:val="center"/>
          </w:tcPr>
          <w:p w14:paraId="6521B7D5">
            <w:pPr>
              <w:keepNext w:val="0"/>
              <w:keepLines w:val="0"/>
              <w:widowControl/>
              <w:suppressLineNumbers w:val="0"/>
              <w:jc w:val="left"/>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十六、金融支出</w:t>
            </w:r>
          </w:p>
        </w:tc>
        <w:tc>
          <w:tcPr>
            <w:tcW w:w="859" w:type="dxa"/>
            <w:vAlign w:val="bottom"/>
          </w:tcPr>
          <w:p w14:paraId="4EB9E047">
            <w:pPr>
              <w:keepNext w:val="0"/>
              <w:keepLines w:val="0"/>
              <w:widowControl/>
              <w:suppressLineNumbers w:val="0"/>
              <w:jc w:val="center"/>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43</w:t>
            </w:r>
          </w:p>
        </w:tc>
        <w:tc>
          <w:tcPr>
            <w:tcW w:w="1370" w:type="dxa"/>
            <w:vAlign w:val="center"/>
          </w:tcPr>
          <w:p w14:paraId="34221F9B">
            <w:pPr>
              <w:jc w:val="right"/>
              <w:rPr>
                <w:rFonts w:hint="eastAsia" w:ascii="仿宋_GB2312" w:hAnsi="SimHei" w:eastAsia="仿宋_GB2312" w:cs="SimSun"/>
                <w:kern w:val="2"/>
                <w:sz w:val="18"/>
                <w:szCs w:val="18"/>
                <w:lang w:val="en-US" w:eastAsia="zh-CN" w:bidi="ar-SA"/>
              </w:rPr>
            </w:pPr>
          </w:p>
        </w:tc>
        <w:tc>
          <w:tcPr>
            <w:tcW w:w="1408" w:type="dxa"/>
            <w:vAlign w:val="center"/>
          </w:tcPr>
          <w:p w14:paraId="23B0A7DD">
            <w:pPr>
              <w:jc w:val="right"/>
              <w:rPr>
                <w:rFonts w:hint="eastAsia" w:ascii="仿宋_GB2312" w:hAnsi="SimHei" w:eastAsia="仿宋_GB2312" w:cs="SimSun"/>
                <w:kern w:val="2"/>
                <w:sz w:val="18"/>
                <w:szCs w:val="18"/>
                <w:lang w:val="en-US" w:eastAsia="zh-CN" w:bidi="ar-SA"/>
              </w:rPr>
            </w:pPr>
          </w:p>
        </w:tc>
        <w:tc>
          <w:tcPr>
            <w:tcW w:w="1488" w:type="dxa"/>
            <w:vAlign w:val="top"/>
          </w:tcPr>
          <w:p w14:paraId="7EFE510C">
            <w:pPr>
              <w:jc w:val="right"/>
              <w:rPr>
                <w:rFonts w:hint="eastAsia" w:ascii="仿宋_GB2312" w:hAnsi="SimHei" w:eastAsia="仿宋_GB2312" w:cs="SimSun"/>
                <w:kern w:val="2"/>
                <w:sz w:val="18"/>
                <w:szCs w:val="18"/>
                <w:lang w:val="en-US" w:eastAsia="zh-CN" w:bidi="ar-SA"/>
              </w:rPr>
            </w:pPr>
          </w:p>
        </w:tc>
      </w:tr>
      <w:tr w14:paraId="496FDF52">
        <w:trPr>
          <w:trHeight w:val="369" w:hRule="exact"/>
        </w:trPr>
        <w:tc>
          <w:tcPr>
            <w:tcW w:w="3347" w:type="dxa"/>
            <w:vAlign w:val="top"/>
          </w:tcPr>
          <w:p w14:paraId="691DDDB3">
            <w:pPr>
              <w:rPr>
                <w:rFonts w:hint="eastAsia" w:ascii="仿宋" w:hAnsi="仿宋" w:eastAsia="仿宋" w:cs="仿宋"/>
                <w:sz w:val="18"/>
                <w:szCs w:val="18"/>
              </w:rPr>
            </w:pPr>
          </w:p>
        </w:tc>
        <w:tc>
          <w:tcPr>
            <w:tcW w:w="842" w:type="dxa"/>
            <w:vAlign w:val="bottom"/>
          </w:tcPr>
          <w:p w14:paraId="2F80E1CE">
            <w:pPr>
              <w:keepNext w:val="0"/>
              <w:keepLines w:val="0"/>
              <w:widowControl/>
              <w:suppressLineNumbers w:val="0"/>
              <w:jc w:val="center"/>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17</w:t>
            </w:r>
          </w:p>
        </w:tc>
        <w:tc>
          <w:tcPr>
            <w:tcW w:w="1408" w:type="dxa"/>
            <w:vAlign w:val="center"/>
          </w:tcPr>
          <w:p w14:paraId="2B15FB6E">
            <w:pPr>
              <w:jc w:val="right"/>
              <w:rPr>
                <w:rFonts w:hint="eastAsia" w:ascii="仿宋" w:hAnsi="仿宋" w:eastAsia="仿宋" w:cs="仿宋"/>
                <w:sz w:val="18"/>
                <w:szCs w:val="18"/>
              </w:rPr>
            </w:pPr>
          </w:p>
        </w:tc>
        <w:tc>
          <w:tcPr>
            <w:tcW w:w="2963" w:type="dxa"/>
            <w:vAlign w:val="center"/>
          </w:tcPr>
          <w:p w14:paraId="465DB41F">
            <w:pPr>
              <w:keepNext w:val="0"/>
              <w:keepLines w:val="0"/>
              <w:widowControl/>
              <w:suppressLineNumbers w:val="0"/>
              <w:jc w:val="left"/>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十七、援助其他地区支出</w:t>
            </w:r>
          </w:p>
        </w:tc>
        <w:tc>
          <w:tcPr>
            <w:tcW w:w="859" w:type="dxa"/>
            <w:vAlign w:val="bottom"/>
          </w:tcPr>
          <w:p w14:paraId="141746AA">
            <w:pPr>
              <w:keepNext w:val="0"/>
              <w:keepLines w:val="0"/>
              <w:widowControl/>
              <w:suppressLineNumbers w:val="0"/>
              <w:jc w:val="center"/>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44</w:t>
            </w:r>
          </w:p>
        </w:tc>
        <w:tc>
          <w:tcPr>
            <w:tcW w:w="1370" w:type="dxa"/>
            <w:vAlign w:val="center"/>
          </w:tcPr>
          <w:p w14:paraId="7F99D138">
            <w:pPr>
              <w:jc w:val="right"/>
              <w:rPr>
                <w:rFonts w:hint="eastAsia" w:ascii="仿宋_GB2312" w:hAnsi="SimHei" w:eastAsia="仿宋_GB2312" w:cs="SimSun"/>
                <w:kern w:val="2"/>
                <w:sz w:val="18"/>
                <w:szCs w:val="18"/>
                <w:lang w:val="en-US" w:eastAsia="zh-CN" w:bidi="ar-SA"/>
              </w:rPr>
            </w:pPr>
          </w:p>
        </w:tc>
        <w:tc>
          <w:tcPr>
            <w:tcW w:w="1408" w:type="dxa"/>
            <w:vAlign w:val="center"/>
          </w:tcPr>
          <w:p w14:paraId="0090E033">
            <w:pPr>
              <w:jc w:val="right"/>
              <w:rPr>
                <w:rFonts w:hint="eastAsia" w:ascii="仿宋_GB2312" w:hAnsi="SimHei" w:eastAsia="仿宋_GB2312" w:cs="SimSun"/>
                <w:kern w:val="2"/>
                <w:sz w:val="18"/>
                <w:szCs w:val="18"/>
                <w:lang w:val="en-US" w:eastAsia="zh-CN" w:bidi="ar-SA"/>
              </w:rPr>
            </w:pPr>
          </w:p>
        </w:tc>
        <w:tc>
          <w:tcPr>
            <w:tcW w:w="1488" w:type="dxa"/>
            <w:vAlign w:val="top"/>
          </w:tcPr>
          <w:p w14:paraId="694B434D">
            <w:pPr>
              <w:jc w:val="right"/>
              <w:rPr>
                <w:rFonts w:hint="eastAsia" w:ascii="仿宋_GB2312" w:hAnsi="SimHei" w:eastAsia="仿宋_GB2312" w:cs="SimSun"/>
                <w:kern w:val="2"/>
                <w:sz w:val="18"/>
                <w:szCs w:val="18"/>
                <w:lang w:val="en-US" w:eastAsia="zh-CN" w:bidi="ar-SA"/>
              </w:rPr>
            </w:pPr>
          </w:p>
        </w:tc>
      </w:tr>
      <w:tr w14:paraId="71FC2406">
        <w:trPr>
          <w:trHeight w:val="369" w:hRule="exact"/>
        </w:trPr>
        <w:tc>
          <w:tcPr>
            <w:tcW w:w="3347" w:type="dxa"/>
            <w:vAlign w:val="top"/>
          </w:tcPr>
          <w:p w14:paraId="679CB044">
            <w:pPr>
              <w:rPr>
                <w:rFonts w:hint="eastAsia" w:ascii="仿宋" w:hAnsi="仿宋" w:eastAsia="仿宋" w:cs="仿宋"/>
                <w:sz w:val="18"/>
                <w:szCs w:val="18"/>
              </w:rPr>
            </w:pPr>
          </w:p>
        </w:tc>
        <w:tc>
          <w:tcPr>
            <w:tcW w:w="842" w:type="dxa"/>
            <w:vAlign w:val="bottom"/>
          </w:tcPr>
          <w:p w14:paraId="6DE65DEB">
            <w:pPr>
              <w:keepNext w:val="0"/>
              <w:keepLines w:val="0"/>
              <w:widowControl/>
              <w:suppressLineNumbers w:val="0"/>
              <w:jc w:val="center"/>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18</w:t>
            </w:r>
          </w:p>
        </w:tc>
        <w:tc>
          <w:tcPr>
            <w:tcW w:w="1408" w:type="dxa"/>
            <w:vAlign w:val="center"/>
          </w:tcPr>
          <w:p w14:paraId="6F2565FD">
            <w:pPr>
              <w:jc w:val="right"/>
              <w:rPr>
                <w:rFonts w:hint="eastAsia" w:ascii="仿宋" w:hAnsi="仿宋" w:eastAsia="仿宋" w:cs="仿宋"/>
                <w:sz w:val="18"/>
                <w:szCs w:val="18"/>
              </w:rPr>
            </w:pPr>
          </w:p>
        </w:tc>
        <w:tc>
          <w:tcPr>
            <w:tcW w:w="2963" w:type="dxa"/>
            <w:vAlign w:val="center"/>
          </w:tcPr>
          <w:p w14:paraId="377F0BBA">
            <w:pPr>
              <w:keepNext w:val="0"/>
              <w:keepLines w:val="0"/>
              <w:widowControl/>
              <w:suppressLineNumbers w:val="0"/>
              <w:jc w:val="left"/>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十八、国土海洋气象等支出</w:t>
            </w:r>
          </w:p>
        </w:tc>
        <w:tc>
          <w:tcPr>
            <w:tcW w:w="859" w:type="dxa"/>
            <w:vAlign w:val="bottom"/>
          </w:tcPr>
          <w:p w14:paraId="5395F081">
            <w:pPr>
              <w:keepNext w:val="0"/>
              <w:keepLines w:val="0"/>
              <w:widowControl/>
              <w:suppressLineNumbers w:val="0"/>
              <w:jc w:val="center"/>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45</w:t>
            </w:r>
          </w:p>
        </w:tc>
        <w:tc>
          <w:tcPr>
            <w:tcW w:w="1370" w:type="dxa"/>
            <w:vAlign w:val="center"/>
          </w:tcPr>
          <w:p w14:paraId="65434327">
            <w:pPr>
              <w:jc w:val="right"/>
              <w:rPr>
                <w:rFonts w:hint="eastAsia" w:ascii="仿宋_GB2312" w:hAnsi="SimHei" w:eastAsia="仿宋_GB2312" w:cs="SimSun"/>
                <w:kern w:val="2"/>
                <w:sz w:val="18"/>
                <w:szCs w:val="18"/>
                <w:lang w:val="en-US" w:eastAsia="zh-CN" w:bidi="ar-SA"/>
              </w:rPr>
            </w:pPr>
          </w:p>
        </w:tc>
        <w:tc>
          <w:tcPr>
            <w:tcW w:w="1408" w:type="dxa"/>
            <w:vAlign w:val="center"/>
          </w:tcPr>
          <w:p w14:paraId="01B520ED">
            <w:pPr>
              <w:jc w:val="right"/>
              <w:rPr>
                <w:rFonts w:hint="eastAsia" w:ascii="仿宋_GB2312" w:hAnsi="SimHei" w:eastAsia="仿宋_GB2312" w:cs="SimSun"/>
                <w:kern w:val="2"/>
                <w:sz w:val="18"/>
                <w:szCs w:val="18"/>
                <w:lang w:val="en-US" w:eastAsia="zh-CN" w:bidi="ar-SA"/>
              </w:rPr>
            </w:pPr>
          </w:p>
        </w:tc>
        <w:tc>
          <w:tcPr>
            <w:tcW w:w="1488" w:type="dxa"/>
            <w:vAlign w:val="top"/>
          </w:tcPr>
          <w:p w14:paraId="1CCD6437">
            <w:pPr>
              <w:jc w:val="right"/>
              <w:rPr>
                <w:rFonts w:hint="eastAsia" w:ascii="仿宋_GB2312" w:hAnsi="SimHei" w:eastAsia="仿宋_GB2312" w:cs="SimSun"/>
                <w:kern w:val="2"/>
                <w:sz w:val="18"/>
                <w:szCs w:val="18"/>
                <w:lang w:val="en-US" w:eastAsia="zh-CN" w:bidi="ar-SA"/>
              </w:rPr>
            </w:pPr>
          </w:p>
        </w:tc>
      </w:tr>
      <w:tr w14:paraId="34C35559">
        <w:trPr>
          <w:trHeight w:val="369" w:hRule="exact"/>
        </w:trPr>
        <w:tc>
          <w:tcPr>
            <w:tcW w:w="3347" w:type="dxa"/>
            <w:vAlign w:val="top"/>
          </w:tcPr>
          <w:p w14:paraId="00DEB23E">
            <w:pPr>
              <w:rPr>
                <w:rFonts w:hint="eastAsia" w:ascii="仿宋" w:hAnsi="仿宋" w:eastAsia="仿宋" w:cs="仿宋"/>
                <w:sz w:val="18"/>
                <w:szCs w:val="18"/>
              </w:rPr>
            </w:pPr>
          </w:p>
        </w:tc>
        <w:tc>
          <w:tcPr>
            <w:tcW w:w="842" w:type="dxa"/>
            <w:vAlign w:val="bottom"/>
          </w:tcPr>
          <w:p w14:paraId="4489D1CA">
            <w:pPr>
              <w:keepNext w:val="0"/>
              <w:keepLines w:val="0"/>
              <w:widowControl/>
              <w:suppressLineNumbers w:val="0"/>
              <w:jc w:val="center"/>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19</w:t>
            </w:r>
          </w:p>
        </w:tc>
        <w:tc>
          <w:tcPr>
            <w:tcW w:w="1408" w:type="dxa"/>
            <w:vAlign w:val="center"/>
          </w:tcPr>
          <w:p w14:paraId="05BB782F">
            <w:pPr>
              <w:jc w:val="right"/>
              <w:rPr>
                <w:rFonts w:hint="eastAsia" w:ascii="仿宋" w:hAnsi="仿宋" w:eastAsia="仿宋" w:cs="仿宋"/>
                <w:sz w:val="18"/>
                <w:szCs w:val="18"/>
              </w:rPr>
            </w:pPr>
          </w:p>
        </w:tc>
        <w:tc>
          <w:tcPr>
            <w:tcW w:w="2963" w:type="dxa"/>
            <w:vAlign w:val="center"/>
          </w:tcPr>
          <w:p w14:paraId="26F3080D">
            <w:pPr>
              <w:keepNext w:val="0"/>
              <w:keepLines w:val="0"/>
              <w:widowControl/>
              <w:suppressLineNumbers w:val="0"/>
              <w:jc w:val="left"/>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十九、住房保障支出</w:t>
            </w:r>
          </w:p>
        </w:tc>
        <w:tc>
          <w:tcPr>
            <w:tcW w:w="859" w:type="dxa"/>
            <w:vAlign w:val="bottom"/>
          </w:tcPr>
          <w:p w14:paraId="18B64194">
            <w:pPr>
              <w:keepNext w:val="0"/>
              <w:keepLines w:val="0"/>
              <w:widowControl/>
              <w:suppressLineNumbers w:val="0"/>
              <w:jc w:val="center"/>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46</w:t>
            </w:r>
          </w:p>
        </w:tc>
        <w:tc>
          <w:tcPr>
            <w:tcW w:w="1370" w:type="dxa"/>
            <w:vAlign w:val="center"/>
          </w:tcPr>
          <w:p w14:paraId="5277567C">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1,729.94</w:t>
            </w:r>
          </w:p>
        </w:tc>
        <w:tc>
          <w:tcPr>
            <w:tcW w:w="1408" w:type="dxa"/>
            <w:vAlign w:val="center"/>
          </w:tcPr>
          <w:p w14:paraId="13C0D840">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1,729.94</w:t>
            </w:r>
          </w:p>
        </w:tc>
        <w:tc>
          <w:tcPr>
            <w:tcW w:w="1488" w:type="dxa"/>
            <w:vAlign w:val="top"/>
          </w:tcPr>
          <w:p w14:paraId="09005CB9">
            <w:pPr>
              <w:jc w:val="right"/>
              <w:rPr>
                <w:rFonts w:hint="eastAsia" w:ascii="仿宋_GB2312" w:hAnsi="SimHei" w:eastAsia="仿宋_GB2312" w:cs="SimSun"/>
                <w:kern w:val="2"/>
                <w:sz w:val="18"/>
                <w:szCs w:val="18"/>
                <w:lang w:val="en-US" w:eastAsia="zh-CN" w:bidi="ar-SA"/>
              </w:rPr>
            </w:pPr>
          </w:p>
        </w:tc>
      </w:tr>
      <w:tr w14:paraId="380477CF">
        <w:trPr>
          <w:trHeight w:val="369" w:hRule="exact"/>
        </w:trPr>
        <w:tc>
          <w:tcPr>
            <w:tcW w:w="3347" w:type="dxa"/>
            <w:vAlign w:val="top"/>
          </w:tcPr>
          <w:p w14:paraId="457C1814">
            <w:pPr>
              <w:rPr>
                <w:rFonts w:hint="eastAsia" w:ascii="仿宋" w:hAnsi="仿宋" w:eastAsia="仿宋" w:cs="仿宋"/>
                <w:sz w:val="18"/>
                <w:szCs w:val="18"/>
              </w:rPr>
            </w:pPr>
          </w:p>
        </w:tc>
        <w:tc>
          <w:tcPr>
            <w:tcW w:w="842" w:type="dxa"/>
            <w:vAlign w:val="bottom"/>
          </w:tcPr>
          <w:p w14:paraId="25016A97">
            <w:pPr>
              <w:keepNext w:val="0"/>
              <w:keepLines w:val="0"/>
              <w:widowControl/>
              <w:suppressLineNumbers w:val="0"/>
              <w:jc w:val="center"/>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20</w:t>
            </w:r>
          </w:p>
        </w:tc>
        <w:tc>
          <w:tcPr>
            <w:tcW w:w="1408" w:type="dxa"/>
            <w:vAlign w:val="center"/>
          </w:tcPr>
          <w:p w14:paraId="652D7865">
            <w:pPr>
              <w:jc w:val="right"/>
              <w:rPr>
                <w:rFonts w:hint="eastAsia" w:ascii="仿宋" w:hAnsi="仿宋" w:eastAsia="仿宋" w:cs="仿宋"/>
                <w:sz w:val="18"/>
                <w:szCs w:val="18"/>
              </w:rPr>
            </w:pPr>
          </w:p>
        </w:tc>
        <w:tc>
          <w:tcPr>
            <w:tcW w:w="2963" w:type="dxa"/>
            <w:vAlign w:val="center"/>
          </w:tcPr>
          <w:p w14:paraId="350EDA13">
            <w:pPr>
              <w:keepNext w:val="0"/>
              <w:keepLines w:val="0"/>
              <w:widowControl/>
              <w:suppressLineNumbers w:val="0"/>
              <w:jc w:val="left"/>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二十、粮油物资储备支出</w:t>
            </w:r>
          </w:p>
        </w:tc>
        <w:tc>
          <w:tcPr>
            <w:tcW w:w="859" w:type="dxa"/>
            <w:vAlign w:val="bottom"/>
          </w:tcPr>
          <w:p w14:paraId="6F095F0D">
            <w:pPr>
              <w:keepNext w:val="0"/>
              <w:keepLines w:val="0"/>
              <w:widowControl/>
              <w:suppressLineNumbers w:val="0"/>
              <w:jc w:val="center"/>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47</w:t>
            </w:r>
          </w:p>
        </w:tc>
        <w:tc>
          <w:tcPr>
            <w:tcW w:w="1370" w:type="dxa"/>
            <w:vAlign w:val="center"/>
          </w:tcPr>
          <w:p w14:paraId="0B86446C">
            <w:pPr>
              <w:jc w:val="right"/>
              <w:rPr>
                <w:rFonts w:hint="eastAsia" w:ascii="仿宋_GB2312" w:hAnsi="SimHei" w:eastAsia="仿宋_GB2312" w:cs="SimSun"/>
                <w:kern w:val="2"/>
                <w:sz w:val="18"/>
                <w:szCs w:val="18"/>
                <w:lang w:val="en-US" w:eastAsia="zh-CN" w:bidi="ar-SA"/>
              </w:rPr>
            </w:pPr>
          </w:p>
        </w:tc>
        <w:tc>
          <w:tcPr>
            <w:tcW w:w="1408" w:type="dxa"/>
            <w:vAlign w:val="center"/>
          </w:tcPr>
          <w:p w14:paraId="7D438179">
            <w:pPr>
              <w:jc w:val="right"/>
              <w:rPr>
                <w:rFonts w:hint="eastAsia" w:ascii="仿宋_GB2312" w:hAnsi="SimHei" w:eastAsia="仿宋_GB2312" w:cs="SimSun"/>
                <w:kern w:val="2"/>
                <w:sz w:val="18"/>
                <w:szCs w:val="18"/>
                <w:lang w:val="en-US" w:eastAsia="zh-CN" w:bidi="ar-SA"/>
              </w:rPr>
            </w:pPr>
          </w:p>
        </w:tc>
        <w:tc>
          <w:tcPr>
            <w:tcW w:w="1488" w:type="dxa"/>
            <w:vAlign w:val="top"/>
          </w:tcPr>
          <w:p w14:paraId="5E58E8F3">
            <w:pPr>
              <w:jc w:val="right"/>
              <w:rPr>
                <w:rFonts w:hint="eastAsia" w:ascii="仿宋_GB2312" w:hAnsi="SimHei" w:eastAsia="仿宋_GB2312" w:cs="SimSun"/>
                <w:kern w:val="2"/>
                <w:sz w:val="18"/>
                <w:szCs w:val="18"/>
                <w:lang w:val="en-US" w:eastAsia="zh-CN" w:bidi="ar-SA"/>
              </w:rPr>
            </w:pPr>
          </w:p>
        </w:tc>
      </w:tr>
      <w:tr w14:paraId="661095D9">
        <w:trPr>
          <w:trHeight w:val="369" w:hRule="exact"/>
        </w:trPr>
        <w:tc>
          <w:tcPr>
            <w:tcW w:w="3347" w:type="dxa"/>
            <w:vAlign w:val="top"/>
          </w:tcPr>
          <w:p w14:paraId="7FF2230A">
            <w:pPr>
              <w:rPr>
                <w:rFonts w:hint="eastAsia" w:ascii="仿宋" w:hAnsi="仿宋" w:eastAsia="仿宋" w:cs="仿宋"/>
                <w:sz w:val="18"/>
                <w:szCs w:val="18"/>
              </w:rPr>
            </w:pPr>
          </w:p>
        </w:tc>
        <w:tc>
          <w:tcPr>
            <w:tcW w:w="842" w:type="dxa"/>
            <w:vAlign w:val="bottom"/>
          </w:tcPr>
          <w:p w14:paraId="7FA429B0">
            <w:pPr>
              <w:keepNext w:val="0"/>
              <w:keepLines w:val="0"/>
              <w:widowControl/>
              <w:suppressLineNumbers w:val="0"/>
              <w:jc w:val="center"/>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21</w:t>
            </w:r>
          </w:p>
        </w:tc>
        <w:tc>
          <w:tcPr>
            <w:tcW w:w="1408" w:type="dxa"/>
            <w:vAlign w:val="center"/>
          </w:tcPr>
          <w:p w14:paraId="19374F6C">
            <w:pPr>
              <w:jc w:val="right"/>
              <w:rPr>
                <w:rFonts w:hint="eastAsia" w:ascii="仿宋_GB2312" w:hAnsi="SimHei" w:eastAsia="仿宋_GB2312" w:cs="SimSun"/>
                <w:kern w:val="2"/>
                <w:sz w:val="18"/>
                <w:szCs w:val="18"/>
                <w:lang w:val="en-US" w:eastAsia="zh-CN" w:bidi="ar-SA"/>
              </w:rPr>
            </w:pPr>
          </w:p>
        </w:tc>
        <w:tc>
          <w:tcPr>
            <w:tcW w:w="2963" w:type="dxa"/>
            <w:vAlign w:val="center"/>
          </w:tcPr>
          <w:p w14:paraId="11F015BC">
            <w:pPr>
              <w:keepNext w:val="0"/>
              <w:keepLines w:val="0"/>
              <w:widowControl/>
              <w:suppressLineNumbers w:val="0"/>
              <w:jc w:val="left"/>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二十一、其他支出</w:t>
            </w:r>
          </w:p>
        </w:tc>
        <w:tc>
          <w:tcPr>
            <w:tcW w:w="859" w:type="dxa"/>
            <w:vAlign w:val="bottom"/>
          </w:tcPr>
          <w:p w14:paraId="348E9F5E">
            <w:pPr>
              <w:keepNext w:val="0"/>
              <w:keepLines w:val="0"/>
              <w:widowControl/>
              <w:suppressLineNumbers w:val="0"/>
              <w:jc w:val="center"/>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48</w:t>
            </w:r>
          </w:p>
        </w:tc>
        <w:tc>
          <w:tcPr>
            <w:tcW w:w="1370" w:type="dxa"/>
            <w:vAlign w:val="center"/>
          </w:tcPr>
          <w:p w14:paraId="3D5EAA0A">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22.06</w:t>
            </w:r>
          </w:p>
        </w:tc>
        <w:tc>
          <w:tcPr>
            <w:tcW w:w="1408" w:type="dxa"/>
            <w:vAlign w:val="center"/>
          </w:tcPr>
          <w:p w14:paraId="24A05389">
            <w:pPr>
              <w:jc w:val="right"/>
              <w:rPr>
                <w:rFonts w:hint="eastAsia" w:ascii="仿宋_GB2312" w:hAnsi="SimHei" w:eastAsia="仿宋_GB2312" w:cs="SimSun"/>
                <w:kern w:val="2"/>
                <w:sz w:val="18"/>
                <w:szCs w:val="18"/>
                <w:lang w:val="en-US" w:eastAsia="zh-CN" w:bidi="ar-SA"/>
              </w:rPr>
            </w:pPr>
          </w:p>
        </w:tc>
        <w:tc>
          <w:tcPr>
            <w:tcW w:w="1488" w:type="dxa"/>
            <w:vAlign w:val="top"/>
          </w:tcPr>
          <w:p w14:paraId="04AA779D">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22.06</w:t>
            </w:r>
          </w:p>
        </w:tc>
      </w:tr>
      <w:tr w14:paraId="36CDD7A6">
        <w:trPr>
          <w:trHeight w:val="369" w:hRule="exact"/>
        </w:trPr>
        <w:tc>
          <w:tcPr>
            <w:tcW w:w="3347" w:type="dxa"/>
            <w:vAlign w:val="top"/>
          </w:tcPr>
          <w:p w14:paraId="16F57B06">
            <w:pPr>
              <w:spacing w:line="320" w:lineRule="exact"/>
              <w:ind w:left="7" w:leftChars="0"/>
              <w:jc w:val="center"/>
              <w:rPr>
                <w:rFonts w:hint="eastAsia" w:ascii="仿宋" w:hAnsi="仿宋" w:eastAsia="仿宋" w:cs="仿宋"/>
                <w:sz w:val="18"/>
                <w:szCs w:val="18"/>
              </w:rPr>
            </w:pPr>
            <w:r>
              <w:rPr>
                <w:rFonts w:hint="eastAsia" w:ascii="仿宋_GB2312" w:hAnsi="SimHei" w:eastAsia="仿宋_GB2312" w:cs="SimSun"/>
                <w:kern w:val="2"/>
                <w:sz w:val="18"/>
                <w:szCs w:val="18"/>
                <w:lang w:val="en-US" w:eastAsia="zh-CN" w:bidi="ar-SA"/>
              </w:rPr>
              <w:t>本年收入合计</w:t>
            </w:r>
          </w:p>
        </w:tc>
        <w:tc>
          <w:tcPr>
            <w:tcW w:w="842" w:type="dxa"/>
            <w:vAlign w:val="bottom"/>
          </w:tcPr>
          <w:p w14:paraId="71DC626F">
            <w:pPr>
              <w:keepNext w:val="0"/>
              <w:keepLines w:val="0"/>
              <w:widowControl/>
              <w:suppressLineNumbers w:val="0"/>
              <w:jc w:val="center"/>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22</w:t>
            </w:r>
          </w:p>
        </w:tc>
        <w:tc>
          <w:tcPr>
            <w:tcW w:w="1408" w:type="dxa"/>
            <w:vAlign w:val="center"/>
          </w:tcPr>
          <w:p w14:paraId="13824A18">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14,447.58</w:t>
            </w:r>
          </w:p>
        </w:tc>
        <w:tc>
          <w:tcPr>
            <w:tcW w:w="2963" w:type="dxa"/>
            <w:vAlign w:val="center"/>
          </w:tcPr>
          <w:p w14:paraId="7043B4CA">
            <w:pPr>
              <w:keepNext w:val="0"/>
              <w:keepLines w:val="0"/>
              <w:widowControl/>
              <w:suppressLineNumbers w:val="0"/>
              <w:jc w:val="left"/>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本年支出合计</w:t>
            </w:r>
          </w:p>
        </w:tc>
        <w:tc>
          <w:tcPr>
            <w:tcW w:w="859" w:type="dxa"/>
            <w:vAlign w:val="bottom"/>
          </w:tcPr>
          <w:p w14:paraId="56F2897D">
            <w:pPr>
              <w:keepNext w:val="0"/>
              <w:keepLines w:val="0"/>
              <w:widowControl/>
              <w:suppressLineNumbers w:val="0"/>
              <w:jc w:val="center"/>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49</w:t>
            </w:r>
          </w:p>
        </w:tc>
        <w:tc>
          <w:tcPr>
            <w:tcW w:w="1370" w:type="dxa"/>
            <w:vAlign w:val="center"/>
          </w:tcPr>
          <w:p w14:paraId="07ABB672">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14,329.62</w:t>
            </w:r>
          </w:p>
        </w:tc>
        <w:tc>
          <w:tcPr>
            <w:tcW w:w="1408" w:type="dxa"/>
            <w:vAlign w:val="center"/>
          </w:tcPr>
          <w:p w14:paraId="7A83527F">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14,307.57</w:t>
            </w:r>
          </w:p>
        </w:tc>
        <w:tc>
          <w:tcPr>
            <w:tcW w:w="1488" w:type="dxa"/>
            <w:vAlign w:val="top"/>
          </w:tcPr>
          <w:p w14:paraId="5D289989">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22.06</w:t>
            </w:r>
          </w:p>
        </w:tc>
      </w:tr>
      <w:tr w14:paraId="2DBB95BD">
        <w:trPr>
          <w:trHeight w:val="369" w:hRule="exact"/>
        </w:trPr>
        <w:tc>
          <w:tcPr>
            <w:tcW w:w="3347" w:type="dxa"/>
            <w:vAlign w:val="top"/>
          </w:tcPr>
          <w:p w14:paraId="72D7502A">
            <w:pPr>
              <w:spacing w:before="35"/>
              <w:ind w:left="897" w:leftChars="0"/>
              <w:rPr>
                <w:rFonts w:hint="eastAsia" w:ascii="仿宋" w:hAnsi="仿宋" w:eastAsia="仿宋" w:cs="仿宋"/>
                <w:sz w:val="18"/>
                <w:szCs w:val="18"/>
              </w:rPr>
            </w:pPr>
            <w:r>
              <w:rPr>
                <w:rFonts w:hint="eastAsia" w:ascii="仿宋_GB2312" w:hAnsi="SimHei" w:eastAsia="仿宋_GB2312" w:cs="SimSun"/>
                <w:kern w:val="2"/>
                <w:sz w:val="18"/>
                <w:szCs w:val="18"/>
                <w:lang w:val="en-US" w:eastAsia="zh-CN" w:bidi="ar-SA"/>
              </w:rPr>
              <w:t>年初财政拨款结转和结余</w:t>
            </w:r>
          </w:p>
        </w:tc>
        <w:tc>
          <w:tcPr>
            <w:tcW w:w="842" w:type="dxa"/>
            <w:vAlign w:val="bottom"/>
          </w:tcPr>
          <w:p w14:paraId="3518D87C">
            <w:pPr>
              <w:keepNext w:val="0"/>
              <w:keepLines w:val="0"/>
              <w:widowControl/>
              <w:suppressLineNumbers w:val="0"/>
              <w:jc w:val="center"/>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23</w:t>
            </w:r>
          </w:p>
        </w:tc>
        <w:tc>
          <w:tcPr>
            <w:tcW w:w="1408" w:type="dxa"/>
            <w:vAlign w:val="center"/>
          </w:tcPr>
          <w:p w14:paraId="50444C8C">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64.78</w:t>
            </w:r>
          </w:p>
        </w:tc>
        <w:tc>
          <w:tcPr>
            <w:tcW w:w="2963" w:type="dxa"/>
            <w:vAlign w:val="center"/>
          </w:tcPr>
          <w:p w14:paraId="5F5D9B98">
            <w:pPr>
              <w:keepNext w:val="0"/>
              <w:keepLines w:val="0"/>
              <w:widowControl/>
              <w:suppressLineNumbers w:val="0"/>
              <w:jc w:val="left"/>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年末财政拨款结转和结余</w:t>
            </w:r>
          </w:p>
        </w:tc>
        <w:tc>
          <w:tcPr>
            <w:tcW w:w="859" w:type="dxa"/>
            <w:vAlign w:val="bottom"/>
          </w:tcPr>
          <w:p w14:paraId="4E2C5C79">
            <w:pPr>
              <w:keepNext w:val="0"/>
              <w:keepLines w:val="0"/>
              <w:widowControl/>
              <w:suppressLineNumbers w:val="0"/>
              <w:jc w:val="center"/>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50</w:t>
            </w:r>
          </w:p>
        </w:tc>
        <w:tc>
          <w:tcPr>
            <w:tcW w:w="1370" w:type="dxa"/>
            <w:vAlign w:val="center"/>
          </w:tcPr>
          <w:p w14:paraId="66EE90A9">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182.74</w:t>
            </w:r>
          </w:p>
        </w:tc>
        <w:tc>
          <w:tcPr>
            <w:tcW w:w="1408" w:type="dxa"/>
            <w:vAlign w:val="center"/>
          </w:tcPr>
          <w:p w14:paraId="76F9C6B1">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182.74</w:t>
            </w:r>
          </w:p>
        </w:tc>
        <w:tc>
          <w:tcPr>
            <w:tcW w:w="1488" w:type="dxa"/>
            <w:vAlign w:val="top"/>
          </w:tcPr>
          <w:p w14:paraId="275E31B3">
            <w:pPr>
              <w:jc w:val="right"/>
              <w:rPr>
                <w:rFonts w:hint="eastAsia" w:ascii="仿宋_GB2312" w:hAnsi="SimHei" w:eastAsia="仿宋_GB2312" w:cs="SimSun"/>
                <w:kern w:val="2"/>
                <w:sz w:val="18"/>
                <w:szCs w:val="18"/>
                <w:lang w:val="en-US" w:eastAsia="zh-CN" w:bidi="ar-SA"/>
              </w:rPr>
            </w:pPr>
          </w:p>
        </w:tc>
      </w:tr>
      <w:tr w14:paraId="22063318">
        <w:trPr>
          <w:trHeight w:val="369" w:hRule="exact"/>
        </w:trPr>
        <w:tc>
          <w:tcPr>
            <w:tcW w:w="3347" w:type="dxa"/>
            <w:vAlign w:val="top"/>
          </w:tcPr>
          <w:p w14:paraId="2C8D80E4">
            <w:pPr>
              <w:spacing w:before="35"/>
              <w:ind w:left="1309" w:leftChars="0"/>
              <w:rPr>
                <w:rFonts w:hint="eastAsia" w:ascii="仿宋" w:hAnsi="仿宋" w:eastAsia="仿宋" w:cs="仿宋"/>
                <w:b/>
                <w:sz w:val="18"/>
                <w:szCs w:val="18"/>
              </w:rPr>
            </w:pPr>
            <w:r>
              <w:rPr>
                <w:rFonts w:hint="eastAsia" w:ascii="仿宋" w:hAnsi="仿宋" w:eastAsia="仿宋" w:cs="仿宋"/>
                <w:sz w:val="18"/>
                <w:szCs w:val="18"/>
              </w:rPr>
              <w:t xml:space="preserve"> </w:t>
            </w:r>
            <w:r>
              <w:rPr>
                <w:rFonts w:hint="eastAsia" w:ascii="仿宋_GB2312" w:hAnsi="SimHei" w:eastAsia="仿宋_GB2312" w:cs="SimSun"/>
                <w:kern w:val="2"/>
                <w:sz w:val="18"/>
                <w:szCs w:val="18"/>
                <w:lang w:val="en-US" w:eastAsia="zh-CN" w:bidi="ar-SA"/>
              </w:rPr>
              <w:t xml:space="preserve"> 一般公共预算财政拨款</w:t>
            </w:r>
          </w:p>
        </w:tc>
        <w:tc>
          <w:tcPr>
            <w:tcW w:w="842" w:type="dxa"/>
            <w:vAlign w:val="bottom"/>
          </w:tcPr>
          <w:p w14:paraId="7DCA24EE">
            <w:pPr>
              <w:keepNext w:val="0"/>
              <w:keepLines w:val="0"/>
              <w:widowControl/>
              <w:suppressLineNumbers w:val="0"/>
              <w:jc w:val="center"/>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24</w:t>
            </w:r>
          </w:p>
        </w:tc>
        <w:tc>
          <w:tcPr>
            <w:tcW w:w="1408" w:type="dxa"/>
            <w:vAlign w:val="center"/>
          </w:tcPr>
          <w:p w14:paraId="777A5957">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64.78</w:t>
            </w:r>
          </w:p>
        </w:tc>
        <w:tc>
          <w:tcPr>
            <w:tcW w:w="2963" w:type="dxa"/>
            <w:vAlign w:val="top"/>
          </w:tcPr>
          <w:p w14:paraId="738A3343">
            <w:pPr>
              <w:keepNext w:val="0"/>
              <w:keepLines w:val="0"/>
              <w:widowControl/>
              <w:suppressLineNumbers w:val="0"/>
              <w:jc w:val="left"/>
              <w:textAlignment w:val="center"/>
              <w:rPr>
                <w:rFonts w:hint="eastAsia" w:ascii="仿宋_GB2312" w:hAnsi="SimHei" w:eastAsia="仿宋_GB2312" w:cs="SimSun"/>
                <w:sz w:val="18"/>
                <w:szCs w:val="18"/>
                <w:lang w:val="en-US" w:eastAsia="zh-CN"/>
              </w:rPr>
            </w:pPr>
          </w:p>
        </w:tc>
        <w:tc>
          <w:tcPr>
            <w:tcW w:w="859" w:type="dxa"/>
            <w:vAlign w:val="bottom"/>
          </w:tcPr>
          <w:p w14:paraId="71DD4206">
            <w:pPr>
              <w:keepNext w:val="0"/>
              <w:keepLines w:val="0"/>
              <w:widowControl/>
              <w:suppressLineNumbers w:val="0"/>
              <w:jc w:val="center"/>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51</w:t>
            </w:r>
          </w:p>
        </w:tc>
        <w:tc>
          <w:tcPr>
            <w:tcW w:w="1370" w:type="dxa"/>
            <w:vAlign w:val="center"/>
          </w:tcPr>
          <w:p w14:paraId="06242D1A">
            <w:pPr>
              <w:jc w:val="right"/>
              <w:rPr>
                <w:rFonts w:hint="eastAsia" w:ascii="仿宋_GB2312" w:hAnsi="SimHei" w:eastAsia="仿宋_GB2312" w:cs="SimSun"/>
                <w:kern w:val="2"/>
                <w:sz w:val="18"/>
                <w:szCs w:val="18"/>
                <w:lang w:val="en-US" w:eastAsia="zh-CN" w:bidi="ar-SA"/>
              </w:rPr>
            </w:pPr>
          </w:p>
        </w:tc>
        <w:tc>
          <w:tcPr>
            <w:tcW w:w="1408" w:type="dxa"/>
            <w:vAlign w:val="center"/>
          </w:tcPr>
          <w:p w14:paraId="73D4302D">
            <w:pPr>
              <w:jc w:val="right"/>
              <w:rPr>
                <w:rFonts w:hint="eastAsia" w:ascii="仿宋_GB2312" w:hAnsi="SimHei" w:eastAsia="仿宋_GB2312" w:cs="SimSun"/>
                <w:kern w:val="2"/>
                <w:sz w:val="18"/>
                <w:szCs w:val="18"/>
                <w:lang w:val="en-US" w:eastAsia="zh-CN" w:bidi="ar-SA"/>
              </w:rPr>
            </w:pPr>
          </w:p>
        </w:tc>
        <w:tc>
          <w:tcPr>
            <w:tcW w:w="1488" w:type="dxa"/>
            <w:vAlign w:val="top"/>
          </w:tcPr>
          <w:p w14:paraId="59C6A770">
            <w:pPr>
              <w:jc w:val="right"/>
              <w:rPr>
                <w:rFonts w:hint="eastAsia" w:ascii="仿宋_GB2312" w:hAnsi="SimHei" w:eastAsia="仿宋_GB2312" w:cs="SimSun"/>
                <w:kern w:val="2"/>
                <w:sz w:val="18"/>
                <w:szCs w:val="18"/>
                <w:lang w:val="en-US" w:eastAsia="zh-CN" w:bidi="ar-SA"/>
              </w:rPr>
            </w:pPr>
          </w:p>
        </w:tc>
      </w:tr>
      <w:tr w14:paraId="2C37F13B">
        <w:trPr>
          <w:trHeight w:val="624" w:hRule="exact"/>
        </w:trPr>
        <w:tc>
          <w:tcPr>
            <w:tcW w:w="3347" w:type="dxa"/>
            <w:vAlign w:val="top"/>
          </w:tcPr>
          <w:p w14:paraId="213387AC">
            <w:pPr>
              <w:spacing w:before="35"/>
              <w:ind w:left="1310" w:leftChars="0"/>
              <w:rPr>
                <w:rFonts w:hint="eastAsia" w:ascii="仿宋" w:hAnsi="仿宋" w:eastAsia="仿宋" w:cs="仿宋"/>
                <w:sz w:val="18"/>
                <w:szCs w:val="18"/>
                <w:lang w:eastAsia="zh-CN"/>
              </w:rPr>
            </w:pPr>
            <w:r>
              <w:rPr>
                <w:rFonts w:hint="eastAsia" w:ascii="仿宋" w:hAnsi="仿宋" w:eastAsia="仿宋" w:cs="仿宋"/>
                <w:sz w:val="18"/>
                <w:szCs w:val="18"/>
              </w:rPr>
              <w:t xml:space="preserve"> </w:t>
            </w:r>
            <w:r>
              <w:rPr>
                <w:rFonts w:hint="eastAsia" w:ascii="仿宋_GB2312" w:hAnsi="SimHei" w:eastAsia="仿宋_GB2312" w:cs="SimSun"/>
                <w:kern w:val="2"/>
                <w:sz w:val="18"/>
                <w:szCs w:val="18"/>
                <w:lang w:val="en-US" w:eastAsia="zh-CN" w:bidi="ar-SA"/>
              </w:rPr>
              <w:t xml:space="preserve"> 政府性基金预算财政拨款</w:t>
            </w:r>
          </w:p>
        </w:tc>
        <w:tc>
          <w:tcPr>
            <w:tcW w:w="842" w:type="dxa"/>
            <w:vAlign w:val="bottom"/>
          </w:tcPr>
          <w:p w14:paraId="484C9DB1">
            <w:pPr>
              <w:keepNext w:val="0"/>
              <w:keepLines w:val="0"/>
              <w:widowControl/>
              <w:suppressLineNumbers w:val="0"/>
              <w:jc w:val="center"/>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25</w:t>
            </w:r>
          </w:p>
        </w:tc>
        <w:tc>
          <w:tcPr>
            <w:tcW w:w="1408" w:type="dxa"/>
            <w:vAlign w:val="center"/>
          </w:tcPr>
          <w:p w14:paraId="2B8D31DF">
            <w:pPr>
              <w:jc w:val="right"/>
              <w:rPr>
                <w:rFonts w:hint="eastAsia" w:ascii="仿宋_GB2312" w:hAnsi="SimHei" w:eastAsia="仿宋_GB2312" w:cs="SimSun"/>
                <w:kern w:val="2"/>
                <w:sz w:val="18"/>
                <w:szCs w:val="18"/>
                <w:lang w:val="en-US" w:eastAsia="zh-CN" w:bidi="ar-SA"/>
              </w:rPr>
            </w:pPr>
          </w:p>
        </w:tc>
        <w:tc>
          <w:tcPr>
            <w:tcW w:w="2963" w:type="dxa"/>
            <w:vAlign w:val="top"/>
          </w:tcPr>
          <w:p w14:paraId="60DBB53A">
            <w:pPr>
              <w:keepNext w:val="0"/>
              <w:keepLines w:val="0"/>
              <w:widowControl/>
              <w:suppressLineNumbers w:val="0"/>
              <w:jc w:val="left"/>
              <w:textAlignment w:val="center"/>
              <w:rPr>
                <w:rFonts w:hint="eastAsia" w:ascii="仿宋_GB2312" w:hAnsi="SimHei" w:eastAsia="仿宋_GB2312" w:cs="SimSun"/>
                <w:sz w:val="18"/>
                <w:szCs w:val="18"/>
                <w:lang w:val="en-US" w:eastAsia="zh-CN"/>
              </w:rPr>
            </w:pPr>
          </w:p>
        </w:tc>
        <w:tc>
          <w:tcPr>
            <w:tcW w:w="859" w:type="dxa"/>
            <w:vAlign w:val="bottom"/>
          </w:tcPr>
          <w:p w14:paraId="133E1FAA">
            <w:pPr>
              <w:keepNext w:val="0"/>
              <w:keepLines w:val="0"/>
              <w:widowControl/>
              <w:suppressLineNumbers w:val="0"/>
              <w:jc w:val="center"/>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52</w:t>
            </w:r>
          </w:p>
        </w:tc>
        <w:tc>
          <w:tcPr>
            <w:tcW w:w="1370" w:type="dxa"/>
            <w:vAlign w:val="center"/>
          </w:tcPr>
          <w:p w14:paraId="65BC6EFC">
            <w:pPr>
              <w:jc w:val="right"/>
              <w:rPr>
                <w:rFonts w:hint="eastAsia" w:ascii="仿宋_GB2312" w:hAnsi="SimHei" w:eastAsia="仿宋_GB2312" w:cs="SimSun"/>
                <w:kern w:val="2"/>
                <w:sz w:val="18"/>
                <w:szCs w:val="18"/>
                <w:lang w:val="en-US" w:eastAsia="zh-CN" w:bidi="ar-SA"/>
              </w:rPr>
            </w:pPr>
          </w:p>
        </w:tc>
        <w:tc>
          <w:tcPr>
            <w:tcW w:w="1408" w:type="dxa"/>
            <w:vAlign w:val="center"/>
          </w:tcPr>
          <w:p w14:paraId="5F819A96">
            <w:pPr>
              <w:jc w:val="right"/>
              <w:rPr>
                <w:rFonts w:hint="eastAsia" w:ascii="仿宋_GB2312" w:hAnsi="SimHei" w:eastAsia="仿宋_GB2312" w:cs="SimSun"/>
                <w:kern w:val="2"/>
                <w:sz w:val="18"/>
                <w:szCs w:val="18"/>
                <w:lang w:val="en-US" w:eastAsia="zh-CN" w:bidi="ar-SA"/>
              </w:rPr>
            </w:pPr>
          </w:p>
        </w:tc>
        <w:tc>
          <w:tcPr>
            <w:tcW w:w="1488" w:type="dxa"/>
            <w:vAlign w:val="top"/>
          </w:tcPr>
          <w:p w14:paraId="2D49DF5F">
            <w:pPr>
              <w:jc w:val="right"/>
              <w:rPr>
                <w:rFonts w:hint="eastAsia" w:ascii="仿宋_GB2312" w:hAnsi="SimHei" w:eastAsia="仿宋_GB2312" w:cs="SimSun"/>
                <w:kern w:val="2"/>
                <w:sz w:val="18"/>
                <w:szCs w:val="18"/>
                <w:lang w:val="en-US" w:eastAsia="zh-CN" w:bidi="ar-SA"/>
              </w:rPr>
            </w:pPr>
          </w:p>
        </w:tc>
      </w:tr>
      <w:tr w14:paraId="6C89AD20">
        <w:trPr>
          <w:trHeight w:val="369" w:hRule="exact"/>
        </w:trPr>
        <w:tc>
          <w:tcPr>
            <w:tcW w:w="3347" w:type="dxa"/>
            <w:vAlign w:val="top"/>
          </w:tcPr>
          <w:p w14:paraId="5B277A22">
            <w:pPr>
              <w:spacing w:before="35"/>
              <w:ind w:left="1309"/>
              <w:rPr>
                <w:rFonts w:hint="eastAsia" w:ascii="仿宋" w:hAnsi="仿宋" w:eastAsia="仿宋" w:cs="仿宋"/>
                <w:sz w:val="18"/>
                <w:szCs w:val="18"/>
                <w:lang w:eastAsia="zh-CN"/>
              </w:rPr>
            </w:pPr>
          </w:p>
        </w:tc>
        <w:tc>
          <w:tcPr>
            <w:tcW w:w="842" w:type="dxa"/>
            <w:vAlign w:val="bottom"/>
          </w:tcPr>
          <w:p w14:paraId="2CC65B88">
            <w:pPr>
              <w:keepNext w:val="0"/>
              <w:keepLines w:val="0"/>
              <w:widowControl/>
              <w:suppressLineNumbers w:val="0"/>
              <w:jc w:val="center"/>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26</w:t>
            </w:r>
          </w:p>
        </w:tc>
        <w:tc>
          <w:tcPr>
            <w:tcW w:w="1408" w:type="dxa"/>
            <w:vAlign w:val="center"/>
          </w:tcPr>
          <w:p w14:paraId="09F87815">
            <w:pPr>
              <w:jc w:val="right"/>
              <w:rPr>
                <w:rFonts w:hint="eastAsia" w:ascii="仿宋_GB2312" w:hAnsi="SimHei" w:eastAsia="仿宋_GB2312" w:cs="SimSun"/>
                <w:kern w:val="2"/>
                <w:sz w:val="18"/>
                <w:szCs w:val="18"/>
                <w:lang w:val="en-US" w:eastAsia="zh-CN" w:bidi="ar-SA"/>
              </w:rPr>
            </w:pPr>
          </w:p>
        </w:tc>
        <w:tc>
          <w:tcPr>
            <w:tcW w:w="2963" w:type="dxa"/>
            <w:vAlign w:val="top"/>
          </w:tcPr>
          <w:p w14:paraId="793B34DC">
            <w:pPr>
              <w:keepNext w:val="0"/>
              <w:keepLines w:val="0"/>
              <w:widowControl/>
              <w:suppressLineNumbers w:val="0"/>
              <w:jc w:val="left"/>
              <w:textAlignment w:val="center"/>
              <w:rPr>
                <w:rFonts w:hint="eastAsia" w:ascii="仿宋_GB2312" w:hAnsi="SimHei" w:eastAsia="仿宋_GB2312" w:cs="SimSun"/>
                <w:sz w:val="18"/>
                <w:szCs w:val="18"/>
                <w:lang w:val="en-US" w:eastAsia="zh-CN"/>
              </w:rPr>
            </w:pPr>
          </w:p>
        </w:tc>
        <w:tc>
          <w:tcPr>
            <w:tcW w:w="859" w:type="dxa"/>
            <w:vAlign w:val="bottom"/>
          </w:tcPr>
          <w:p w14:paraId="5C356257">
            <w:pPr>
              <w:keepNext w:val="0"/>
              <w:keepLines w:val="0"/>
              <w:widowControl/>
              <w:suppressLineNumbers w:val="0"/>
              <w:jc w:val="center"/>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53</w:t>
            </w:r>
          </w:p>
        </w:tc>
        <w:tc>
          <w:tcPr>
            <w:tcW w:w="1370" w:type="dxa"/>
            <w:vAlign w:val="center"/>
          </w:tcPr>
          <w:p w14:paraId="49CDD7E1">
            <w:pPr>
              <w:jc w:val="right"/>
              <w:rPr>
                <w:rFonts w:hint="eastAsia" w:ascii="仿宋_GB2312" w:hAnsi="SimHei" w:eastAsia="仿宋_GB2312" w:cs="SimSun"/>
                <w:kern w:val="2"/>
                <w:sz w:val="18"/>
                <w:szCs w:val="18"/>
                <w:lang w:val="en-US" w:eastAsia="zh-CN" w:bidi="ar-SA"/>
              </w:rPr>
            </w:pPr>
          </w:p>
        </w:tc>
        <w:tc>
          <w:tcPr>
            <w:tcW w:w="1408" w:type="dxa"/>
            <w:vAlign w:val="center"/>
          </w:tcPr>
          <w:p w14:paraId="2E787A28">
            <w:pPr>
              <w:jc w:val="right"/>
              <w:rPr>
                <w:rFonts w:hint="eastAsia" w:ascii="仿宋_GB2312" w:hAnsi="SimHei" w:eastAsia="仿宋_GB2312" w:cs="SimSun"/>
                <w:kern w:val="2"/>
                <w:sz w:val="18"/>
                <w:szCs w:val="18"/>
                <w:lang w:val="en-US" w:eastAsia="zh-CN" w:bidi="ar-SA"/>
              </w:rPr>
            </w:pPr>
          </w:p>
        </w:tc>
        <w:tc>
          <w:tcPr>
            <w:tcW w:w="1488" w:type="dxa"/>
            <w:vAlign w:val="top"/>
          </w:tcPr>
          <w:p w14:paraId="7FDD703E">
            <w:pPr>
              <w:jc w:val="right"/>
              <w:rPr>
                <w:rFonts w:hint="eastAsia" w:ascii="仿宋_GB2312" w:hAnsi="SimHei" w:eastAsia="仿宋_GB2312" w:cs="SimSun"/>
                <w:kern w:val="2"/>
                <w:sz w:val="18"/>
                <w:szCs w:val="18"/>
                <w:lang w:val="en-US" w:eastAsia="zh-CN" w:bidi="ar-SA"/>
              </w:rPr>
            </w:pPr>
          </w:p>
        </w:tc>
      </w:tr>
      <w:tr w14:paraId="78389701">
        <w:trPr>
          <w:trHeight w:val="369" w:hRule="exact"/>
        </w:trPr>
        <w:tc>
          <w:tcPr>
            <w:tcW w:w="3347" w:type="dxa"/>
            <w:vAlign w:val="top"/>
          </w:tcPr>
          <w:p w14:paraId="53847C11">
            <w:pPr>
              <w:spacing w:before="35"/>
              <w:ind w:left="1310"/>
              <w:rPr>
                <w:rFonts w:hint="eastAsia" w:ascii="仿宋" w:hAnsi="仿宋" w:eastAsia="仿宋" w:cs="仿宋"/>
                <w:sz w:val="18"/>
                <w:szCs w:val="18"/>
                <w:lang w:eastAsia="zh-CN"/>
              </w:rPr>
            </w:pPr>
            <w:r>
              <w:rPr>
                <w:rFonts w:hint="eastAsia" w:ascii="仿宋_GB2312" w:hAnsi="SimHei" w:eastAsia="仿宋_GB2312" w:cs="SimSun"/>
                <w:kern w:val="2"/>
                <w:sz w:val="18"/>
                <w:szCs w:val="18"/>
                <w:lang w:val="en-US" w:eastAsia="zh-CN" w:bidi="ar-SA"/>
              </w:rPr>
              <w:t>总计</w:t>
            </w:r>
          </w:p>
        </w:tc>
        <w:tc>
          <w:tcPr>
            <w:tcW w:w="842" w:type="dxa"/>
            <w:vAlign w:val="bottom"/>
          </w:tcPr>
          <w:p w14:paraId="2AB8F12E">
            <w:pPr>
              <w:keepNext w:val="0"/>
              <w:keepLines w:val="0"/>
              <w:widowControl/>
              <w:suppressLineNumbers w:val="0"/>
              <w:jc w:val="center"/>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27</w:t>
            </w:r>
          </w:p>
        </w:tc>
        <w:tc>
          <w:tcPr>
            <w:tcW w:w="1408" w:type="dxa"/>
            <w:vAlign w:val="center"/>
          </w:tcPr>
          <w:p w14:paraId="3D8DA44C">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14,512.36</w:t>
            </w:r>
          </w:p>
        </w:tc>
        <w:tc>
          <w:tcPr>
            <w:tcW w:w="2963" w:type="dxa"/>
            <w:vAlign w:val="top"/>
          </w:tcPr>
          <w:p w14:paraId="214E7BF4">
            <w:pPr>
              <w:keepNext w:val="0"/>
              <w:keepLines w:val="0"/>
              <w:widowControl/>
              <w:suppressLineNumbers w:val="0"/>
              <w:jc w:val="center"/>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总计</w:t>
            </w:r>
          </w:p>
        </w:tc>
        <w:tc>
          <w:tcPr>
            <w:tcW w:w="859" w:type="dxa"/>
            <w:vAlign w:val="bottom"/>
          </w:tcPr>
          <w:p w14:paraId="6742176D">
            <w:pPr>
              <w:keepNext w:val="0"/>
              <w:keepLines w:val="0"/>
              <w:widowControl/>
              <w:suppressLineNumbers w:val="0"/>
              <w:jc w:val="center"/>
              <w:textAlignment w:val="center"/>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54</w:t>
            </w:r>
          </w:p>
        </w:tc>
        <w:tc>
          <w:tcPr>
            <w:tcW w:w="1370" w:type="dxa"/>
            <w:vAlign w:val="center"/>
          </w:tcPr>
          <w:p w14:paraId="2AA1920F">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14,512.36</w:t>
            </w:r>
          </w:p>
        </w:tc>
        <w:tc>
          <w:tcPr>
            <w:tcW w:w="1408" w:type="dxa"/>
            <w:vAlign w:val="center"/>
          </w:tcPr>
          <w:p w14:paraId="0707902B">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14,490.31</w:t>
            </w:r>
          </w:p>
        </w:tc>
        <w:tc>
          <w:tcPr>
            <w:tcW w:w="1488" w:type="dxa"/>
            <w:vAlign w:val="top"/>
          </w:tcPr>
          <w:p w14:paraId="19DFF451">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22.06</w:t>
            </w:r>
          </w:p>
        </w:tc>
      </w:tr>
    </w:tbl>
    <w:p w14:paraId="2AED20CE">
      <w:pPr>
        <w:ind w:firstLine="450" w:firstLineChars="250"/>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注：本表反映部门本年度一般公共预算财政拨款和政府性基金预算财政拨款的总收支和年末结转结余情况。本表金额转换为万元时，因四舍五入可能存在尾差。</w:t>
      </w:r>
    </w:p>
    <w:p w14:paraId="7CCC76EC">
      <w:pPr>
        <w:rPr>
          <w:rFonts w:hint="eastAsia" w:ascii="仿宋" w:hAnsi="仿宋" w:eastAsia="仿宋" w:cs="仿宋"/>
          <w:sz w:val="18"/>
          <w:szCs w:val="18"/>
          <w:lang w:eastAsia="zh-CN"/>
        </w:rPr>
        <w:sectPr>
          <w:type w:val="continuous"/>
          <w:pgSz w:w="16840" w:h="11910" w:orient="landscape"/>
          <w:pgMar w:top="1797" w:right="1440" w:bottom="1797" w:left="1440" w:header="720" w:footer="720" w:gutter="0"/>
          <w:cols w:space="720" w:num="1"/>
          <w:docGrid w:linePitch="312" w:charSpace="0"/>
        </w:sectPr>
      </w:pPr>
    </w:p>
    <w:p w14:paraId="0804B1C4">
      <w:pPr>
        <w:jc w:val="center"/>
        <w:rPr>
          <w:rFonts w:hint="eastAsia" w:ascii="仿宋" w:hAnsi="仿宋" w:eastAsia="仿宋" w:cs="仿宋"/>
          <w:sz w:val="32"/>
          <w:szCs w:val="32"/>
          <w:lang w:eastAsia="zh-CN"/>
        </w:rPr>
      </w:pPr>
      <w:r>
        <w:rPr>
          <w:rFonts w:hint="eastAsia" w:ascii="仿宋_GB2312" w:hAnsi="仿宋_GB2312" w:eastAsia="仿宋_GB2312" w:cs="仿宋_GB2312"/>
          <w:b/>
          <w:bCs/>
          <w:sz w:val="32"/>
          <w:szCs w:val="24"/>
          <w:lang w:val="en-US" w:eastAsia="zh-CN"/>
        </w:rPr>
        <w:t xml:space="preserve">                          </w:t>
      </w:r>
      <w:r>
        <w:rPr>
          <w:rFonts w:hint="eastAsia" w:ascii="SimHei" w:hAnsi="SimHei" w:eastAsia="SimHei" w:cs="SimHei"/>
          <w:b/>
          <w:bCs/>
          <w:sz w:val="28"/>
          <w:szCs w:val="28"/>
          <w:lang w:val="en-US" w:eastAsia="zh-CN"/>
        </w:rPr>
        <w:t xml:space="preserve"> </w:t>
      </w:r>
      <w:r>
        <w:rPr>
          <w:rFonts w:hint="eastAsia" w:ascii="仿宋_GB2312" w:hAnsi="SimHei" w:eastAsia="仿宋_GB2312" w:cs="SimSun"/>
          <w:sz w:val="32"/>
          <w:szCs w:val="32"/>
          <w:lang w:val="en-US" w:eastAsia="zh-CN"/>
        </w:rPr>
        <w:t xml:space="preserve"> 一般公共预算财政拨款支出决算表</w:t>
      </w:r>
    </w:p>
    <w:p w14:paraId="54668599">
      <w:pPr>
        <w:pStyle w:val="5"/>
        <w:ind w:left="0"/>
        <w:rPr>
          <w:rFonts w:hint="eastAsia" w:ascii="仿宋" w:hAnsi="仿宋" w:eastAsia="仿宋" w:cs="仿宋"/>
          <w:sz w:val="18"/>
          <w:szCs w:val="18"/>
          <w:lang w:eastAsia="zh-CN"/>
        </w:rPr>
      </w:pPr>
      <w:r>
        <w:rPr>
          <w:rFonts w:hint="eastAsia" w:ascii="仿宋" w:hAnsi="仿宋" w:eastAsia="仿宋" w:cs="仿宋"/>
          <w:sz w:val="18"/>
          <w:szCs w:val="18"/>
          <w:lang w:eastAsia="zh-CN"/>
        </w:rPr>
        <w:br w:type="column"/>
      </w:r>
    </w:p>
    <w:p w14:paraId="49E0184C">
      <w:pPr>
        <w:pStyle w:val="5"/>
        <w:spacing w:before="2"/>
        <w:ind w:left="0"/>
        <w:rPr>
          <w:rFonts w:hint="eastAsia" w:ascii="仿宋" w:hAnsi="仿宋" w:eastAsia="仿宋" w:cs="仿宋"/>
          <w:sz w:val="18"/>
          <w:szCs w:val="18"/>
          <w:lang w:eastAsia="zh-CN"/>
        </w:rPr>
      </w:pPr>
    </w:p>
    <w:p w14:paraId="3FCF4DEB">
      <w:pPr>
        <w:ind w:right="193"/>
        <w:jc w:val="center"/>
        <w:rPr>
          <w:rFonts w:hint="eastAsia" w:ascii="仿宋" w:hAnsi="仿宋" w:eastAsia="仿宋" w:cs="仿宋"/>
          <w:sz w:val="18"/>
          <w:szCs w:val="18"/>
          <w:lang w:eastAsia="zh-CN"/>
        </w:rPr>
      </w:pPr>
      <w:r>
        <w:rPr>
          <w:rFonts w:hint="eastAsia" w:ascii="仿宋" w:hAnsi="仿宋" w:eastAsia="仿宋" w:cs="仿宋"/>
          <w:w w:val="95"/>
          <w:sz w:val="18"/>
          <w:szCs w:val="18"/>
          <w:lang w:val="en-US" w:eastAsia="zh-CN"/>
        </w:rPr>
        <w:t xml:space="preserve">                                          </w:t>
      </w:r>
      <w:r>
        <w:rPr>
          <w:rFonts w:hint="eastAsia" w:ascii="仿宋_GB2312" w:hAnsi="SimHei" w:eastAsia="仿宋_GB2312" w:cs="SimSun"/>
          <w:sz w:val="18"/>
          <w:szCs w:val="18"/>
          <w:lang w:val="en-US" w:eastAsia="zh-CN"/>
        </w:rPr>
        <w:t>公开05表</w:t>
      </w:r>
    </w:p>
    <w:p w14:paraId="76D797AF">
      <w:pPr>
        <w:jc w:val="right"/>
        <w:rPr>
          <w:rFonts w:hint="eastAsia" w:ascii="仿宋" w:hAnsi="仿宋" w:eastAsia="仿宋" w:cs="仿宋"/>
          <w:sz w:val="18"/>
          <w:szCs w:val="18"/>
          <w:lang w:eastAsia="zh-CN"/>
        </w:rPr>
        <w:sectPr>
          <w:pgSz w:w="16840" w:h="11910" w:orient="landscape"/>
          <w:pgMar w:top="1797" w:right="1440" w:bottom="1797" w:left="1440" w:header="720" w:footer="720" w:gutter="0"/>
          <w:cols w:equalWidth="0" w:num="2">
            <w:col w:w="9366" w:space="40"/>
            <w:col w:w="4554"/>
          </w:cols>
          <w:docGrid w:linePitch="312" w:charSpace="0"/>
        </w:sectPr>
      </w:pPr>
    </w:p>
    <w:p w14:paraId="3C55B245">
      <w:pPr>
        <w:tabs>
          <w:tab w:val="left" w:pos="12093"/>
        </w:tabs>
        <w:spacing w:before="38" w:after="22"/>
        <w:ind w:left="171"/>
        <w:jc w:val="left"/>
        <w:rPr>
          <w:rFonts w:hint="eastAsia" w:ascii="仿宋" w:hAnsi="仿宋" w:eastAsia="仿宋" w:cs="仿宋"/>
          <w:sz w:val="18"/>
          <w:szCs w:val="18"/>
          <w:lang w:eastAsia="zh-CN"/>
        </w:rPr>
      </w:pPr>
      <w:r>
        <w:rPr>
          <w:rFonts w:hint="eastAsia" w:ascii="仿宋_GB2312" w:hAnsi="SimHei" w:eastAsia="仿宋_GB2312" w:cs="SimSun"/>
          <w:sz w:val="18"/>
          <w:szCs w:val="18"/>
          <w:lang w:val="en-US" w:eastAsia="zh-CN"/>
        </w:rPr>
        <w:t>部门：深圳市观澜中学</w:t>
      </w:r>
      <w:r>
        <w:rPr>
          <w:rFonts w:hint="eastAsia" w:ascii="仿宋" w:hAnsi="仿宋" w:eastAsia="仿宋" w:cs="仿宋"/>
          <w:sz w:val="18"/>
          <w:szCs w:val="18"/>
          <w:lang w:eastAsia="zh-CN"/>
        </w:rPr>
        <w:tab/>
      </w:r>
      <w:r>
        <w:rPr>
          <w:rFonts w:hint="eastAsia" w:ascii="仿宋" w:hAnsi="仿宋" w:eastAsia="仿宋" w:cs="仿宋"/>
          <w:sz w:val="18"/>
          <w:szCs w:val="18"/>
          <w:lang w:val="en-US" w:eastAsia="zh-CN"/>
        </w:rPr>
        <w:t xml:space="preserve">     </w:t>
      </w:r>
      <w:r>
        <w:rPr>
          <w:rFonts w:hint="eastAsia" w:ascii="仿宋_GB2312" w:hAnsi="SimHei" w:eastAsia="仿宋_GB2312" w:cs="SimSun"/>
          <w:sz w:val="18"/>
          <w:szCs w:val="18"/>
          <w:lang w:val="en-US" w:eastAsia="zh-CN"/>
        </w:rPr>
        <w:t>金额单位：万元</w:t>
      </w:r>
    </w:p>
    <w:tbl>
      <w:tblPr>
        <w:tblStyle w:val="10"/>
        <w:tblpPr w:leftFromText="180" w:rightFromText="180" w:vertAnchor="page" w:horzAnchor="page" w:tblpX="1550" w:tblpY="2937"/>
        <w:tblOverlap w:val="never"/>
        <w:tblW w:w="1373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858"/>
        <w:gridCol w:w="3004"/>
        <w:gridCol w:w="2805"/>
        <w:gridCol w:w="3315"/>
        <w:gridCol w:w="2751"/>
      </w:tblGrid>
      <w:tr w14:paraId="6BADA4D8">
        <w:trPr>
          <w:trHeight w:val="415" w:hRule="exact"/>
        </w:trPr>
        <w:tc>
          <w:tcPr>
            <w:tcW w:w="4862" w:type="dxa"/>
            <w:gridSpan w:val="2"/>
            <w:vAlign w:val="top"/>
          </w:tcPr>
          <w:p w14:paraId="1F6D2435">
            <w:pPr>
              <w:pStyle w:val="12"/>
              <w:tabs>
                <w:tab w:val="left" w:pos="1385"/>
              </w:tabs>
              <w:ind w:left="694"/>
              <w:rPr>
                <w:rFonts w:hint="eastAsia" w:ascii="仿宋" w:hAnsi="仿宋" w:eastAsia="仿宋" w:cs="仿宋"/>
                <w:sz w:val="18"/>
                <w:szCs w:val="18"/>
              </w:rPr>
            </w:pPr>
            <w:r>
              <w:rPr>
                <w:rFonts w:hint="eastAsia" w:ascii="仿宋_GB2312" w:hAnsi="SimHei" w:eastAsia="仿宋_GB2312" w:cs="SimSun"/>
                <w:kern w:val="2"/>
                <w:sz w:val="18"/>
                <w:szCs w:val="18"/>
                <w:lang w:val="en-US" w:eastAsia="zh-CN" w:bidi="ar-SA"/>
              </w:rPr>
              <w:t>项目</w:t>
            </w:r>
          </w:p>
        </w:tc>
        <w:tc>
          <w:tcPr>
            <w:tcW w:w="2805" w:type="dxa"/>
            <w:vMerge w:val="restart"/>
            <w:vAlign w:val="top"/>
          </w:tcPr>
          <w:p w14:paraId="0CB63D23">
            <w:pPr>
              <w:pStyle w:val="12"/>
              <w:jc w:val="center"/>
              <w:rPr>
                <w:rFonts w:hint="eastAsia" w:ascii="仿宋" w:hAnsi="仿宋" w:eastAsia="仿宋" w:cs="仿宋"/>
                <w:sz w:val="18"/>
                <w:szCs w:val="18"/>
              </w:rPr>
            </w:pPr>
          </w:p>
          <w:p w14:paraId="1641F15D">
            <w:pPr>
              <w:pStyle w:val="12"/>
              <w:spacing w:before="2"/>
              <w:jc w:val="center"/>
              <w:rPr>
                <w:rFonts w:hint="eastAsia" w:ascii="仿宋" w:hAnsi="仿宋" w:eastAsia="仿宋" w:cs="仿宋"/>
                <w:sz w:val="18"/>
                <w:szCs w:val="18"/>
              </w:rPr>
            </w:pPr>
          </w:p>
          <w:p w14:paraId="209A86C8">
            <w:pPr>
              <w:pStyle w:val="12"/>
              <w:jc w:val="center"/>
              <w:rPr>
                <w:rFonts w:hint="eastAsia" w:ascii="仿宋" w:hAnsi="仿宋" w:eastAsia="仿宋" w:cs="仿宋"/>
                <w:sz w:val="18"/>
                <w:szCs w:val="18"/>
              </w:rPr>
            </w:pPr>
            <w:r>
              <w:rPr>
                <w:rFonts w:hint="eastAsia" w:ascii="仿宋_GB2312" w:hAnsi="SimHei" w:eastAsia="仿宋_GB2312" w:cs="SimSun"/>
                <w:kern w:val="2"/>
                <w:sz w:val="18"/>
                <w:szCs w:val="18"/>
                <w:lang w:val="en-US" w:eastAsia="zh-CN" w:bidi="ar-SA"/>
              </w:rPr>
              <w:t>本年支出合计</w:t>
            </w:r>
          </w:p>
        </w:tc>
        <w:tc>
          <w:tcPr>
            <w:tcW w:w="3315" w:type="dxa"/>
            <w:vMerge w:val="restart"/>
            <w:vAlign w:val="top"/>
          </w:tcPr>
          <w:p w14:paraId="1D6D5494">
            <w:pPr>
              <w:pStyle w:val="12"/>
              <w:jc w:val="center"/>
              <w:rPr>
                <w:rFonts w:hint="eastAsia" w:ascii="仿宋_GB2312" w:hAnsi="SimHei" w:eastAsia="仿宋_GB2312" w:cs="SimSun"/>
                <w:kern w:val="2"/>
                <w:sz w:val="18"/>
                <w:szCs w:val="18"/>
                <w:lang w:val="en-US" w:eastAsia="zh-CN" w:bidi="ar-SA"/>
              </w:rPr>
            </w:pPr>
          </w:p>
          <w:p w14:paraId="4FCDE7B5">
            <w:pPr>
              <w:pStyle w:val="12"/>
              <w:jc w:val="center"/>
              <w:rPr>
                <w:rFonts w:hint="eastAsia" w:ascii="仿宋_GB2312" w:hAnsi="SimHei" w:eastAsia="仿宋_GB2312" w:cs="SimSun"/>
                <w:kern w:val="2"/>
                <w:sz w:val="18"/>
                <w:szCs w:val="18"/>
                <w:lang w:val="en-US" w:eastAsia="zh-CN" w:bidi="ar-SA"/>
              </w:rPr>
            </w:pPr>
          </w:p>
          <w:p w14:paraId="43433305">
            <w:pPr>
              <w:pStyle w:val="12"/>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基本支出</w:t>
            </w:r>
          </w:p>
        </w:tc>
        <w:tc>
          <w:tcPr>
            <w:tcW w:w="2751" w:type="dxa"/>
            <w:vMerge w:val="restart"/>
            <w:vAlign w:val="top"/>
          </w:tcPr>
          <w:p w14:paraId="4441278A">
            <w:pPr>
              <w:pStyle w:val="12"/>
              <w:jc w:val="center"/>
              <w:rPr>
                <w:rFonts w:hint="eastAsia" w:ascii="仿宋_GB2312" w:hAnsi="SimHei" w:eastAsia="仿宋_GB2312" w:cs="SimSun"/>
                <w:kern w:val="2"/>
                <w:sz w:val="18"/>
                <w:szCs w:val="18"/>
                <w:lang w:val="en-US" w:eastAsia="zh-CN" w:bidi="ar-SA"/>
              </w:rPr>
            </w:pPr>
          </w:p>
          <w:p w14:paraId="1CCCC1C9">
            <w:pPr>
              <w:pStyle w:val="12"/>
              <w:jc w:val="center"/>
              <w:rPr>
                <w:rFonts w:hint="eastAsia" w:ascii="仿宋_GB2312" w:hAnsi="SimHei" w:eastAsia="仿宋_GB2312" w:cs="SimSun"/>
                <w:kern w:val="2"/>
                <w:sz w:val="18"/>
                <w:szCs w:val="18"/>
                <w:lang w:val="en-US" w:eastAsia="zh-CN" w:bidi="ar-SA"/>
              </w:rPr>
            </w:pPr>
          </w:p>
          <w:p w14:paraId="6F0AA7B6">
            <w:pPr>
              <w:pStyle w:val="12"/>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项目支出</w:t>
            </w:r>
          </w:p>
        </w:tc>
      </w:tr>
      <w:tr w14:paraId="50886932">
        <w:trPr>
          <w:trHeight w:val="1339" w:hRule="exact"/>
        </w:trPr>
        <w:tc>
          <w:tcPr>
            <w:tcW w:w="1858" w:type="dxa"/>
            <w:vAlign w:val="top"/>
          </w:tcPr>
          <w:p w14:paraId="242738CF">
            <w:pPr>
              <w:pStyle w:val="12"/>
              <w:spacing w:before="7"/>
              <w:rPr>
                <w:rFonts w:hint="eastAsia" w:ascii="仿宋" w:hAnsi="仿宋" w:eastAsia="仿宋" w:cs="仿宋"/>
                <w:sz w:val="18"/>
                <w:szCs w:val="18"/>
              </w:rPr>
            </w:pPr>
          </w:p>
          <w:p w14:paraId="6983B96C">
            <w:pPr>
              <w:pStyle w:val="12"/>
              <w:spacing w:line="292" w:lineRule="exact"/>
              <w:ind w:left="57" w:right="43"/>
              <w:rPr>
                <w:rFonts w:hint="eastAsia" w:ascii="仿宋" w:hAnsi="仿宋" w:eastAsia="仿宋" w:cs="仿宋"/>
                <w:sz w:val="18"/>
                <w:szCs w:val="18"/>
              </w:rPr>
            </w:pPr>
            <w:r>
              <w:rPr>
                <w:rFonts w:hint="eastAsia" w:ascii="仿宋_GB2312" w:hAnsi="SimHei" w:eastAsia="仿宋_GB2312" w:cs="SimSun"/>
                <w:kern w:val="2"/>
                <w:sz w:val="18"/>
                <w:szCs w:val="18"/>
                <w:lang w:val="en-US" w:eastAsia="zh-CN" w:bidi="ar-SA"/>
              </w:rPr>
              <w:t>功能分类科目编码</w:t>
            </w:r>
          </w:p>
        </w:tc>
        <w:tc>
          <w:tcPr>
            <w:tcW w:w="3004" w:type="dxa"/>
            <w:vAlign w:val="top"/>
          </w:tcPr>
          <w:p w14:paraId="1CFBB96A">
            <w:pPr>
              <w:pStyle w:val="12"/>
              <w:rPr>
                <w:rFonts w:hint="eastAsia" w:ascii="仿宋" w:hAnsi="仿宋" w:eastAsia="仿宋" w:cs="仿宋"/>
                <w:sz w:val="18"/>
                <w:szCs w:val="18"/>
              </w:rPr>
            </w:pPr>
          </w:p>
          <w:p w14:paraId="66C7A5DA">
            <w:pPr>
              <w:pStyle w:val="12"/>
              <w:spacing w:before="159"/>
              <w:ind w:left="134"/>
              <w:jc w:val="center"/>
              <w:rPr>
                <w:rFonts w:hint="eastAsia" w:ascii="仿宋" w:hAnsi="仿宋" w:eastAsia="仿宋" w:cs="仿宋"/>
                <w:sz w:val="18"/>
                <w:szCs w:val="18"/>
              </w:rPr>
            </w:pPr>
            <w:r>
              <w:rPr>
                <w:rFonts w:hint="eastAsia" w:ascii="仿宋_GB2312" w:hAnsi="SimHei" w:eastAsia="仿宋_GB2312" w:cs="SimSun"/>
                <w:kern w:val="2"/>
                <w:sz w:val="18"/>
                <w:szCs w:val="18"/>
                <w:lang w:val="en-US" w:eastAsia="zh-CN" w:bidi="ar-SA"/>
              </w:rPr>
              <w:t>科目名称</w:t>
            </w:r>
          </w:p>
        </w:tc>
        <w:tc>
          <w:tcPr>
            <w:tcW w:w="2805" w:type="dxa"/>
            <w:vMerge w:val="continue"/>
            <w:vAlign w:val="top"/>
          </w:tcPr>
          <w:p w14:paraId="69DCD616">
            <w:pPr>
              <w:rPr>
                <w:rFonts w:hint="eastAsia" w:ascii="仿宋" w:hAnsi="仿宋" w:eastAsia="仿宋" w:cs="仿宋"/>
                <w:sz w:val="18"/>
                <w:szCs w:val="18"/>
              </w:rPr>
            </w:pPr>
          </w:p>
        </w:tc>
        <w:tc>
          <w:tcPr>
            <w:tcW w:w="3315" w:type="dxa"/>
            <w:vMerge w:val="continue"/>
            <w:vAlign w:val="top"/>
          </w:tcPr>
          <w:p w14:paraId="6795095C">
            <w:pPr>
              <w:rPr>
                <w:rFonts w:hint="eastAsia" w:ascii="仿宋" w:hAnsi="仿宋" w:eastAsia="仿宋" w:cs="仿宋"/>
                <w:sz w:val="18"/>
                <w:szCs w:val="18"/>
              </w:rPr>
            </w:pPr>
          </w:p>
        </w:tc>
        <w:tc>
          <w:tcPr>
            <w:tcW w:w="2751" w:type="dxa"/>
            <w:vMerge w:val="continue"/>
            <w:vAlign w:val="top"/>
          </w:tcPr>
          <w:p w14:paraId="4984F7D2">
            <w:pPr>
              <w:rPr>
                <w:rFonts w:hint="eastAsia" w:ascii="仿宋" w:hAnsi="仿宋" w:eastAsia="仿宋" w:cs="仿宋"/>
                <w:sz w:val="18"/>
                <w:szCs w:val="18"/>
              </w:rPr>
            </w:pPr>
          </w:p>
        </w:tc>
      </w:tr>
      <w:tr w14:paraId="209DC1BB">
        <w:trPr>
          <w:trHeight w:val="397" w:hRule="exact"/>
        </w:trPr>
        <w:tc>
          <w:tcPr>
            <w:tcW w:w="4862" w:type="dxa"/>
            <w:gridSpan w:val="2"/>
            <w:vAlign w:val="top"/>
          </w:tcPr>
          <w:p w14:paraId="012FA066">
            <w:pPr>
              <w:pStyle w:val="12"/>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栏次</w:t>
            </w:r>
          </w:p>
        </w:tc>
        <w:tc>
          <w:tcPr>
            <w:tcW w:w="2805" w:type="dxa"/>
            <w:vAlign w:val="top"/>
          </w:tcPr>
          <w:p w14:paraId="0AB5A259">
            <w:pPr>
              <w:pStyle w:val="12"/>
              <w:spacing w:before="44"/>
              <w:ind w:left="3"/>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1</w:t>
            </w:r>
          </w:p>
        </w:tc>
        <w:tc>
          <w:tcPr>
            <w:tcW w:w="3315" w:type="dxa"/>
            <w:vAlign w:val="top"/>
          </w:tcPr>
          <w:p w14:paraId="1F0AF710">
            <w:pPr>
              <w:pStyle w:val="12"/>
              <w:spacing w:before="44"/>
              <w:ind w:left="3"/>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2</w:t>
            </w:r>
          </w:p>
        </w:tc>
        <w:tc>
          <w:tcPr>
            <w:tcW w:w="2751" w:type="dxa"/>
            <w:vAlign w:val="top"/>
          </w:tcPr>
          <w:p w14:paraId="38129E2F">
            <w:pPr>
              <w:pStyle w:val="12"/>
              <w:spacing w:before="44"/>
              <w:ind w:left="12"/>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3</w:t>
            </w:r>
          </w:p>
        </w:tc>
      </w:tr>
      <w:tr w14:paraId="4ABB3FC4">
        <w:trPr>
          <w:trHeight w:val="397" w:hRule="exact"/>
        </w:trPr>
        <w:tc>
          <w:tcPr>
            <w:tcW w:w="4862" w:type="dxa"/>
            <w:gridSpan w:val="2"/>
            <w:vAlign w:val="top"/>
          </w:tcPr>
          <w:p w14:paraId="492EE528">
            <w:pPr>
              <w:pStyle w:val="12"/>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合计</w:t>
            </w:r>
          </w:p>
        </w:tc>
        <w:tc>
          <w:tcPr>
            <w:tcW w:w="2805" w:type="dxa"/>
            <w:vAlign w:val="center"/>
          </w:tcPr>
          <w:p w14:paraId="34397470">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14,307.57</w:t>
            </w:r>
          </w:p>
        </w:tc>
        <w:tc>
          <w:tcPr>
            <w:tcW w:w="3315" w:type="dxa"/>
            <w:vAlign w:val="center"/>
          </w:tcPr>
          <w:p w14:paraId="26C40791">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8,762.92</w:t>
            </w:r>
          </w:p>
        </w:tc>
        <w:tc>
          <w:tcPr>
            <w:tcW w:w="2751" w:type="dxa"/>
            <w:vAlign w:val="center"/>
          </w:tcPr>
          <w:p w14:paraId="62D7C52C">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5,544.64</w:t>
            </w:r>
          </w:p>
        </w:tc>
      </w:tr>
      <w:tr w14:paraId="1A17CAE9">
        <w:trPr>
          <w:trHeight w:val="397" w:hRule="exact"/>
        </w:trPr>
        <w:tc>
          <w:tcPr>
            <w:tcW w:w="1858" w:type="dxa"/>
            <w:vAlign w:val="center"/>
          </w:tcPr>
          <w:p w14:paraId="77A7E312">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205</w:t>
            </w:r>
          </w:p>
        </w:tc>
        <w:tc>
          <w:tcPr>
            <w:tcW w:w="3004" w:type="dxa"/>
            <w:vAlign w:val="center"/>
          </w:tcPr>
          <w:p w14:paraId="6CA5C300">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教育支出</w:t>
            </w:r>
          </w:p>
        </w:tc>
        <w:tc>
          <w:tcPr>
            <w:tcW w:w="2805" w:type="dxa"/>
            <w:vAlign w:val="center"/>
          </w:tcPr>
          <w:p w14:paraId="2D234C7F">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10,858.92</w:t>
            </w:r>
          </w:p>
        </w:tc>
        <w:tc>
          <w:tcPr>
            <w:tcW w:w="3315" w:type="dxa"/>
            <w:vAlign w:val="center"/>
          </w:tcPr>
          <w:p w14:paraId="555B5561">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5,427.76</w:t>
            </w:r>
          </w:p>
        </w:tc>
        <w:tc>
          <w:tcPr>
            <w:tcW w:w="2751" w:type="dxa"/>
            <w:vAlign w:val="center"/>
          </w:tcPr>
          <w:p w14:paraId="12B5C9E3">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5,431.15</w:t>
            </w:r>
          </w:p>
        </w:tc>
      </w:tr>
      <w:tr w14:paraId="4CE1C9E6">
        <w:trPr>
          <w:trHeight w:val="397" w:hRule="exact"/>
        </w:trPr>
        <w:tc>
          <w:tcPr>
            <w:tcW w:w="1858" w:type="dxa"/>
            <w:vAlign w:val="center"/>
          </w:tcPr>
          <w:p w14:paraId="28B5381A">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20501</w:t>
            </w:r>
          </w:p>
        </w:tc>
        <w:tc>
          <w:tcPr>
            <w:tcW w:w="3004" w:type="dxa"/>
            <w:vAlign w:val="center"/>
          </w:tcPr>
          <w:p w14:paraId="466AB596">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教育管理事务</w:t>
            </w:r>
          </w:p>
        </w:tc>
        <w:tc>
          <w:tcPr>
            <w:tcW w:w="2805" w:type="dxa"/>
            <w:vAlign w:val="center"/>
          </w:tcPr>
          <w:p w14:paraId="68AB03C8">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149.54</w:t>
            </w:r>
          </w:p>
        </w:tc>
        <w:tc>
          <w:tcPr>
            <w:tcW w:w="3315" w:type="dxa"/>
            <w:vAlign w:val="center"/>
          </w:tcPr>
          <w:p w14:paraId="5CDB1995">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2751" w:type="dxa"/>
            <w:vAlign w:val="center"/>
          </w:tcPr>
          <w:p w14:paraId="23BB5D4F">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149.54</w:t>
            </w:r>
          </w:p>
        </w:tc>
      </w:tr>
      <w:tr w14:paraId="1ED5CE5D">
        <w:trPr>
          <w:trHeight w:val="397" w:hRule="exact"/>
        </w:trPr>
        <w:tc>
          <w:tcPr>
            <w:tcW w:w="1858" w:type="dxa"/>
            <w:vAlign w:val="center"/>
          </w:tcPr>
          <w:p w14:paraId="041DEAF3">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2050102</w:t>
            </w:r>
          </w:p>
        </w:tc>
        <w:tc>
          <w:tcPr>
            <w:tcW w:w="3004" w:type="dxa"/>
            <w:vAlign w:val="center"/>
          </w:tcPr>
          <w:p w14:paraId="0408600B">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一般行政管理事务</w:t>
            </w:r>
          </w:p>
        </w:tc>
        <w:tc>
          <w:tcPr>
            <w:tcW w:w="2805" w:type="dxa"/>
            <w:vAlign w:val="center"/>
          </w:tcPr>
          <w:p w14:paraId="7B6AB9B9">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41.9</w:t>
            </w:r>
          </w:p>
        </w:tc>
        <w:tc>
          <w:tcPr>
            <w:tcW w:w="3315" w:type="dxa"/>
            <w:vAlign w:val="center"/>
          </w:tcPr>
          <w:p w14:paraId="1A1DA0DA">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2751" w:type="dxa"/>
            <w:vAlign w:val="center"/>
          </w:tcPr>
          <w:p w14:paraId="61D61581">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41.9</w:t>
            </w:r>
          </w:p>
        </w:tc>
      </w:tr>
      <w:tr w14:paraId="35E85B73">
        <w:trPr>
          <w:trHeight w:val="397" w:hRule="exact"/>
        </w:trPr>
        <w:tc>
          <w:tcPr>
            <w:tcW w:w="1858" w:type="dxa"/>
            <w:vAlign w:val="center"/>
          </w:tcPr>
          <w:p w14:paraId="07036FBC">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2050199</w:t>
            </w:r>
          </w:p>
        </w:tc>
        <w:tc>
          <w:tcPr>
            <w:tcW w:w="3004" w:type="dxa"/>
            <w:vAlign w:val="center"/>
          </w:tcPr>
          <w:p w14:paraId="072289F4">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其他教育管理事务支出</w:t>
            </w:r>
          </w:p>
        </w:tc>
        <w:tc>
          <w:tcPr>
            <w:tcW w:w="2805" w:type="dxa"/>
            <w:vAlign w:val="center"/>
          </w:tcPr>
          <w:p w14:paraId="1A36CBA9">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107.64</w:t>
            </w:r>
          </w:p>
        </w:tc>
        <w:tc>
          <w:tcPr>
            <w:tcW w:w="3315" w:type="dxa"/>
            <w:vAlign w:val="center"/>
          </w:tcPr>
          <w:p w14:paraId="76474DCB">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2751" w:type="dxa"/>
            <w:vAlign w:val="center"/>
          </w:tcPr>
          <w:p w14:paraId="0CB09850">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107.64</w:t>
            </w:r>
          </w:p>
        </w:tc>
      </w:tr>
      <w:tr w14:paraId="5C0B19DE">
        <w:trPr>
          <w:trHeight w:val="397" w:hRule="exact"/>
        </w:trPr>
        <w:tc>
          <w:tcPr>
            <w:tcW w:w="1858" w:type="dxa"/>
            <w:vAlign w:val="center"/>
          </w:tcPr>
          <w:p w14:paraId="2F19E16B">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20502</w:t>
            </w:r>
          </w:p>
        </w:tc>
        <w:tc>
          <w:tcPr>
            <w:tcW w:w="3004" w:type="dxa"/>
            <w:vAlign w:val="center"/>
          </w:tcPr>
          <w:p w14:paraId="641EE9B6">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普通教育</w:t>
            </w:r>
          </w:p>
        </w:tc>
        <w:tc>
          <w:tcPr>
            <w:tcW w:w="2805" w:type="dxa"/>
            <w:vAlign w:val="center"/>
          </w:tcPr>
          <w:p w14:paraId="55C6A15C">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9,287.47</w:t>
            </w:r>
          </w:p>
        </w:tc>
        <w:tc>
          <w:tcPr>
            <w:tcW w:w="3315" w:type="dxa"/>
            <w:vAlign w:val="center"/>
          </w:tcPr>
          <w:p w14:paraId="0211F0EC">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5,427.76</w:t>
            </w:r>
          </w:p>
        </w:tc>
        <w:tc>
          <w:tcPr>
            <w:tcW w:w="2751" w:type="dxa"/>
            <w:vAlign w:val="center"/>
          </w:tcPr>
          <w:p w14:paraId="78CB74DB">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3,859.71</w:t>
            </w:r>
          </w:p>
        </w:tc>
      </w:tr>
      <w:tr w14:paraId="03972335">
        <w:trPr>
          <w:trHeight w:val="397" w:hRule="exact"/>
        </w:trPr>
        <w:tc>
          <w:tcPr>
            <w:tcW w:w="1858" w:type="dxa"/>
            <w:vAlign w:val="center"/>
          </w:tcPr>
          <w:p w14:paraId="156DB1A7">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2050203</w:t>
            </w:r>
          </w:p>
        </w:tc>
        <w:tc>
          <w:tcPr>
            <w:tcW w:w="3004" w:type="dxa"/>
            <w:vAlign w:val="center"/>
          </w:tcPr>
          <w:p w14:paraId="751D64E1">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初中教育</w:t>
            </w:r>
          </w:p>
        </w:tc>
        <w:tc>
          <w:tcPr>
            <w:tcW w:w="2805" w:type="dxa"/>
            <w:vAlign w:val="center"/>
          </w:tcPr>
          <w:p w14:paraId="5394D13D">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378.47</w:t>
            </w:r>
          </w:p>
        </w:tc>
        <w:tc>
          <w:tcPr>
            <w:tcW w:w="3315" w:type="dxa"/>
            <w:vAlign w:val="center"/>
          </w:tcPr>
          <w:p w14:paraId="45805BE6">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2751" w:type="dxa"/>
            <w:vAlign w:val="center"/>
          </w:tcPr>
          <w:p w14:paraId="208AC269">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378.47</w:t>
            </w:r>
          </w:p>
        </w:tc>
      </w:tr>
      <w:tr w14:paraId="327A26A5">
        <w:trPr>
          <w:trHeight w:val="397" w:hRule="exact"/>
        </w:trPr>
        <w:tc>
          <w:tcPr>
            <w:tcW w:w="1858" w:type="dxa"/>
            <w:vAlign w:val="center"/>
          </w:tcPr>
          <w:p w14:paraId="4F9B6384">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2050204</w:t>
            </w:r>
          </w:p>
        </w:tc>
        <w:tc>
          <w:tcPr>
            <w:tcW w:w="3004" w:type="dxa"/>
            <w:vAlign w:val="center"/>
          </w:tcPr>
          <w:p w14:paraId="67638A13">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高中教育</w:t>
            </w:r>
          </w:p>
        </w:tc>
        <w:tc>
          <w:tcPr>
            <w:tcW w:w="2805" w:type="dxa"/>
            <w:vAlign w:val="center"/>
          </w:tcPr>
          <w:p w14:paraId="0690C8A1">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8,894.75</w:t>
            </w:r>
          </w:p>
        </w:tc>
        <w:tc>
          <w:tcPr>
            <w:tcW w:w="3315" w:type="dxa"/>
            <w:vAlign w:val="center"/>
          </w:tcPr>
          <w:p w14:paraId="13C1953B">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5,413.51</w:t>
            </w:r>
          </w:p>
        </w:tc>
        <w:tc>
          <w:tcPr>
            <w:tcW w:w="2751" w:type="dxa"/>
            <w:vAlign w:val="center"/>
          </w:tcPr>
          <w:p w14:paraId="635E2F9F">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3,481.24</w:t>
            </w:r>
          </w:p>
        </w:tc>
      </w:tr>
      <w:tr w14:paraId="72EF42B4">
        <w:trPr>
          <w:trHeight w:val="397" w:hRule="exact"/>
        </w:trPr>
        <w:tc>
          <w:tcPr>
            <w:tcW w:w="1858" w:type="dxa"/>
            <w:vAlign w:val="center"/>
          </w:tcPr>
          <w:p w14:paraId="217E0203">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2050299</w:t>
            </w:r>
          </w:p>
        </w:tc>
        <w:tc>
          <w:tcPr>
            <w:tcW w:w="3004" w:type="dxa"/>
            <w:vAlign w:val="center"/>
          </w:tcPr>
          <w:p w14:paraId="161CBBB1">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其他普通教育支出</w:t>
            </w:r>
          </w:p>
        </w:tc>
        <w:tc>
          <w:tcPr>
            <w:tcW w:w="2805" w:type="dxa"/>
            <w:vAlign w:val="center"/>
          </w:tcPr>
          <w:p w14:paraId="2A5B8006">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14.25</w:t>
            </w:r>
          </w:p>
        </w:tc>
        <w:tc>
          <w:tcPr>
            <w:tcW w:w="3315" w:type="dxa"/>
            <w:vAlign w:val="center"/>
          </w:tcPr>
          <w:p w14:paraId="77F6D19B">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14.25</w:t>
            </w:r>
          </w:p>
        </w:tc>
        <w:tc>
          <w:tcPr>
            <w:tcW w:w="2751" w:type="dxa"/>
            <w:vAlign w:val="center"/>
          </w:tcPr>
          <w:p w14:paraId="1866DB8C">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r>
      <w:tr w14:paraId="2FA1388C">
        <w:trPr>
          <w:trHeight w:val="397" w:hRule="exact"/>
        </w:trPr>
        <w:tc>
          <w:tcPr>
            <w:tcW w:w="1858" w:type="dxa"/>
            <w:vAlign w:val="center"/>
          </w:tcPr>
          <w:p w14:paraId="2A46343D">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20509</w:t>
            </w:r>
          </w:p>
        </w:tc>
        <w:tc>
          <w:tcPr>
            <w:tcW w:w="3004" w:type="dxa"/>
            <w:vAlign w:val="center"/>
          </w:tcPr>
          <w:p w14:paraId="04E0ACD9">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教育费附加安排的支出</w:t>
            </w:r>
          </w:p>
        </w:tc>
        <w:tc>
          <w:tcPr>
            <w:tcW w:w="2805" w:type="dxa"/>
            <w:vAlign w:val="center"/>
          </w:tcPr>
          <w:p w14:paraId="781E9403">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1,159</w:t>
            </w:r>
          </w:p>
        </w:tc>
        <w:tc>
          <w:tcPr>
            <w:tcW w:w="3315" w:type="dxa"/>
            <w:vAlign w:val="center"/>
          </w:tcPr>
          <w:p w14:paraId="2571319A">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2751" w:type="dxa"/>
            <w:vAlign w:val="center"/>
          </w:tcPr>
          <w:p w14:paraId="60DFB933">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1,159</w:t>
            </w:r>
          </w:p>
        </w:tc>
      </w:tr>
      <w:tr w14:paraId="7764171A">
        <w:trPr>
          <w:trHeight w:val="397" w:hRule="exact"/>
        </w:trPr>
        <w:tc>
          <w:tcPr>
            <w:tcW w:w="1858" w:type="dxa"/>
            <w:vAlign w:val="center"/>
          </w:tcPr>
          <w:p w14:paraId="36759C34">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2050999</w:t>
            </w:r>
          </w:p>
        </w:tc>
        <w:tc>
          <w:tcPr>
            <w:tcW w:w="3004" w:type="dxa"/>
            <w:vAlign w:val="center"/>
          </w:tcPr>
          <w:p w14:paraId="7BE0A0E3">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其他教育费附加安排的支出</w:t>
            </w:r>
          </w:p>
        </w:tc>
        <w:tc>
          <w:tcPr>
            <w:tcW w:w="2805" w:type="dxa"/>
            <w:vAlign w:val="center"/>
          </w:tcPr>
          <w:p w14:paraId="7973B194">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1,159</w:t>
            </w:r>
          </w:p>
        </w:tc>
        <w:tc>
          <w:tcPr>
            <w:tcW w:w="3315" w:type="dxa"/>
            <w:vAlign w:val="center"/>
          </w:tcPr>
          <w:p w14:paraId="6B8DB435">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2751" w:type="dxa"/>
            <w:vAlign w:val="center"/>
          </w:tcPr>
          <w:p w14:paraId="6676CF2B">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1,159</w:t>
            </w:r>
          </w:p>
        </w:tc>
      </w:tr>
      <w:tr w14:paraId="180C6B6D">
        <w:trPr>
          <w:trHeight w:val="397" w:hRule="exact"/>
        </w:trPr>
        <w:tc>
          <w:tcPr>
            <w:tcW w:w="1858" w:type="dxa"/>
            <w:vAlign w:val="center"/>
          </w:tcPr>
          <w:p w14:paraId="2EB17B5E">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20599</w:t>
            </w:r>
          </w:p>
        </w:tc>
        <w:tc>
          <w:tcPr>
            <w:tcW w:w="3004" w:type="dxa"/>
            <w:vAlign w:val="center"/>
          </w:tcPr>
          <w:p w14:paraId="0477F866">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其他教育支出</w:t>
            </w:r>
          </w:p>
        </w:tc>
        <w:tc>
          <w:tcPr>
            <w:tcW w:w="2805" w:type="dxa"/>
            <w:vAlign w:val="center"/>
          </w:tcPr>
          <w:p w14:paraId="47F2CB37">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262.91</w:t>
            </w:r>
          </w:p>
        </w:tc>
        <w:tc>
          <w:tcPr>
            <w:tcW w:w="3315" w:type="dxa"/>
            <w:vAlign w:val="center"/>
          </w:tcPr>
          <w:p w14:paraId="075F5AAB">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2751" w:type="dxa"/>
            <w:vAlign w:val="center"/>
          </w:tcPr>
          <w:p w14:paraId="05059AC2">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262.91</w:t>
            </w:r>
          </w:p>
        </w:tc>
      </w:tr>
      <w:tr w14:paraId="7A6B50E4">
        <w:trPr>
          <w:trHeight w:val="397" w:hRule="exact"/>
        </w:trPr>
        <w:tc>
          <w:tcPr>
            <w:tcW w:w="1858" w:type="dxa"/>
            <w:vAlign w:val="center"/>
          </w:tcPr>
          <w:p w14:paraId="3A43B802">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2059999</w:t>
            </w:r>
          </w:p>
        </w:tc>
        <w:tc>
          <w:tcPr>
            <w:tcW w:w="3004" w:type="dxa"/>
            <w:vAlign w:val="center"/>
          </w:tcPr>
          <w:p w14:paraId="10D7B15F">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其他教育支出</w:t>
            </w:r>
          </w:p>
        </w:tc>
        <w:tc>
          <w:tcPr>
            <w:tcW w:w="2805" w:type="dxa"/>
            <w:vAlign w:val="center"/>
          </w:tcPr>
          <w:p w14:paraId="38F470E9">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262.91</w:t>
            </w:r>
          </w:p>
        </w:tc>
        <w:tc>
          <w:tcPr>
            <w:tcW w:w="3315" w:type="dxa"/>
            <w:vAlign w:val="center"/>
          </w:tcPr>
          <w:p w14:paraId="7D884A42">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2751" w:type="dxa"/>
            <w:vAlign w:val="center"/>
          </w:tcPr>
          <w:p w14:paraId="290F5B09">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262.91</w:t>
            </w:r>
          </w:p>
        </w:tc>
      </w:tr>
      <w:tr w14:paraId="13E5B964">
        <w:trPr>
          <w:trHeight w:val="397" w:hRule="exact"/>
        </w:trPr>
        <w:tc>
          <w:tcPr>
            <w:tcW w:w="1858" w:type="dxa"/>
            <w:vAlign w:val="center"/>
          </w:tcPr>
          <w:p w14:paraId="39295B21">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208</w:t>
            </w:r>
          </w:p>
        </w:tc>
        <w:tc>
          <w:tcPr>
            <w:tcW w:w="3004" w:type="dxa"/>
            <w:vAlign w:val="center"/>
          </w:tcPr>
          <w:p w14:paraId="1F47A193">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社会保障和就业支出</w:t>
            </w:r>
          </w:p>
        </w:tc>
        <w:tc>
          <w:tcPr>
            <w:tcW w:w="2805" w:type="dxa"/>
            <w:vAlign w:val="center"/>
          </w:tcPr>
          <w:p w14:paraId="48D06442">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1,605.22</w:t>
            </w:r>
          </w:p>
        </w:tc>
        <w:tc>
          <w:tcPr>
            <w:tcW w:w="3315" w:type="dxa"/>
            <w:vAlign w:val="center"/>
          </w:tcPr>
          <w:p w14:paraId="7B30E44A">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1,605.22</w:t>
            </w:r>
          </w:p>
        </w:tc>
        <w:tc>
          <w:tcPr>
            <w:tcW w:w="2751" w:type="dxa"/>
            <w:vAlign w:val="center"/>
          </w:tcPr>
          <w:p w14:paraId="118AEC16">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r>
      <w:tr w14:paraId="7CA6881F">
        <w:trPr>
          <w:trHeight w:val="397" w:hRule="exact"/>
        </w:trPr>
        <w:tc>
          <w:tcPr>
            <w:tcW w:w="1858" w:type="dxa"/>
            <w:vAlign w:val="center"/>
          </w:tcPr>
          <w:p w14:paraId="2D4CB925">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20805</w:t>
            </w:r>
          </w:p>
        </w:tc>
        <w:tc>
          <w:tcPr>
            <w:tcW w:w="3004" w:type="dxa"/>
            <w:vAlign w:val="center"/>
          </w:tcPr>
          <w:p w14:paraId="3439A39D">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行政事业单位离退休</w:t>
            </w:r>
          </w:p>
        </w:tc>
        <w:tc>
          <w:tcPr>
            <w:tcW w:w="2805" w:type="dxa"/>
            <w:vAlign w:val="center"/>
          </w:tcPr>
          <w:p w14:paraId="14A85495">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1,562.73</w:t>
            </w:r>
          </w:p>
        </w:tc>
        <w:tc>
          <w:tcPr>
            <w:tcW w:w="3315" w:type="dxa"/>
            <w:vAlign w:val="center"/>
          </w:tcPr>
          <w:p w14:paraId="42451330">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1,562.73</w:t>
            </w:r>
          </w:p>
        </w:tc>
        <w:tc>
          <w:tcPr>
            <w:tcW w:w="2751" w:type="dxa"/>
            <w:vAlign w:val="center"/>
          </w:tcPr>
          <w:p w14:paraId="5E595E3D">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r>
      <w:tr w14:paraId="3CAEC62B">
        <w:trPr>
          <w:trHeight w:val="397" w:hRule="exact"/>
        </w:trPr>
        <w:tc>
          <w:tcPr>
            <w:tcW w:w="1858" w:type="dxa"/>
            <w:vAlign w:val="center"/>
          </w:tcPr>
          <w:p w14:paraId="34506813">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2080502</w:t>
            </w:r>
          </w:p>
        </w:tc>
        <w:tc>
          <w:tcPr>
            <w:tcW w:w="3004" w:type="dxa"/>
            <w:vAlign w:val="center"/>
          </w:tcPr>
          <w:p w14:paraId="75BA13AF">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事业单位离退休</w:t>
            </w:r>
          </w:p>
        </w:tc>
        <w:tc>
          <w:tcPr>
            <w:tcW w:w="2805" w:type="dxa"/>
            <w:vAlign w:val="center"/>
          </w:tcPr>
          <w:p w14:paraId="1D16A530">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537.75</w:t>
            </w:r>
          </w:p>
        </w:tc>
        <w:tc>
          <w:tcPr>
            <w:tcW w:w="3315" w:type="dxa"/>
            <w:vAlign w:val="center"/>
          </w:tcPr>
          <w:p w14:paraId="544F8454">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537.75</w:t>
            </w:r>
          </w:p>
        </w:tc>
        <w:tc>
          <w:tcPr>
            <w:tcW w:w="2751" w:type="dxa"/>
            <w:vAlign w:val="center"/>
          </w:tcPr>
          <w:p w14:paraId="41695FB0">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r>
      <w:tr w14:paraId="19F06C2D">
        <w:trPr>
          <w:trHeight w:val="519" w:hRule="exact"/>
        </w:trPr>
        <w:tc>
          <w:tcPr>
            <w:tcW w:w="1858" w:type="dxa"/>
            <w:vAlign w:val="center"/>
          </w:tcPr>
          <w:p w14:paraId="7D7D41D7">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2080505</w:t>
            </w:r>
          </w:p>
        </w:tc>
        <w:tc>
          <w:tcPr>
            <w:tcW w:w="3004" w:type="dxa"/>
            <w:vAlign w:val="center"/>
          </w:tcPr>
          <w:p w14:paraId="44C12725">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机关事业单位基本养老保险缴费支出</w:t>
            </w:r>
          </w:p>
        </w:tc>
        <w:tc>
          <w:tcPr>
            <w:tcW w:w="2805" w:type="dxa"/>
            <w:vAlign w:val="center"/>
          </w:tcPr>
          <w:p w14:paraId="039DC81A">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754.93</w:t>
            </w:r>
          </w:p>
        </w:tc>
        <w:tc>
          <w:tcPr>
            <w:tcW w:w="3315" w:type="dxa"/>
            <w:vAlign w:val="center"/>
          </w:tcPr>
          <w:p w14:paraId="639E00C8">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754.93</w:t>
            </w:r>
          </w:p>
        </w:tc>
        <w:tc>
          <w:tcPr>
            <w:tcW w:w="2751" w:type="dxa"/>
            <w:vAlign w:val="center"/>
          </w:tcPr>
          <w:p w14:paraId="3873827A">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r>
      <w:tr w14:paraId="0A4F8AC2">
        <w:trPr>
          <w:trHeight w:val="397" w:hRule="exact"/>
        </w:trPr>
        <w:tc>
          <w:tcPr>
            <w:tcW w:w="1858" w:type="dxa"/>
            <w:vAlign w:val="center"/>
          </w:tcPr>
          <w:p w14:paraId="432F10FD">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2080506</w:t>
            </w:r>
          </w:p>
        </w:tc>
        <w:tc>
          <w:tcPr>
            <w:tcW w:w="3004" w:type="dxa"/>
            <w:vAlign w:val="center"/>
          </w:tcPr>
          <w:p w14:paraId="59377F57">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机关事业单位职业年金缴费支出</w:t>
            </w:r>
          </w:p>
        </w:tc>
        <w:tc>
          <w:tcPr>
            <w:tcW w:w="2805" w:type="dxa"/>
            <w:vAlign w:val="center"/>
          </w:tcPr>
          <w:p w14:paraId="6F6D1FEB">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270.05</w:t>
            </w:r>
          </w:p>
        </w:tc>
        <w:tc>
          <w:tcPr>
            <w:tcW w:w="3315" w:type="dxa"/>
            <w:vAlign w:val="center"/>
          </w:tcPr>
          <w:p w14:paraId="52023F39">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270.05</w:t>
            </w:r>
          </w:p>
        </w:tc>
        <w:tc>
          <w:tcPr>
            <w:tcW w:w="2751" w:type="dxa"/>
            <w:vAlign w:val="center"/>
          </w:tcPr>
          <w:p w14:paraId="1EC304D6">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r>
      <w:tr w14:paraId="102A2760">
        <w:trPr>
          <w:trHeight w:val="397" w:hRule="exact"/>
        </w:trPr>
        <w:tc>
          <w:tcPr>
            <w:tcW w:w="1858" w:type="dxa"/>
            <w:vAlign w:val="center"/>
          </w:tcPr>
          <w:p w14:paraId="507E4A02">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20808</w:t>
            </w:r>
          </w:p>
        </w:tc>
        <w:tc>
          <w:tcPr>
            <w:tcW w:w="3004" w:type="dxa"/>
            <w:vAlign w:val="center"/>
          </w:tcPr>
          <w:p w14:paraId="01CA3921">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抚恤</w:t>
            </w:r>
          </w:p>
        </w:tc>
        <w:tc>
          <w:tcPr>
            <w:tcW w:w="2805" w:type="dxa"/>
            <w:vAlign w:val="center"/>
          </w:tcPr>
          <w:p w14:paraId="2897C7B7">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42.49</w:t>
            </w:r>
          </w:p>
        </w:tc>
        <w:tc>
          <w:tcPr>
            <w:tcW w:w="3315" w:type="dxa"/>
            <w:vAlign w:val="center"/>
          </w:tcPr>
          <w:p w14:paraId="52FCBAB2">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42.49</w:t>
            </w:r>
          </w:p>
        </w:tc>
        <w:tc>
          <w:tcPr>
            <w:tcW w:w="2751" w:type="dxa"/>
            <w:vAlign w:val="center"/>
          </w:tcPr>
          <w:p w14:paraId="7885A7F5">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r>
      <w:tr w14:paraId="0C92BE32">
        <w:trPr>
          <w:trHeight w:val="397" w:hRule="exact"/>
        </w:trPr>
        <w:tc>
          <w:tcPr>
            <w:tcW w:w="1858" w:type="dxa"/>
            <w:vAlign w:val="center"/>
          </w:tcPr>
          <w:p w14:paraId="26B0B2D6">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2080801</w:t>
            </w:r>
          </w:p>
        </w:tc>
        <w:tc>
          <w:tcPr>
            <w:tcW w:w="3004" w:type="dxa"/>
            <w:vAlign w:val="center"/>
          </w:tcPr>
          <w:p w14:paraId="6D96A567">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死亡抚恤</w:t>
            </w:r>
          </w:p>
        </w:tc>
        <w:tc>
          <w:tcPr>
            <w:tcW w:w="2805" w:type="dxa"/>
            <w:vAlign w:val="center"/>
          </w:tcPr>
          <w:p w14:paraId="42A8DDE4">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42.49</w:t>
            </w:r>
          </w:p>
        </w:tc>
        <w:tc>
          <w:tcPr>
            <w:tcW w:w="3315" w:type="dxa"/>
            <w:vAlign w:val="center"/>
          </w:tcPr>
          <w:p w14:paraId="5A245C88">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42.49</w:t>
            </w:r>
          </w:p>
        </w:tc>
        <w:tc>
          <w:tcPr>
            <w:tcW w:w="2751" w:type="dxa"/>
            <w:vAlign w:val="center"/>
          </w:tcPr>
          <w:p w14:paraId="36EBE5F2">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r>
      <w:tr w14:paraId="047F9D4F">
        <w:trPr>
          <w:trHeight w:val="397" w:hRule="exact"/>
        </w:trPr>
        <w:tc>
          <w:tcPr>
            <w:tcW w:w="1858" w:type="dxa"/>
            <w:vAlign w:val="center"/>
          </w:tcPr>
          <w:p w14:paraId="4B4828BC">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210</w:t>
            </w:r>
          </w:p>
        </w:tc>
        <w:tc>
          <w:tcPr>
            <w:tcW w:w="3004" w:type="dxa"/>
            <w:vAlign w:val="center"/>
          </w:tcPr>
          <w:p w14:paraId="3D62E24C">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医疗卫生与计划生育支出</w:t>
            </w:r>
          </w:p>
        </w:tc>
        <w:tc>
          <w:tcPr>
            <w:tcW w:w="2805" w:type="dxa"/>
            <w:vAlign w:val="center"/>
          </w:tcPr>
          <w:p w14:paraId="7CA91412">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113.49</w:t>
            </w:r>
          </w:p>
        </w:tc>
        <w:tc>
          <w:tcPr>
            <w:tcW w:w="3315" w:type="dxa"/>
            <w:vAlign w:val="center"/>
          </w:tcPr>
          <w:p w14:paraId="23E1B16E">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2751" w:type="dxa"/>
            <w:vAlign w:val="center"/>
          </w:tcPr>
          <w:p w14:paraId="1E5FD72D">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113.49</w:t>
            </w:r>
          </w:p>
        </w:tc>
      </w:tr>
      <w:tr w14:paraId="5EC7D418">
        <w:trPr>
          <w:trHeight w:val="397" w:hRule="exact"/>
        </w:trPr>
        <w:tc>
          <w:tcPr>
            <w:tcW w:w="1858" w:type="dxa"/>
            <w:vAlign w:val="center"/>
          </w:tcPr>
          <w:p w14:paraId="095BB9AB">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21007</w:t>
            </w:r>
          </w:p>
        </w:tc>
        <w:tc>
          <w:tcPr>
            <w:tcW w:w="3004" w:type="dxa"/>
            <w:vAlign w:val="center"/>
          </w:tcPr>
          <w:p w14:paraId="22FB485F">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计划生育事务</w:t>
            </w:r>
          </w:p>
        </w:tc>
        <w:tc>
          <w:tcPr>
            <w:tcW w:w="2805" w:type="dxa"/>
            <w:vAlign w:val="center"/>
          </w:tcPr>
          <w:p w14:paraId="67523986">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113.49</w:t>
            </w:r>
          </w:p>
        </w:tc>
        <w:tc>
          <w:tcPr>
            <w:tcW w:w="3315" w:type="dxa"/>
            <w:vAlign w:val="center"/>
          </w:tcPr>
          <w:p w14:paraId="61E438D4">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2751" w:type="dxa"/>
            <w:vAlign w:val="center"/>
          </w:tcPr>
          <w:p w14:paraId="31AE68D3">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113.49</w:t>
            </w:r>
          </w:p>
        </w:tc>
      </w:tr>
      <w:tr w14:paraId="541BB165">
        <w:trPr>
          <w:trHeight w:val="397" w:hRule="exact"/>
        </w:trPr>
        <w:tc>
          <w:tcPr>
            <w:tcW w:w="1858" w:type="dxa"/>
            <w:vAlign w:val="center"/>
          </w:tcPr>
          <w:p w14:paraId="206F1A0B">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2100799</w:t>
            </w:r>
          </w:p>
        </w:tc>
        <w:tc>
          <w:tcPr>
            <w:tcW w:w="3004" w:type="dxa"/>
            <w:vAlign w:val="center"/>
          </w:tcPr>
          <w:p w14:paraId="79E11FCE">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其他计划生育事务支出</w:t>
            </w:r>
          </w:p>
        </w:tc>
        <w:tc>
          <w:tcPr>
            <w:tcW w:w="2805" w:type="dxa"/>
            <w:vAlign w:val="center"/>
          </w:tcPr>
          <w:p w14:paraId="56BCFCC2">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113.49</w:t>
            </w:r>
          </w:p>
        </w:tc>
        <w:tc>
          <w:tcPr>
            <w:tcW w:w="3315" w:type="dxa"/>
            <w:vAlign w:val="center"/>
          </w:tcPr>
          <w:p w14:paraId="032F5DDE">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2751" w:type="dxa"/>
            <w:vAlign w:val="center"/>
          </w:tcPr>
          <w:p w14:paraId="4D374A51">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113.49</w:t>
            </w:r>
          </w:p>
        </w:tc>
      </w:tr>
      <w:tr w14:paraId="078B4779">
        <w:trPr>
          <w:trHeight w:val="397" w:hRule="exact"/>
        </w:trPr>
        <w:tc>
          <w:tcPr>
            <w:tcW w:w="1858" w:type="dxa"/>
            <w:vAlign w:val="center"/>
          </w:tcPr>
          <w:p w14:paraId="153A61A8">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221</w:t>
            </w:r>
          </w:p>
        </w:tc>
        <w:tc>
          <w:tcPr>
            <w:tcW w:w="3004" w:type="dxa"/>
            <w:vAlign w:val="center"/>
          </w:tcPr>
          <w:p w14:paraId="747674D7">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住房保障支出</w:t>
            </w:r>
          </w:p>
        </w:tc>
        <w:tc>
          <w:tcPr>
            <w:tcW w:w="2805" w:type="dxa"/>
            <w:vAlign w:val="center"/>
          </w:tcPr>
          <w:p w14:paraId="532961FB">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1,729.94</w:t>
            </w:r>
          </w:p>
        </w:tc>
        <w:tc>
          <w:tcPr>
            <w:tcW w:w="3315" w:type="dxa"/>
            <w:vAlign w:val="center"/>
          </w:tcPr>
          <w:p w14:paraId="4FF4728B">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1,729.94</w:t>
            </w:r>
          </w:p>
        </w:tc>
        <w:tc>
          <w:tcPr>
            <w:tcW w:w="2751" w:type="dxa"/>
            <w:vAlign w:val="center"/>
          </w:tcPr>
          <w:p w14:paraId="77D9C3BC">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r>
      <w:tr w14:paraId="7540E381">
        <w:trPr>
          <w:trHeight w:val="397" w:hRule="exact"/>
        </w:trPr>
        <w:tc>
          <w:tcPr>
            <w:tcW w:w="1858" w:type="dxa"/>
            <w:vAlign w:val="center"/>
          </w:tcPr>
          <w:p w14:paraId="6A1CDAFE">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22102</w:t>
            </w:r>
          </w:p>
        </w:tc>
        <w:tc>
          <w:tcPr>
            <w:tcW w:w="3004" w:type="dxa"/>
            <w:vAlign w:val="center"/>
          </w:tcPr>
          <w:p w14:paraId="3DBA07C2">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住房改革支出</w:t>
            </w:r>
          </w:p>
        </w:tc>
        <w:tc>
          <w:tcPr>
            <w:tcW w:w="2805" w:type="dxa"/>
            <w:vAlign w:val="center"/>
          </w:tcPr>
          <w:p w14:paraId="0CADFB50">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1,729.94</w:t>
            </w:r>
          </w:p>
        </w:tc>
        <w:tc>
          <w:tcPr>
            <w:tcW w:w="3315" w:type="dxa"/>
            <w:vAlign w:val="center"/>
          </w:tcPr>
          <w:p w14:paraId="7BC7D3CB">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1,729.94</w:t>
            </w:r>
          </w:p>
        </w:tc>
        <w:tc>
          <w:tcPr>
            <w:tcW w:w="2751" w:type="dxa"/>
            <w:vAlign w:val="center"/>
          </w:tcPr>
          <w:p w14:paraId="3A9068E5">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r>
      <w:tr w14:paraId="1B98D0C4">
        <w:trPr>
          <w:trHeight w:val="397" w:hRule="exact"/>
        </w:trPr>
        <w:tc>
          <w:tcPr>
            <w:tcW w:w="1858" w:type="dxa"/>
            <w:vAlign w:val="center"/>
          </w:tcPr>
          <w:p w14:paraId="22382C41">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2210201</w:t>
            </w:r>
          </w:p>
        </w:tc>
        <w:tc>
          <w:tcPr>
            <w:tcW w:w="3004" w:type="dxa"/>
            <w:vAlign w:val="center"/>
          </w:tcPr>
          <w:p w14:paraId="4561D352">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住房公积金</w:t>
            </w:r>
          </w:p>
        </w:tc>
        <w:tc>
          <w:tcPr>
            <w:tcW w:w="2805" w:type="dxa"/>
            <w:vAlign w:val="center"/>
          </w:tcPr>
          <w:p w14:paraId="57031491">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776.56</w:t>
            </w:r>
          </w:p>
        </w:tc>
        <w:tc>
          <w:tcPr>
            <w:tcW w:w="3315" w:type="dxa"/>
            <w:vAlign w:val="center"/>
          </w:tcPr>
          <w:p w14:paraId="40625A12">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776.56</w:t>
            </w:r>
          </w:p>
        </w:tc>
        <w:tc>
          <w:tcPr>
            <w:tcW w:w="2751" w:type="dxa"/>
            <w:vAlign w:val="center"/>
          </w:tcPr>
          <w:p w14:paraId="014683AB">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r>
      <w:tr w14:paraId="7879C873">
        <w:trPr>
          <w:trHeight w:val="397" w:hRule="exact"/>
        </w:trPr>
        <w:tc>
          <w:tcPr>
            <w:tcW w:w="1858" w:type="dxa"/>
            <w:vAlign w:val="center"/>
          </w:tcPr>
          <w:p w14:paraId="69B42290">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2210203</w:t>
            </w:r>
          </w:p>
        </w:tc>
        <w:tc>
          <w:tcPr>
            <w:tcW w:w="3004" w:type="dxa"/>
            <w:vAlign w:val="center"/>
          </w:tcPr>
          <w:p w14:paraId="01EB0644">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购房补贴</w:t>
            </w:r>
          </w:p>
        </w:tc>
        <w:tc>
          <w:tcPr>
            <w:tcW w:w="2805" w:type="dxa"/>
            <w:vAlign w:val="center"/>
          </w:tcPr>
          <w:p w14:paraId="1AE218C2">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953.38</w:t>
            </w:r>
          </w:p>
        </w:tc>
        <w:tc>
          <w:tcPr>
            <w:tcW w:w="3315" w:type="dxa"/>
            <w:vAlign w:val="center"/>
          </w:tcPr>
          <w:p w14:paraId="0E47F2D2">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953.38</w:t>
            </w:r>
          </w:p>
        </w:tc>
        <w:tc>
          <w:tcPr>
            <w:tcW w:w="2751" w:type="dxa"/>
            <w:vAlign w:val="center"/>
          </w:tcPr>
          <w:p w14:paraId="63B6731F">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r>
    </w:tbl>
    <w:p w14:paraId="13F58324">
      <w:pPr>
        <w:ind w:firstLine="450" w:firstLineChars="250"/>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注：本表反映部门本年度一般公共预算财政拨款实际支出情况。本表金额转换为万元时，因四舍五入可能存在尾差。</w:t>
      </w:r>
    </w:p>
    <w:p w14:paraId="6E938A99">
      <w:pPr>
        <w:rPr>
          <w:rFonts w:hint="eastAsia" w:ascii="仿宋" w:hAnsi="仿宋" w:eastAsia="仿宋" w:cs="仿宋"/>
          <w:sz w:val="18"/>
          <w:szCs w:val="18"/>
          <w:lang w:eastAsia="zh-CN"/>
        </w:rPr>
        <w:sectPr>
          <w:type w:val="continuous"/>
          <w:pgSz w:w="16840" w:h="11910" w:orient="landscape"/>
          <w:pgMar w:top="1797" w:right="1440" w:bottom="1797" w:left="1440" w:header="720" w:footer="720" w:gutter="0"/>
          <w:cols w:space="720" w:num="1"/>
          <w:docGrid w:linePitch="312" w:charSpace="0"/>
        </w:sectPr>
      </w:pPr>
    </w:p>
    <w:p w14:paraId="3ED4CDA2">
      <w:pPr>
        <w:spacing w:line="355" w:lineRule="exact"/>
        <w:ind w:right="-12"/>
        <w:jc w:val="right"/>
        <w:rPr>
          <w:rFonts w:hint="eastAsia" w:ascii="仿宋_GB2312" w:hAnsi="SimHei" w:eastAsia="仿宋_GB2312" w:cs="SimSun"/>
          <w:sz w:val="32"/>
          <w:szCs w:val="32"/>
          <w:lang w:val="en-US" w:eastAsia="zh-CN"/>
        </w:rPr>
      </w:pPr>
      <w:r>
        <w:rPr>
          <w:rFonts w:hint="eastAsia" w:ascii="仿宋_GB2312" w:hAnsi="SimHei" w:eastAsia="仿宋_GB2312" w:cs="SimSun"/>
          <w:sz w:val="32"/>
          <w:szCs w:val="32"/>
          <w:lang w:val="en-US" w:eastAsia="zh-CN"/>
        </w:rPr>
        <w:t>一般公共预算财政拨款基本支出决算表</w:t>
      </w:r>
    </w:p>
    <w:p w14:paraId="46EB23F6">
      <w:pPr>
        <w:pStyle w:val="5"/>
        <w:ind w:left="0"/>
        <w:rPr>
          <w:rFonts w:hint="eastAsia" w:ascii="仿宋" w:hAnsi="仿宋" w:eastAsia="仿宋" w:cs="仿宋"/>
          <w:sz w:val="18"/>
          <w:szCs w:val="18"/>
          <w:lang w:eastAsia="zh-CN"/>
        </w:rPr>
      </w:pPr>
      <w:r>
        <w:rPr>
          <w:rFonts w:hint="eastAsia" w:ascii="仿宋" w:hAnsi="仿宋" w:eastAsia="仿宋" w:cs="仿宋"/>
          <w:sz w:val="18"/>
          <w:szCs w:val="18"/>
          <w:lang w:eastAsia="zh-CN"/>
        </w:rPr>
        <w:br w:type="column"/>
      </w:r>
    </w:p>
    <w:p w14:paraId="620E68CB">
      <w:pPr>
        <w:pStyle w:val="5"/>
        <w:spacing w:before="10"/>
        <w:ind w:left="0"/>
        <w:rPr>
          <w:rFonts w:hint="eastAsia" w:ascii="仿宋" w:hAnsi="仿宋" w:eastAsia="仿宋" w:cs="仿宋"/>
          <w:sz w:val="18"/>
          <w:szCs w:val="18"/>
          <w:lang w:eastAsia="zh-CN"/>
        </w:rPr>
      </w:pPr>
    </w:p>
    <w:p w14:paraId="1445D848">
      <w:pPr>
        <w:ind w:right="182"/>
        <w:jc w:val="left"/>
        <w:rPr>
          <w:rFonts w:hint="eastAsia" w:ascii="仿宋" w:hAnsi="仿宋" w:eastAsia="仿宋" w:cs="仿宋"/>
          <w:sz w:val="18"/>
          <w:szCs w:val="18"/>
          <w:lang w:val="en-US" w:eastAsia="zh-CN"/>
        </w:rPr>
        <w:sectPr>
          <w:pgSz w:w="16840" w:h="11910" w:orient="landscape"/>
          <w:pgMar w:top="860" w:right="1160" w:bottom="280" w:left="1160" w:header="720" w:footer="720" w:gutter="0"/>
          <w:cols w:equalWidth="0" w:num="2">
            <w:col w:w="9728" w:space="40"/>
            <w:col w:w="4752"/>
          </w:cols>
          <w:docGrid w:type="lines" w:linePitch="312" w:charSpace="0"/>
        </w:sectPr>
      </w:pPr>
      <w:r>
        <w:rPr>
          <w:rFonts w:hint="eastAsia" w:ascii="仿宋" w:hAnsi="仿宋" w:eastAsia="仿宋" w:cs="仿宋"/>
          <w:sz w:val="18"/>
          <w:szCs w:val="18"/>
          <w:lang w:val="en-US" w:eastAsia="zh-CN"/>
        </w:rPr>
        <w:t xml:space="preserve">                                         </w:t>
      </w:r>
      <w:r>
        <w:rPr>
          <w:rFonts w:hint="eastAsia" w:ascii="仿宋_GB2312" w:hAnsi="SimHei" w:eastAsia="仿宋_GB2312" w:cs="SimSun"/>
          <w:sz w:val="18"/>
          <w:szCs w:val="18"/>
          <w:lang w:val="en-US" w:eastAsia="zh-CN"/>
        </w:rPr>
        <w:t xml:space="preserve"> 公开06表</w:t>
      </w:r>
    </w:p>
    <w:p w14:paraId="7A9C7A62">
      <w:pPr>
        <w:tabs>
          <w:tab w:val="left" w:pos="12093"/>
        </w:tabs>
        <w:spacing w:before="38" w:after="22"/>
        <w:ind w:firstLine="540" w:firstLineChars="300"/>
        <w:jc w:val="left"/>
        <w:rPr>
          <w:rFonts w:hint="eastAsia" w:ascii="仿宋" w:hAnsi="仿宋" w:eastAsia="仿宋" w:cs="仿宋"/>
          <w:sz w:val="18"/>
          <w:szCs w:val="18"/>
          <w:lang w:eastAsia="zh-CN"/>
        </w:rPr>
      </w:pPr>
      <w:r>
        <w:rPr>
          <w:rFonts w:hint="eastAsia" w:ascii="仿宋_GB2312" w:hAnsi="SimHei" w:eastAsia="仿宋_GB2312" w:cs="SimSun"/>
          <w:sz w:val="18"/>
          <w:szCs w:val="18"/>
          <w:lang w:val="en-US" w:eastAsia="zh-CN"/>
        </w:rPr>
        <w:t>部门：深圳市观澜中学</w:t>
      </w:r>
      <w:r>
        <w:rPr>
          <w:rFonts w:hint="eastAsia" w:ascii="仿宋" w:hAnsi="仿宋" w:eastAsia="仿宋" w:cs="仿宋"/>
          <w:sz w:val="18"/>
          <w:szCs w:val="18"/>
          <w:lang w:eastAsia="zh-CN"/>
        </w:rPr>
        <w:tab/>
      </w:r>
      <w:r>
        <w:rPr>
          <w:rFonts w:hint="eastAsia" w:ascii="仿宋" w:hAnsi="仿宋" w:eastAsia="仿宋" w:cs="仿宋"/>
          <w:sz w:val="18"/>
          <w:szCs w:val="18"/>
          <w:lang w:val="en-US" w:eastAsia="zh-CN"/>
        </w:rPr>
        <w:t xml:space="preserve">          </w:t>
      </w:r>
      <w:r>
        <w:rPr>
          <w:rFonts w:hint="eastAsia" w:ascii="仿宋_GB2312" w:hAnsi="SimHei" w:eastAsia="仿宋_GB2312" w:cs="SimSun"/>
          <w:sz w:val="18"/>
          <w:szCs w:val="18"/>
          <w:lang w:val="en-US" w:eastAsia="zh-CN"/>
        </w:rPr>
        <w:t xml:space="preserve"> 金额单位：万元</w:t>
      </w:r>
    </w:p>
    <w:tbl>
      <w:tblPr>
        <w:tblStyle w:val="10"/>
        <w:tblpPr w:leftFromText="180" w:rightFromText="180" w:vertAnchor="page" w:horzAnchor="page" w:tblpX="1480" w:tblpY="2243"/>
        <w:tblOverlap w:val="never"/>
        <w:tblW w:w="140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62"/>
        <w:gridCol w:w="3040"/>
        <w:gridCol w:w="784"/>
        <w:gridCol w:w="877"/>
        <w:gridCol w:w="2100"/>
        <w:gridCol w:w="796"/>
        <w:gridCol w:w="866"/>
        <w:gridCol w:w="3877"/>
        <w:gridCol w:w="838"/>
      </w:tblGrid>
      <w:tr w14:paraId="74257613">
        <w:trPr>
          <w:trHeight w:val="270" w:hRule="exact"/>
        </w:trPr>
        <w:tc>
          <w:tcPr>
            <w:tcW w:w="4686" w:type="dxa"/>
            <w:gridSpan w:val="3"/>
            <w:shd w:val="clear" w:color="auto" w:fill="FFFFFF"/>
            <w:vAlign w:val="top"/>
          </w:tcPr>
          <w:p w14:paraId="0156191F">
            <w:pPr>
              <w:pStyle w:val="12"/>
              <w:spacing w:line="213" w:lineRule="exact"/>
              <w:ind w:right="2198"/>
              <w:jc w:val="center"/>
              <w:rPr>
                <w:rFonts w:hint="eastAsia" w:ascii="仿宋" w:hAnsi="仿宋" w:eastAsia="仿宋" w:cs="仿宋"/>
                <w:color w:val="000000"/>
                <w:sz w:val="18"/>
                <w:szCs w:val="18"/>
              </w:rPr>
            </w:pPr>
            <w:r>
              <w:rPr>
                <w:rFonts w:hint="eastAsia" w:ascii="仿宋_GB2312" w:hAnsi="SimHei" w:eastAsia="仿宋_GB2312" w:cs="SimSun"/>
                <w:color w:val="000000"/>
                <w:kern w:val="2"/>
                <w:sz w:val="18"/>
                <w:szCs w:val="18"/>
                <w:lang w:val="en-US" w:eastAsia="zh-CN" w:bidi="ar-SA"/>
              </w:rPr>
              <w:t xml:space="preserve">                   人员经费</w:t>
            </w:r>
          </w:p>
        </w:tc>
        <w:tc>
          <w:tcPr>
            <w:tcW w:w="9354" w:type="dxa"/>
            <w:gridSpan w:val="6"/>
            <w:shd w:val="clear" w:color="auto" w:fill="FFFFFF"/>
            <w:vAlign w:val="top"/>
          </w:tcPr>
          <w:p w14:paraId="7476132D">
            <w:pPr>
              <w:pStyle w:val="12"/>
              <w:spacing w:line="213" w:lineRule="exact"/>
              <w:ind w:right="4118"/>
              <w:jc w:val="center"/>
              <w:rPr>
                <w:rFonts w:hint="eastAsia" w:ascii="仿宋" w:hAnsi="仿宋" w:eastAsia="仿宋" w:cs="仿宋"/>
                <w:color w:val="000000"/>
                <w:sz w:val="18"/>
                <w:szCs w:val="18"/>
              </w:rPr>
            </w:pPr>
            <w:r>
              <w:rPr>
                <w:rFonts w:hint="eastAsia" w:ascii="仿宋_GB2312" w:hAnsi="SimHei" w:eastAsia="仿宋_GB2312" w:cs="SimSun"/>
                <w:color w:val="000000"/>
                <w:kern w:val="2"/>
                <w:sz w:val="18"/>
                <w:szCs w:val="18"/>
                <w:lang w:val="en-US" w:eastAsia="zh-CN" w:bidi="ar-SA"/>
              </w:rPr>
              <w:t xml:space="preserve">                                             公用经费</w:t>
            </w:r>
          </w:p>
        </w:tc>
      </w:tr>
      <w:tr w14:paraId="2B2DC3C5">
        <w:trPr>
          <w:trHeight w:val="549" w:hRule="exact"/>
        </w:trPr>
        <w:tc>
          <w:tcPr>
            <w:tcW w:w="862" w:type="dxa"/>
            <w:shd w:val="clear" w:color="auto" w:fill="FFFFFF"/>
            <w:vAlign w:val="top"/>
          </w:tcPr>
          <w:p w14:paraId="69DDDB77">
            <w:pPr>
              <w:pStyle w:val="12"/>
              <w:spacing w:before="45" w:line="226" w:lineRule="exact"/>
              <w:ind w:left="55" w:right="52"/>
              <w:rPr>
                <w:rFonts w:hint="eastAsia" w:ascii="仿宋" w:hAnsi="仿宋" w:eastAsia="仿宋" w:cs="仿宋"/>
                <w:color w:val="000000"/>
                <w:sz w:val="18"/>
                <w:szCs w:val="18"/>
              </w:rPr>
            </w:pPr>
            <w:r>
              <w:rPr>
                <w:rFonts w:hint="eastAsia" w:ascii="仿宋_GB2312" w:hAnsi="SimHei" w:eastAsia="仿宋_GB2312" w:cs="SimSun"/>
                <w:color w:val="000000"/>
                <w:kern w:val="2"/>
                <w:sz w:val="18"/>
                <w:szCs w:val="18"/>
                <w:lang w:val="en-US" w:eastAsia="zh-CN" w:bidi="ar-SA"/>
              </w:rPr>
              <w:t>经济分类 科目编码</w:t>
            </w:r>
          </w:p>
        </w:tc>
        <w:tc>
          <w:tcPr>
            <w:tcW w:w="3040" w:type="dxa"/>
            <w:shd w:val="clear" w:color="auto" w:fill="FFFFFF"/>
            <w:vAlign w:val="top"/>
          </w:tcPr>
          <w:p w14:paraId="104C7D09">
            <w:pPr>
              <w:pStyle w:val="12"/>
              <w:spacing w:before="128"/>
              <w:ind w:left="1079" w:right="1079"/>
              <w:jc w:val="center"/>
              <w:rPr>
                <w:rFonts w:hint="eastAsia" w:ascii="仿宋" w:hAnsi="仿宋" w:eastAsia="仿宋" w:cs="仿宋"/>
                <w:color w:val="000000"/>
                <w:sz w:val="18"/>
                <w:szCs w:val="18"/>
              </w:rPr>
            </w:pPr>
            <w:r>
              <w:rPr>
                <w:rFonts w:hint="eastAsia" w:ascii="仿宋_GB2312" w:hAnsi="SimHei" w:eastAsia="仿宋_GB2312" w:cs="SimSun"/>
                <w:color w:val="000000"/>
                <w:kern w:val="2"/>
                <w:sz w:val="18"/>
                <w:szCs w:val="18"/>
                <w:lang w:val="en-US" w:eastAsia="zh-CN" w:bidi="ar-SA"/>
              </w:rPr>
              <w:t>科目名称</w:t>
            </w:r>
          </w:p>
        </w:tc>
        <w:tc>
          <w:tcPr>
            <w:tcW w:w="784" w:type="dxa"/>
            <w:shd w:val="clear" w:color="auto" w:fill="FFFFFF"/>
            <w:vAlign w:val="top"/>
          </w:tcPr>
          <w:p w14:paraId="05AEF46E">
            <w:pPr>
              <w:jc w:val="center"/>
              <w:rPr>
                <w:rFonts w:hint="eastAsia" w:ascii="仿宋" w:hAnsi="仿宋" w:eastAsia="仿宋" w:cs="仿宋"/>
                <w:color w:val="000000"/>
                <w:szCs w:val="18"/>
                <w:lang w:val="en-US" w:eastAsia="zh-CN"/>
              </w:rPr>
            </w:pPr>
            <w:r>
              <w:rPr>
                <w:rFonts w:hint="eastAsia" w:ascii="仿宋_GB2312" w:hAnsi="SimHei" w:eastAsia="仿宋_GB2312" w:cs="SimSun"/>
                <w:color w:val="000000"/>
                <w:kern w:val="2"/>
                <w:sz w:val="18"/>
                <w:szCs w:val="18"/>
                <w:lang w:val="en-US" w:eastAsia="zh-CN" w:bidi="ar-SA"/>
              </w:rPr>
              <w:t>金额</w:t>
            </w:r>
          </w:p>
        </w:tc>
        <w:tc>
          <w:tcPr>
            <w:tcW w:w="877" w:type="dxa"/>
            <w:shd w:val="clear" w:color="auto" w:fill="FFFFFF"/>
            <w:vAlign w:val="top"/>
          </w:tcPr>
          <w:p w14:paraId="680207C3">
            <w:pPr>
              <w:pStyle w:val="12"/>
              <w:spacing w:before="45" w:line="226" w:lineRule="exact"/>
              <w:ind w:left="64" w:right="52"/>
              <w:rPr>
                <w:rFonts w:hint="eastAsia" w:ascii="仿宋" w:hAnsi="仿宋" w:eastAsia="仿宋" w:cs="仿宋"/>
                <w:color w:val="000000"/>
                <w:sz w:val="18"/>
                <w:szCs w:val="18"/>
              </w:rPr>
            </w:pPr>
            <w:r>
              <w:rPr>
                <w:rFonts w:hint="eastAsia" w:ascii="仿宋_GB2312" w:hAnsi="SimHei" w:eastAsia="仿宋_GB2312" w:cs="SimSun"/>
                <w:color w:val="000000"/>
                <w:kern w:val="2"/>
                <w:sz w:val="18"/>
                <w:szCs w:val="18"/>
                <w:lang w:val="en-US" w:eastAsia="zh-CN" w:bidi="ar-SA"/>
              </w:rPr>
              <w:t>经济分类 科目编码</w:t>
            </w:r>
          </w:p>
        </w:tc>
        <w:tc>
          <w:tcPr>
            <w:tcW w:w="2100" w:type="dxa"/>
            <w:shd w:val="clear" w:color="auto" w:fill="FFFFFF"/>
            <w:vAlign w:val="top"/>
          </w:tcPr>
          <w:p w14:paraId="061FF7E2">
            <w:pPr>
              <w:pStyle w:val="12"/>
              <w:spacing w:before="128"/>
              <w:ind w:left="664"/>
              <w:rPr>
                <w:rFonts w:hint="eastAsia" w:ascii="仿宋" w:hAnsi="仿宋" w:eastAsia="仿宋" w:cs="仿宋"/>
                <w:color w:val="000000"/>
                <w:sz w:val="18"/>
                <w:szCs w:val="18"/>
              </w:rPr>
            </w:pPr>
            <w:r>
              <w:rPr>
                <w:rFonts w:hint="eastAsia" w:ascii="仿宋_GB2312" w:hAnsi="SimHei" w:eastAsia="仿宋_GB2312" w:cs="SimSun"/>
                <w:color w:val="000000"/>
                <w:kern w:val="2"/>
                <w:sz w:val="18"/>
                <w:szCs w:val="18"/>
                <w:lang w:val="en-US" w:eastAsia="zh-CN" w:bidi="ar-SA"/>
              </w:rPr>
              <w:t>科目名称</w:t>
            </w:r>
          </w:p>
        </w:tc>
        <w:tc>
          <w:tcPr>
            <w:tcW w:w="796" w:type="dxa"/>
            <w:shd w:val="clear" w:color="auto" w:fill="FFFFFF"/>
            <w:vAlign w:val="top"/>
          </w:tcPr>
          <w:p w14:paraId="6E05E9AE">
            <w:pPr>
              <w:jc w:val="center"/>
              <w:rPr>
                <w:rFonts w:hint="eastAsia" w:ascii="仿宋" w:hAnsi="仿宋" w:eastAsia="仿宋" w:cs="仿宋"/>
                <w:color w:val="000000"/>
                <w:szCs w:val="18"/>
              </w:rPr>
            </w:pPr>
            <w:r>
              <w:rPr>
                <w:rFonts w:hint="eastAsia" w:ascii="仿宋_GB2312" w:hAnsi="SimHei" w:eastAsia="仿宋_GB2312" w:cs="SimSun"/>
                <w:color w:val="000000"/>
                <w:kern w:val="2"/>
                <w:sz w:val="18"/>
                <w:szCs w:val="18"/>
                <w:lang w:val="en-US" w:eastAsia="zh-CN" w:bidi="ar-SA"/>
              </w:rPr>
              <w:t>金额</w:t>
            </w:r>
          </w:p>
        </w:tc>
        <w:tc>
          <w:tcPr>
            <w:tcW w:w="866" w:type="dxa"/>
            <w:shd w:val="clear" w:color="auto" w:fill="FFFFFF"/>
            <w:vAlign w:val="top"/>
          </w:tcPr>
          <w:p w14:paraId="484B5B63">
            <w:pPr>
              <w:pStyle w:val="12"/>
              <w:spacing w:before="45" w:line="226" w:lineRule="exact"/>
              <w:ind w:left="64" w:right="52"/>
              <w:rPr>
                <w:rFonts w:hint="eastAsia" w:ascii="仿宋" w:hAnsi="仿宋" w:eastAsia="仿宋" w:cs="仿宋"/>
                <w:color w:val="000000"/>
                <w:sz w:val="18"/>
                <w:szCs w:val="18"/>
              </w:rPr>
            </w:pPr>
            <w:r>
              <w:rPr>
                <w:rFonts w:hint="eastAsia" w:ascii="仿宋_GB2312" w:hAnsi="SimHei" w:eastAsia="仿宋_GB2312" w:cs="SimSun"/>
                <w:color w:val="000000"/>
                <w:kern w:val="2"/>
                <w:sz w:val="18"/>
                <w:szCs w:val="18"/>
                <w:lang w:val="en-US" w:eastAsia="zh-CN" w:bidi="ar-SA"/>
              </w:rPr>
              <w:t>经济分类 科目编码</w:t>
            </w:r>
          </w:p>
        </w:tc>
        <w:tc>
          <w:tcPr>
            <w:tcW w:w="3877" w:type="dxa"/>
            <w:shd w:val="clear" w:color="auto" w:fill="FFFFFF"/>
            <w:vAlign w:val="top"/>
          </w:tcPr>
          <w:p w14:paraId="13F337F6">
            <w:pPr>
              <w:pStyle w:val="12"/>
              <w:spacing w:before="128"/>
              <w:ind w:left="846" w:right="846"/>
              <w:jc w:val="center"/>
              <w:rPr>
                <w:rFonts w:hint="eastAsia" w:ascii="仿宋" w:hAnsi="仿宋" w:eastAsia="仿宋" w:cs="仿宋"/>
                <w:color w:val="000000"/>
                <w:sz w:val="18"/>
                <w:szCs w:val="18"/>
              </w:rPr>
            </w:pPr>
            <w:r>
              <w:rPr>
                <w:rFonts w:hint="eastAsia" w:ascii="仿宋_GB2312" w:hAnsi="SimHei" w:eastAsia="仿宋_GB2312" w:cs="SimSun"/>
                <w:color w:val="000000"/>
                <w:kern w:val="2"/>
                <w:sz w:val="18"/>
                <w:szCs w:val="18"/>
                <w:lang w:val="en-US" w:eastAsia="zh-CN" w:bidi="ar-SA"/>
              </w:rPr>
              <w:t>科目名称</w:t>
            </w:r>
          </w:p>
        </w:tc>
        <w:tc>
          <w:tcPr>
            <w:tcW w:w="838" w:type="dxa"/>
            <w:shd w:val="clear" w:color="auto" w:fill="FFFFFF"/>
            <w:vAlign w:val="top"/>
          </w:tcPr>
          <w:p w14:paraId="0731C971">
            <w:pPr>
              <w:jc w:val="center"/>
              <w:rPr>
                <w:rFonts w:hint="eastAsia" w:ascii="仿宋" w:hAnsi="仿宋" w:eastAsia="仿宋" w:cs="仿宋"/>
                <w:color w:val="000000"/>
                <w:szCs w:val="18"/>
                <w:lang w:val="en-US"/>
              </w:rPr>
            </w:pPr>
            <w:r>
              <w:rPr>
                <w:rFonts w:hint="eastAsia" w:ascii="仿宋_GB2312" w:hAnsi="SimHei" w:eastAsia="仿宋_GB2312" w:cs="SimSun"/>
                <w:color w:val="000000"/>
                <w:kern w:val="2"/>
                <w:sz w:val="18"/>
                <w:szCs w:val="18"/>
                <w:lang w:val="en-US" w:eastAsia="zh-CN" w:bidi="ar-SA"/>
              </w:rPr>
              <w:t>金额</w:t>
            </w:r>
          </w:p>
        </w:tc>
      </w:tr>
      <w:tr w14:paraId="76B9A52F">
        <w:trPr>
          <w:trHeight w:val="255" w:hRule="exact"/>
        </w:trPr>
        <w:tc>
          <w:tcPr>
            <w:tcW w:w="862" w:type="dxa"/>
            <w:shd w:val="clear" w:color="auto" w:fill="FFFFFF"/>
            <w:vAlign w:val="center"/>
          </w:tcPr>
          <w:p w14:paraId="27CE132C">
            <w:pPr>
              <w:spacing w:line="225" w:lineRule="exact"/>
              <w:ind w:left="206"/>
              <w:jc w:val="both"/>
              <w:rPr>
                <w:rFonts w:hint="eastAsia" w:ascii="仿宋" w:hAnsi="仿宋" w:eastAsia="仿宋" w:cs="仿宋"/>
                <w:color w:val="000000"/>
                <w:sz w:val="18"/>
                <w:szCs w:val="18"/>
              </w:rPr>
            </w:pPr>
            <w:r>
              <w:rPr>
                <w:rFonts w:hint="eastAsia" w:ascii="仿宋_GB2312" w:hAnsi="SimHei" w:eastAsia="仿宋_GB2312" w:cs="SimSun"/>
                <w:color w:val="000000"/>
                <w:kern w:val="2"/>
                <w:sz w:val="18"/>
                <w:szCs w:val="18"/>
                <w:lang w:val="en-US" w:eastAsia="zh-CN" w:bidi="ar-SA"/>
              </w:rPr>
              <w:t>301</w:t>
            </w:r>
          </w:p>
        </w:tc>
        <w:tc>
          <w:tcPr>
            <w:tcW w:w="3040" w:type="dxa"/>
            <w:shd w:val="clear" w:color="auto" w:fill="FFFFFF"/>
            <w:vAlign w:val="center"/>
          </w:tcPr>
          <w:p w14:paraId="4A5C7F96">
            <w:pPr>
              <w:spacing w:line="225" w:lineRule="exact"/>
              <w:ind w:left="206"/>
              <w:jc w:val="both"/>
              <w:rPr>
                <w:rFonts w:hint="eastAsia" w:ascii="仿宋" w:hAnsi="仿宋" w:eastAsia="仿宋" w:cs="仿宋"/>
                <w:color w:val="000000"/>
                <w:sz w:val="18"/>
                <w:szCs w:val="18"/>
              </w:rPr>
            </w:pPr>
            <w:r>
              <w:rPr>
                <w:rFonts w:hint="eastAsia" w:ascii="仿宋_GB2312" w:hAnsi="SimHei" w:eastAsia="仿宋_GB2312" w:cs="SimSun"/>
                <w:color w:val="000000"/>
                <w:kern w:val="2"/>
                <w:sz w:val="18"/>
                <w:szCs w:val="18"/>
                <w:lang w:val="en-US" w:eastAsia="zh-CN" w:bidi="ar-SA"/>
              </w:rPr>
              <w:t>工资福利支出</w:t>
            </w:r>
          </w:p>
        </w:tc>
        <w:tc>
          <w:tcPr>
            <w:tcW w:w="784" w:type="dxa"/>
            <w:shd w:val="clear" w:color="auto" w:fill="FFFFFF"/>
            <w:vAlign w:val="center"/>
          </w:tcPr>
          <w:p w14:paraId="3206B70F">
            <w:pPr>
              <w:jc w:val="right"/>
              <w:rPr>
                <w:rFonts w:hint="eastAsia" w:ascii="仿宋" w:hAnsi="仿宋" w:eastAsia="仿宋" w:cs="仿宋"/>
                <w:color w:val="000000"/>
                <w:sz w:val="18"/>
                <w:szCs w:val="18"/>
                <w:lang w:val="en-US" w:eastAsia="zh-CN"/>
              </w:rPr>
            </w:pPr>
            <w:r>
              <w:rPr>
                <w:rFonts w:hint="eastAsia" w:ascii="仿宋_GB2312" w:hAnsi="SimHei" w:eastAsia="仿宋_GB2312" w:cs="SimSun"/>
                <w:color w:val="000000"/>
                <w:kern w:val="2"/>
                <w:sz w:val="18"/>
                <w:szCs w:val="18"/>
                <w:lang w:val="en-US" w:eastAsia="zh-CN" w:bidi="ar-SA"/>
              </w:rPr>
              <w:t>8,130.64</w:t>
            </w:r>
          </w:p>
        </w:tc>
        <w:tc>
          <w:tcPr>
            <w:tcW w:w="877" w:type="dxa"/>
            <w:shd w:val="clear" w:color="auto" w:fill="FFFFFF"/>
            <w:vAlign w:val="center"/>
          </w:tcPr>
          <w:p w14:paraId="717879AC">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302</w:t>
            </w:r>
          </w:p>
        </w:tc>
        <w:tc>
          <w:tcPr>
            <w:tcW w:w="2100" w:type="dxa"/>
            <w:shd w:val="clear" w:color="auto" w:fill="FFFFFF"/>
            <w:vAlign w:val="center"/>
          </w:tcPr>
          <w:p w14:paraId="4288790D">
            <w:pPr>
              <w:spacing w:line="225" w:lineRule="exact"/>
              <w:ind w:left="206"/>
              <w:jc w:val="both"/>
              <w:rPr>
                <w:rFonts w:hint="eastAsia" w:ascii="仿宋" w:hAnsi="仿宋" w:eastAsia="仿宋" w:cs="仿宋"/>
                <w:color w:val="000000"/>
                <w:sz w:val="18"/>
                <w:szCs w:val="18"/>
                <w:lang w:val="en-US" w:eastAsia="zh-CN"/>
              </w:rPr>
            </w:pPr>
            <w:r>
              <w:rPr>
                <w:rFonts w:hint="eastAsia" w:ascii="仿宋_GB2312" w:hAnsi="SimHei" w:eastAsia="仿宋_GB2312" w:cs="SimSun"/>
                <w:color w:val="000000"/>
                <w:kern w:val="2"/>
                <w:sz w:val="18"/>
                <w:szCs w:val="18"/>
                <w:lang w:val="en-US" w:eastAsia="zh-CN" w:bidi="ar-SA"/>
              </w:rPr>
              <w:t>商品和服务支出</w:t>
            </w:r>
          </w:p>
        </w:tc>
        <w:tc>
          <w:tcPr>
            <w:tcW w:w="796" w:type="dxa"/>
            <w:shd w:val="clear" w:color="auto" w:fill="FFFFFF"/>
            <w:vAlign w:val="center"/>
          </w:tcPr>
          <w:p w14:paraId="6A5E76F2">
            <w:pPr>
              <w:jc w:val="right"/>
              <w:rPr>
                <w:rFonts w:hint="eastAsia" w:ascii="仿宋_GB2312" w:hAnsi="SimHei" w:eastAsia="仿宋_GB2312" w:cs="SimSun"/>
                <w:color w:val="000000"/>
                <w:kern w:val="2"/>
                <w:sz w:val="18"/>
                <w:szCs w:val="18"/>
                <w:lang w:val="en-US" w:eastAsia="zh-CN" w:bidi="ar-SA"/>
              </w:rPr>
            </w:pPr>
          </w:p>
        </w:tc>
        <w:tc>
          <w:tcPr>
            <w:tcW w:w="866" w:type="dxa"/>
            <w:shd w:val="clear" w:color="auto" w:fill="FFFFFF"/>
            <w:vAlign w:val="center"/>
          </w:tcPr>
          <w:p w14:paraId="7C094E78">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307</w:t>
            </w:r>
          </w:p>
        </w:tc>
        <w:tc>
          <w:tcPr>
            <w:tcW w:w="3877" w:type="dxa"/>
            <w:shd w:val="clear" w:color="auto" w:fill="FFFFFF"/>
            <w:vAlign w:val="center"/>
          </w:tcPr>
          <w:p w14:paraId="3B303052">
            <w:pPr>
              <w:spacing w:line="225" w:lineRule="exact"/>
              <w:ind w:left="206"/>
              <w:jc w:val="both"/>
              <w:rPr>
                <w:rFonts w:hint="eastAsia" w:ascii="仿宋" w:hAnsi="仿宋" w:eastAsia="仿宋" w:cs="仿宋"/>
                <w:color w:val="000000"/>
                <w:sz w:val="18"/>
                <w:szCs w:val="18"/>
                <w:lang w:val="en-US" w:eastAsia="zh-CN"/>
              </w:rPr>
            </w:pPr>
            <w:r>
              <w:rPr>
                <w:rFonts w:hint="eastAsia" w:ascii="仿宋_GB2312" w:hAnsi="SimHei" w:eastAsia="仿宋_GB2312" w:cs="SimSun"/>
                <w:color w:val="000000"/>
                <w:kern w:val="2"/>
                <w:sz w:val="18"/>
                <w:szCs w:val="18"/>
                <w:lang w:val="en-US" w:eastAsia="zh-CN" w:bidi="ar-SA"/>
              </w:rPr>
              <w:t>债务利息及费用支出</w:t>
            </w:r>
          </w:p>
        </w:tc>
        <w:tc>
          <w:tcPr>
            <w:tcW w:w="838" w:type="dxa"/>
            <w:shd w:val="clear" w:color="auto" w:fill="FFFFFF"/>
            <w:vAlign w:val="center"/>
          </w:tcPr>
          <w:p w14:paraId="746D6CF4">
            <w:pPr>
              <w:jc w:val="right"/>
              <w:rPr>
                <w:rFonts w:hint="eastAsia" w:ascii="仿宋_GB2312" w:hAnsi="SimHei" w:eastAsia="仿宋_GB2312" w:cs="SimSun"/>
                <w:color w:val="000000"/>
                <w:kern w:val="2"/>
                <w:sz w:val="18"/>
                <w:szCs w:val="18"/>
                <w:lang w:val="en-US" w:eastAsia="zh-CN" w:bidi="ar-SA"/>
              </w:rPr>
            </w:pPr>
          </w:p>
        </w:tc>
      </w:tr>
      <w:tr w14:paraId="755DC678">
        <w:trPr>
          <w:trHeight w:val="255" w:hRule="exact"/>
        </w:trPr>
        <w:tc>
          <w:tcPr>
            <w:tcW w:w="862" w:type="dxa"/>
            <w:shd w:val="clear" w:color="auto" w:fill="FFFFFF"/>
            <w:vAlign w:val="center"/>
          </w:tcPr>
          <w:p w14:paraId="0FEB451C">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30101</w:t>
            </w:r>
          </w:p>
        </w:tc>
        <w:tc>
          <w:tcPr>
            <w:tcW w:w="3040" w:type="dxa"/>
            <w:shd w:val="clear" w:color="auto" w:fill="FFFFFF"/>
            <w:vAlign w:val="center"/>
          </w:tcPr>
          <w:p w14:paraId="51283621">
            <w:pPr>
              <w:spacing w:line="225" w:lineRule="exact"/>
              <w:ind w:left="206"/>
              <w:jc w:val="both"/>
              <w:rPr>
                <w:rFonts w:hint="eastAsia" w:ascii="仿宋" w:hAnsi="仿宋" w:eastAsia="仿宋" w:cs="仿宋"/>
                <w:color w:val="000000"/>
                <w:sz w:val="18"/>
                <w:szCs w:val="18"/>
              </w:rPr>
            </w:pPr>
            <w:r>
              <w:rPr>
                <w:rFonts w:hint="eastAsia" w:ascii="仿宋_GB2312" w:hAnsi="SimHei" w:eastAsia="仿宋_GB2312" w:cs="SimSun"/>
                <w:color w:val="000000"/>
                <w:kern w:val="2"/>
                <w:sz w:val="18"/>
                <w:szCs w:val="18"/>
                <w:lang w:val="en-US" w:eastAsia="zh-CN" w:bidi="ar-SA"/>
              </w:rPr>
              <w:t xml:space="preserve">  基本工资</w:t>
            </w:r>
          </w:p>
        </w:tc>
        <w:tc>
          <w:tcPr>
            <w:tcW w:w="784" w:type="dxa"/>
            <w:shd w:val="clear" w:color="auto" w:fill="FFFFFF"/>
            <w:vAlign w:val="center"/>
          </w:tcPr>
          <w:p w14:paraId="45FD7F40">
            <w:pPr>
              <w:jc w:val="right"/>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910.02</w:t>
            </w:r>
          </w:p>
        </w:tc>
        <w:tc>
          <w:tcPr>
            <w:tcW w:w="877" w:type="dxa"/>
            <w:shd w:val="clear" w:color="auto" w:fill="FFFFFF"/>
            <w:vAlign w:val="center"/>
          </w:tcPr>
          <w:p w14:paraId="4415B52F">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30201</w:t>
            </w:r>
          </w:p>
        </w:tc>
        <w:tc>
          <w:tcPr>
            <w:tcW w:w="2100" w:type="dxa"/>
            <w:shd w:val="clear" w:color="auto" w:fill="FFFFFF"/>
            <w:vAlign w:val="center"/>
          </w:tcPr>
          <w:p w14:paraId="34A19A78">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办公费</w:t>
            </w:r>
          </w:p>
        </w:tc>
        <w:tc>
          <w:tcPr>
            <w:tcW w:w="796" w:type="dxa"/>
            <w:shd w:val="clear" w:color="auto" w:fill="FFFFFF"/>
            <w:vAlign w:val="center"/>
          </w:tcPr>
          <w:p w14:paraId="67B2B009">
            <w:pPr>
              <w:jc w:val="right"/>
              <w:rPr>
                <w:rFonts w:hint="eastAsia" w:ascii="仿宋_GB2312" w:hAnsi="SimHei" w:eastAsia="仿宋_GB2312" w:cs="SimSun"/>
                <w:color w:val="000000"/>
                <w:kern w:val="2"/>
                <w:sz w:val="18"/>
                <w:szCs w:val="18"/>
                <w:lang w:val="en-US" w:eastAsia="zh-CN" w:bidi="ar-SA"/>
              </w:rPr>
            </w:pPr>
          </w:p>
        </w:tc>
        <w:tc>
          <w:tcPr>
            <w:tcW w:w="866" w:type="dxa"/>
            <w:shd w:val="clear" w:color="auto" w:fill="FFFFFF"/>
            <w:vAlign w:val="center"/>
          </w:tcPr>
          <w:p w14:paraId="32453A9A">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30701</w:t>
            </w:r>
          </w:p>
        </w:tc>
        <w:tc>
          <w:tcPr>
            <w:tcW w:w="3877" w:type="dxa"/>
            <w:shd w:val="clear" w:color="auto" w:fill="FFFFFF"/>
            <w:vAlign w:val="center"/>
          </w:tcPr>
          <w:p w14:paraId="7774DB5C">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国内债务付息</w:t>
            </w:r>
          </w:p>
        </w:tc>
        <w:tc>
          <w:tcPr>
            <w:tcW w:w="838" w:type="dxa"/>
            <w:shd w:val="clear" w:color="auto" w:fill="FFFFFF"/>
            <w:vAlign w:val="center"/>
          </w:tcPr>
          <w:p w14:paraId="654A17CE">
            <w:pPr>
              <w:jc w:val="right"/>
              <w:rPr>
                <w:rFonts w:hint="eastAsia" w:ascii="仿宋_GB2312" w:hAnsi="SimHei" w:eastAsia="仿宋_GB2312" w:cs="SimSun"/>
                <w:color w:val="000000"/>
                <w:kern w:val="2"/>
                <w:sz w:val="18"/>
                <w:szCs w:val="18"/>
                <w:lang w:val="en-US" w:eastAsia="zh-CN" w:bidi="ar-SA"/>
              </w:rPr>
            </w:pPr>
          </w:p>
        </w:tc>
      </w:tr>
      <w:tr w14:paraId="58367FA3">
        <w:trPr>
          <w:trHeight w:val="255" w:hRule="exact"/>
        </w:trPr>
        <w:tc>
          <w:tcPr>
            <w:tcW w:w="862" w:type="dxa"/>
            <w:shd w:val="clear" w:color="auto" w:fill="FFFFFF"/>
            <w:vAlign w:val="center"/>
          </w:tcPr>
          <w:p w14:paraId="66167BA3">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30102</w:t>
            </w:r>
          </w:p>
        </w:tc>
        <w:tc>
          <w:tcPr>
            <w:tcW w:w="3040" w:type="dxa"/>
            <w:shd w:val="clear" w:color="auto" w:fill="FFFFFF"/>
            <w:vAlign w:val="center"/>
          </w:tcPr>
          <w:p w14:paraId="41E14939">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津贴补贴</w:t>
            </w:r>
          </w:p>
        </w:tc>
        <w:tc>
          <w:tcPr>
            <w:tcW w:w="784" w:type="dxa"/>
            <w:shd w:val="clear" w:color="auto" w:fill="FFFFFF"/>
            <w:vAlign w:val="center"/>
          </w:tcPr>
          <w:p w14:paraId="67213DB7">
            <w:pPr>
              <w:jc w:val="right"/>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4,301.94</w:t>
            </w:r>
          </w:p>
        </w:tc>
        <w:tc>
          <w:tcPr>
            <w:tcW w:w="877" w:type="dxa"/>
            <w:shd w:val="clear" w:color="auto" w:fill="FFFFFF"/>
            <w:vAlign w:val="center"/>
          </w:tcPr>
          <w:p w14:paraId="1A351484">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30202</w:t>
            </w:r>
          </w:p>
        </w:tc>
        <w:tc>
          <w:tcPr>
            <w:tcW w:w="2100" w:type="dxa"/>
            <w:shd w:val="clear" w:color="auto" w:fill="FFFFFF"/>
            <w:vAlign w:val="center"/>
          </w:tcPr>
          <w:p w14:paraId="26602D81">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印刷费</w:t>
            </w:r>
          </w:p>
        </w:tc>
        <w:tc>
          <w:tcPr>
            <w:tcW w:w="796" w:type="dxa"/>
            <w:shd w:val="clear" w:color="auto" w:fill="FFFFFF"/>
            <w:vAlign w:val="center"/>
          </w:tcPr>
          <w:p w14:paraId="22F81498">
            <w:pPr>
              <w:jc w:val="right"/>
              <w:rPr>
                <w:rFonts w:hint="eastAsia" w:ascii="仿宋_GB2312" w:hAnsi="SimHei" w:eastAsia="仿宋_GB2312" w:cs="SimSun"/>
                <w:color w:val="000000"/>
                <w:kern w:val="2"/>
                <w:sz w:val="18"/>
                <w:szCs w:val="18"/>
                <w:lang w:val="en-US" w:eastAsia="zh-CN" w:bidi="ar-SA"/>
              </w:rPr>
            </w:pPr>
          </w:p>
        </w:tc>
        <w:tc>
          <w:tcPr>
            <w:tcW w:w="866" w:type="dxa"/>
            <w:shd w:val="clear" w:color="auto" w:fill="FFFFFF"/>
            <w:vAlign w:val="center"/>
          </w:tcPr>
          <w:p w14:paraId="2E2ABB96">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30702</w:t>
            </w:r>
          </w:p>
        </w:tc>
        <w:tc>
          <w:tcPr>
            <w:tcW w:w="3877" w:type="dxa"/>
            <w:shd w:val="clear" w:color="auto" w:fill="FFFFFF"/>
            <w:vAlign w:val="center"/>
          </w:tcPr>
          <w:p w14:paraId="689740DB">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国外债务付息</w:t>
            </w:r>
          </w:p>
        </w:tc>
        <w:tc>
          <w:tcPr>
            <w:tcW w:w="838" w:type="dxa"/>
            <w:shd w:val="clear" w:color="auto" w:fill="FFFFFF"/>
            <w:vAlign w:val="center"/>
          </w:tcPr>
          <w:p w14:paraId="0D1D0994">
            <w:pPr>
              <w:jc w:val="right"/>
              <w:rPr>
                <w:rFonts w:hint="eastAsia" w:ascii="仿宋_GB2312" w:hAnsi="SimHei" w:eastAsia="仿宋_GB2312" w:cs="SimSun"/>
                <w:color w:val="000000"/>
                <w:kern w:val="2"/>
                <w:sz w:val="18"/>
                <w:szCs w:val="18"/>
                <w:lang w:val="en-US" w:eastAsia="zh-CN" w:bidi="ar-SA"/>
              </w:rPr>
            </w:pPr>
          </w:p>
        </w:tc>
      </w:tr>
      <w:tr w14:paraId="1931331C">
        <w:trPr>
          <w:trHeight w:val="255" w:hRule="exact"/>
        </w:trPr>
        <w:tc>
          <w:tcPr>
            <w:tcW w:w="862" w:type="dxa"/>
            <w:shd w:val="clear" w:color="auto" w:fill="FFFFFF"/>
            <w:vAlign w:val="center"/>
          </w:tcPr>
          <w:p w14:paraId="5854CC93">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30103</w:t>
            </w:r>
          </w:p>
        </w:tc>
        <w:tc>
          <w:tcPr>
            <w:tcW w:w="3040" w:type="dxa"/>
            <w:shd w:val="clear" w:color="auto" w:fill="FFFFFF"/>
            <w:vAlign w:val="center"/>
          </w:tcPr>
          <w:p w14:paraId="142F343E">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奖金</w:t>
            </w:r>
          </w:p>
        </w:tc>
        <w:tc>
          <w:tcPr>
            <w:tcW w:w="784" w:type="dxa"/>
            <w:shd w:val="clear" w:color="auto" w:fill="FFFFFF"/>
            <w:vAlign w:val="center"/>
          </w:tcPr>
          <w:p w14:paraId="6322CC41">
            <w:pPr>
              <w:jc w:val="right"/>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74.23</w:t>
            </w:r>
          </w:p>
        </w:tc>
        <w:tc>
          <w:tcPr>
            <w:tcW w:w="877" w:type="dxa"/>
            <w:shd w:val="clear" w:color="auto" w:fill="FFFFFF"/>
            <w:vAlign w:val="center"/>
          </w:tcPr>
          <w:p w14:paraId="1FDEA079">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30203</w:t>
            </w:r>
          </w:p>
        </w:tc>
        <w:tc>
          <w:tcPr>
            <w:tcW w:w="2100" w:type="dxa"/>
            <w:shd w:val="clear" w:color="auto" w:fill="FFFFFF"/>
            <w:vAlign w:val="center"/>
          </w:tcPr>
          <w:p w14:paraId="73AF59ED">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咨询费</w:t>
            </w:r>
          </w:p>
        </w:tc>
        <w:tc>
          <w:tcPr>
            <w:tcW w:w="796" w:type="dxa"/>
            <w:shd w:val="clear" w:color="auto" w:fill="FFFFFF"/>
            <w:vAlign w:val="center"/>
          </w:tcPr>
          <w:p w14:paraId="08120BE4">
            <w:pPr>
              <w:jc w:val="right"/>
              <w:rPr>
                <w:rFonts w:hint="eastAsia" w:ascii="仿宋_GB2312" w:hAnsi="SimHei" w:eastAsia="仿宋_GB2312" w:cs="SimSun"/>
                <w:color w:val="000000"/>
                <w:kern w:val="2"/>
                <w:sz w:val="18"/>
                <w:szCs w:val="18"/>
                <w:lang w:val="en-US" w:eastAsia="zh-CN" w:bidi="ar-SA"/>
              </w:rPr>
            </w:pPr>
          </w:p>
        </w:tc>
        <w:tc>
          <w:tcPr>
            <w:tcW w:w="866" w:type="dxa"/>
            <w:shd w:val="clear" w:color="auto" w:fill="FFFFFF"/>
            <w:vAlign w:val="center"/>
          </w:tcPr>
          <w:p w14:paraId="297DBEA5">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310</w:t>
            </w:r>
          </w:p>
        </w:tc>
        <w:tc>
          <w:tcPr>
            <w:tcW w:w="3877" w:type="dxa"/>
            <w:shd w:val="clear" w:color="auto" w:fill="FFFFFF"/>
            <w:vAlign w:val="center"/>
          </w:tcPr>
          <w:p w14:paraId="4404B066">
            <w:pPr>
              <w:spacing w:line="225" w:lineRule="exact"/>
              <w:ind w:left="206"/>
              <w:jc w:val="both"/>
              <w:rPr>
                <w:rFonts w:hint="eastAsia" w:ascii="仿宋" w:hAnsi="仿宋" w:eastAsia="仿宋" w:cs="仿宋"/>
                <w:color w:val="000000"/>
                <w:sz w:val="18"/>
                <w:szCs w:val="18"/>
                <w:lang w:val="en-US" w:eastAsia="zh-CN"/>
              </w:rPr>
            </w:pPr>
            <w:r>
              <w:rPr>
                <w:rFonts w:hint="eastAsia" w:ascii="仿宋_GB2312" w:hAnsi="SimHei" w:eastAsia="仿宋_GB2312" w:cs="SimSun"/>
                <w:color w:val="000000"/>
                <w:kern w:val="2"/>
                <w:sz w:val="18"/>
                <w:szCs w:val="18"/>
                <w:lang w:val="en-US" w:eastAsia="zh-CN" w:bidi="ar-SA"/>
              </w:rPr>
              <w:t>资本性支出</w:t>
            </w:r>
          </w:p>
        </w:tc>
        <w:tc>
          <w:tcPr>
            <w:tcW w:w="838" w:type="dxa"/>
            <w:shd w:val="clear" w:color="auto" w:fill="FFFFFF"/>
            <w:vAlign w:val="top"/>
          </w:tcPr>
          <w:p w14:paraId="68731D4A">
            <w:pPr>
              <w:jc w:val="right"/>
              <w:rPr>
                <w:rFonts w:hint="eastAsia" w:ascii="仿宋_GB2312" w:hAnsi="SimHei" w:eastAsia="仿宋_GB2312" w:cs="SimSun"/>
                <w:color w:val="000000"/>
                <w:kern w:val="2"/>
                <w:sz w:val="18"/>
                <w:szCs w:val="18"/>
                <w:lang w:val="en-US" w:eastAsia="zh-CN" w:bidi="ar-SA"/>
              </w:rPr>
            </w:pPr>
          </w:p>
        </w:tc>
      </w:tr>
      <w:tr w14:paraId="263508BE">
        <w:trPr>
          <w:trHeight w:val="255" w:hRule="exact"/>
        </w:trPr>
        <w:tc>
          <w:tcPr>
            <w:tcW w:w="862" w:type="dxa"/>
            <w:shd w:val="clear" w:color="auto" w:fill="FFFFFF"/>
            <w:vAlign w:val="center"/>
          </w:tcPr>
          <w:p w14:paraId="552616FB">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30106</w:t>
            </w:r>
          </w:p>
        </w:tc>
        <w:tc>
          <w:tcPr>
            <w:tcW w:w="3040" w:type="dxa"/>
            <w:shd w:val="clear" w:color="auto" w:fill="FFFFFF"/>
            <w:vAlign w:val="center"/>
          </w:tcPr>
          <w:p w14:paraId="1D86723C">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伙食补助费</w:t>
            </w:r>
          </w:p>
        </w:tc>
        <w:tc>
          <w:tcPr>
            <w:tcW w:w="784" w:type="dxa"/>
            <w:shd w:val="clear" w:color="auto" w:fill="FFFFFF"/>
            <w:vAlign w:val="center"/>
          </w:tcPr>
          <w:p w14:paraId="1CDD27D5">
            <w:pPr>
              <w:jc w:val="right"/>
              <w:rPr>
                <w:rFonts w:hint="eastAsia" w:ascii="仿宋_GB2312" w:hAnsi="SimHei" w:eastAsia="仿宋_GB2312" w:cs="SimSun"/>
                <w:color w:val="000000"/>
                <w:kern w:val="2"/>
                <w:sz w:val="18"/>
                <w:szCs w:val="18"/>
                <w:lang w:val="en-US" w:eastAsia="zh-CN" w:bidi="ar-SA"/>
              </w:rPr>
            </w:pPr>
          </w:p>
        </w:tc>
        <w:tc>
          <w:tcPr>
            <w:tcW w:w="877" w:type="dxa"/>
            <w:shd w:val="clear" w:color="auto" w:fill="FFFFFF"/>
            <w:vAlign w:val="center"/>
          </w:tcPr>
          <w:p w14:paraId="3EC08808">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30204</w:t>
            </w:r>
          </w:p>
        </w:tc>
        <w:tc>
          <w:tcPr>
            <w:tcW w:w="2100" w:type="dxa"/>
            <w:shd w:val="clear" w:color="auto" w:fill="FFFFFF"/>
            <w:vAlign w:val="center"/>
          </w:tcPr>
          <w:p w14:paraId="5D74C59D">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手续费</w:t>
            </w:r>
          </w:p>
        </w:tc>
        <w:tc>
          <w:tcPr>
            <w:tcW w:w="796" w:type="dxa"/>
            <w:shd w:val="clear" w:color="auto" w:fill="FFFFFF"/>
            <w:vAlign w:val="center"/>
          </w:tcPr>
          <w:p w14:paraId="372D3514">
            <w:pPr>
              <w:jc w:val="right"/>
              <w:rPr>
                <w:rFonts w:hint="eastAsia" w:ascii="仿宋_GB2312" w:hAnsi="SimHei" w:eastAsia="仿宋_GB2312" w:cs="SimSun"/>
                <w:color w:val="000000"/>
                <w:kern w:val="2"/>
                <w:sz w:val="18"/>
                <w:szCs w:val="18"/>
                <w:lang w:val="en-US" w:eastAsia="zh-CN" w:bidi="ar-SA"/>
              </w:rPr>
            </w:pPr>
          </w:p>
        </w:tc>
        <w:tc>
          <w:tcPr>
            <w:tcW w:w="866" w:type="dxa"/>
            <w:shd w:val="clear" w:color="auto" w:fill="FFFFFF"/>
            <w:vAlign w:val="center"/>
          </w:tcPr>
          <w:p w14:paraId="3AA0004C">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31001</w:t>
            </w:r>
          </w:p>
        </w:tc>
        <w:tc>
          <w:tcPr>
            <w:tcW w:w="3877" w:type="dxa"/>
            <w:shd w:val="clear" w:color="auto" w:fill="FFFFFF"/>
            <w:vAlign w:val="center"/>
          </w:tcPr>
          <w:p w14:paraId="0FB648FB">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房屋建筑物购建</w:t>
            </w:r>
          </w:p>
        </w:tc>
        <w:tc>
          <w:tcPr>
            <w:tcW w:w="838" w:type="dxa"/>
            <w:shd w:val="clear" w:color="auto" w:fill="FFFFFF"/>
            <w:vAlign w:val="top"/>
          </w:tcPr>
          <w:p w14:paraId="196B9FD0">
            <w:pPr>
              <w:jc w:val="right"/>
              <w:rPr>
                <w:rFonts w:hint="eastAsia" w:ascii="仿宋_GB2312" w:hAnsi="SimHei" w:eastAsia="仿宋_GB2312" w:cs="SimSun"/>
                <w:color w:val="000000"/>
                <w:kern w:val="2"/>
                <w:sz w:val="18"/>
                <w:szCs w:val="18"/>
                <w:lang w:val="en-US" w:eastAsia="zh-CN" w:bidi="ar-SA"/>
              </w:rPr>
            </w:pPr>
          </w:p>
        </w:tc>
      </w:tr>
      <w:tr w14:paraId="05B212C5">
        <w:trPr>
          <w:trHeight w:val="255" w:hRule="exact"/>
        </w:trPr>
        <w:tc>
          <w:tcPr>
            <w:tcW w:w="862" w:type="dxa"/>
            <w:shd w:val="clear" w:color="auto" w:fill="FFFFFF"/>
            <w:vAlign w:val="center"/>
          </w:tcPr>
          <w:p w14:paraId="44E3A6A4">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30107</w:t>
            </w:r>
          </w:p>
        </w:tc>
        <w:tc>
          <w:tcPr>
            <w:tcW w:w="3040" w:type="dxa"/>
            <w:shd w:val="clear" w:color="auto" w:fill="FFFFFF"/>
            <w:vAlign w:val="center"/>
          </w:tcPr>
          <w:p w14:paraId="66301369">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绩效工资</w:t>
            </w:r>
          </w:p>
        </w:tc>
        <w:tc>
          <w:tcPr>
            <w:tcW w:w="784" w:type="dxa"/>
            <w:shd w:val="clear" w:color="auto" w:fill="FFFFFF"/>
            <w:vAlign w:val="center"/>
          </w:tcPr>
          <w:p w14:paraId="636AB710">
            <w:pPr>
              <w:jc w:val="right"/>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871.77</w:t>
            </w:r>
          </w:p>
        </w:tc>
        <w:tc>
          <w:tcPr>
            <w:tcW w:w="877" w:type="dxa"/>
            <w:shd w:val="clear" w:color="auto" w:fill="FFFFFF"/>
            <w:vAlign w:val="center"/>
          </w:tcPr>
          <w:p w14:paraId="04D16BCC">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30205</w:t>
            </w:r>
          </w:p>
        </w:tc>
        <w:tc>
          <w:tcPr>
            <w:tcW w:w="2100" w:type="dxa"/>
            <w:shd w:val="clear" w:color="auto" w:fill="FFFFFF"/>
            <w:vAlign w:val="center"/>
          </w:tcPr>
          <w:p w14:paraId="54491A36">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水费</w:t>
            </w:r>
          </w:p>
        </w:tc>
        <w:tc>
          <w:tcPr>
            <w:tcW w:w="796" w:type="dxa"/>
            <w:shd w:val="clear" w:color="auto" w:fill="FFFFFF"/>
            <w:vAlign w:val="center"/>
          </w:tcPr>
          <w:p w14:paraId="184D7580">
            <w:pPr>
              <w:jc w:val="right"/>
              <w:rPr>
                <w:rFonts w:hint="eastAsia" w:ascii="仿宋_GB2312" w:hAnsi="SimHei" w:eastAsia="仿宋_GB2312" w:cs="SimSun"/>
                <w:color w:val="000000"/>
                <w:kern w:val="2"/>
                <w:sz w:val="18"/>
                <w:szCs w:val="18"/>
                <w:lang w:val="en-US" w:eastAsia="zh-CN" w:bidi="ar-SA"/>
              </w:rPr>
            </w:pPr>
          </w:p>
        </w:tc>
        <w:tc>
          <w:tcPr>
            <w:tcW w:w="866" w:type="dxa"/>
            <w:shd w:val="clear" w:color="auto" w:fill="FFFFFF"/>
            <w:vAlign w:val="center"/>
          </w:tcPr>
          <w:p w14:paraId="2D95209A">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31002</w:t>
            </w:r>
          </w:p>
        </w:tc>
        <w:tc>
          <w:tcPr>
            <w:tcW w:w="3877" w:type="dxa"/>
            <w:shd w:val="clear" w:color="auto" w:fill="FFFFFF"/>
            <w:vAlign w:val="center"/>
          </w:tcPr>
          <w:p w14:paraId="3CBC832E">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办公设备购置</w:t>
            </w:r>
          </w:p>
        </w:tc>
        <w:tc>
          <w:tcPr>
            <w:tcW w:w="838" w:type="dxa"/>
            <w:shd w:val="clear" w:color="auto" w:fill="FFFFFF"/>
            <w:vAlign w:val="top"/>
          </w:tcPr>
          <w:p w14:paraId="371F9BB0">
            <w:pPr>
              <w:jc w:val="right"/>
              <w:rPr>
                <w:rFonts w:hint="eastAsia" w:ascii="仿宋_GB2312" w:hAnsi="SimHei" w:eastAsia="仿宋_GB2312" w:cs="SimSun"/>
                <w:color w:val="000000"/>
                <w:kern w:val="2"/>
                <w:sz w:val="18"/>
                <w:szCs w:val="18"/>
                <w:lang w:val="en-US" w:eastAsia="zh-CN" w:bidi="ar-SA"/>
              </w:rPr>
            </w:pPr>
          </w:p>
        </w:tc>
      </w:tr>
      <w:tr w14:paraId="20E6C885">
        <w:trPr>
          <w:trHeight w:val="255" w:hRule="exact"/>
        </w:trPr>
        <w:tc>
          <w:tcPr>
            <w:tcW w:w="862" w:type="dxa"/>
            <w:shd w:val="clear" w:color="auto" w:fill="FFFFFF"/>
            <w:vAlign w:val="center"/>
          </w:tcPr>
          <w:p w14:paraId="614A4CF0">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30108</w:t>
            </w:r>
          </w:p>
        </w:tc>
        <w:tc>
          <w:tcPr>
            <w:tcW w:w="3040" w:type="dxa"/>
            <w:shd w:val="clear" w:color="auto" w:fill="FFFFFF"/>
            <w:vAlign w:val="center"/>
          </w:tcPr>
          <w:p w14:paraId="037FC7ED">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机关事业单位基本养老保险缴费</w:t>
            </w:r>
          </w:p>
        </w:tc>
        <w:tc>
          <w:tcPr>
            <w:tcW w:w="784" w:type="dxa"/>
            <w:shd w:val="clear" w:color="auto" w:fill="FFFFFF"/>
            <w:vAlign w:val="center"/>
          </w:tcPr>
          <w:p w14:paraId="3F4CB6C2">
            <w:pPr>
              <w:jc w:val="right"/>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754.93</w:t>
            </w:r>
          </w:p>
        </w:tc>
        <w:tc>
          <w:tcPr>
            <w:tcW w:w="877" w:type="dxa"/>
            <w:shd w:val="clear" w:color="auto" w:fill="FFFFFF"/>
            <w:vAlign w:val="center"/>
          </w:tcPr>
          <w:p w14:paraId="3F30EA26">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30206</w:t>
            </w:r>
          </w:p>
        </w:tc>
        <w:tc>
          <w:tcPr>
            <w:tcW w:w="2100" w:type="dxa"/>
            <w:shd w:val="clear" w:color="auto" w:fill="FFFFFF"/>
            <w:vAlign w:val="center"/>
          </w:tcPr>
          <w:p w14:paraId="56AE4D96">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电费</w:t>
            </w:r>
          </w:p>
        </w:tc>
        <w:tc>
          <w:tcPr>
            <w:tcW w:w="796" w:type="dxa"/>
            <w:shd w:val="clear" w:color="auto" w:fill="FFFFFF"/>
            <w:vAlign w:val="center"/>
          </w:tcPr>
          <w:p w14:paraId="1CC9F2FC">
            <w:pPr>
              <w:jc w:val="right"/>
              <w:rPr>
                <w:rFonts w:hint="eastAsia" w:ascii="仿宋_GB2312" w:hAnsi="SimHei" w:eastAsia="仿宋_GB2312" w:cs="SimSun"/>
                <w:color w:val="000000"/>
                <w:kern w:val="2"/>
                <w:sz w:val="18"/>
                <w:szCs w:val="18"/>
                <w:lang w:val="en-US" w:eastAsia="zh-CN" w:bidi="ar-SA"/>
              </w:rPr>
            </w:pPr>
          </w:p>
        </w:tc>
        <w:tc>
          <w:tcPr>
            <w:tcW w:w="866" w:type="dxa"/>
            <w:shd w:val="clear" w:color="auto" w:fill="FFFFFF"/>
            <w:vAlign w:val="center"/>
          </w:tcPr>
          <w:p w14:paraId="4214A8C2">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31003</w:t>
            </w:r>
          </w:p>
        </w:tc>
        <w:tc>
          <w:tcPr>
            <w:tcW w:w="3877" w:type="dxa"/>
            <w:shd w:val="clear" w:color="auto" w:fill="FFFFFF"/>
            <w:vAlign w:val="center"/>
          </w:tcPr>
          <w:p w14:paraId="334D6FBC">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专用设备购置</w:t>
            </w:r>
          </w:p>
        </w:tc>
        <w:tc>
          <w:tcPr>
            <w:tcW w:w="838" w:type="dxa"/>
            <w:shd w:val="clear" w:color="auto" w:fill="FFFFFF"/>
            <w:vAlign w:val="top"/>
          </w:tcPr>
          <w:p w14:paraId="2088E879">
            <w:pPr>
              <w:jc w:val="right"/>
              <w:rPr>
                <w:rFonts w:hint="eastAsia" w:ascii="仿宋_GB2312" w:hAnsi="SimHei" w:eastAsia="仿宋_GB2312" w:cs="SimSun"/>
                <w:color w:val="000000"/>
                <w:kern w:val="2"/>
                <w:sz w:val="18"/>
                <w:szCs w:val="18"/>
                <w:lang w:val="en-US" w:eastAsia="zh-CN" w:bidi="ar-SA"/>
              </w:rPr>
            </w:pPr>
          </w:p>
        </w:tc>
      </w:tr>
      <w:tr w14:paraId="2FD25785">
        <w:trPr>
          <w:trHeight w:val="255" w:hRule="exact"/>
        </w:trPr>
        <w:tc>
          <w:tcPr>
            <w:tcW w:w="862" w:type="dxa"/>
            <w:shd w:val="clear" w:color="auto" w:fill="FFFFFF"/>
            <w:vAlign w:val="center"/>
          </w:tcPr>
          <w:p w14:paraId="242A14A3">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30109</w:t>
            </w:r>
          </w:p>
        </w:tc>
        <w:tc>
          <w:tcPr>
            <w:tcW w:w="3040" w:type="dxa"/>
            <w:shd w:val="clear" w:color="auto" w:fill="FFFFFF"/>
            <w:vAlign w:val="center"/>
          </w:tcPr>
          <w:p w14:paraId="321A2C03">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职业年金缴费</w:t>
            </w:r>
          </w:p>
        </w:tc>
        <w:tc>
          <w:tcPr>
            <w:tcW w:w="784" w:type="dxa"/>
            <w:shd w:val="clear" w:color="auto" w:fill="FFFFFF"/>
            <w:vAlign w:val="center"/>
          </w:tcPr>
          <w:p w14:paraId="6CA726BC">
            <w:pPr>
              <w:jc w:val="right"/>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270.05</w:t>
            </w:r>
          </w:p>
        </w:tc>
        <w:tc>
          <w:tcPr>
            <w:tcW w:w="877" w:type="dxa"/>
            <w:shd w:val="clear" w:color="auto" w:fill="FFFFFF"/>
            <w:vAlign w:val="center"/>
          </w:tcPr>
          <w:p w14:paraId="236F2134">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30207</w:t>
            </w:r>
          </w:p>
        </w:tc>
        <w:tc>
          <w:tcPr>
            <w:tcW w:w="2100" w:type="dxa"/>
            <w:shd w:val="clear" w:color="auto" w:fill="FFFFFF"/>
            <w:vAlign w:val="center"/>
          </w:tcPr>
          <w:p w14:paraId="36E279FA">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邮电费</w:t>
            </w:r>
          </w:p>
        </w:tc>
        <w:tc>
          <w:tcPr>
            <w:tcW w:w="796" w:type="dxa"/>
            <w:shd w:val="clear" w:color="auto" w:fill="FFFFFF"/>
            <w:vAlign w:val="center"/>
          </w:tcPr>
          <w:p w14:paraId="48E151E4">
            <w:pPr>
              <w:jc w:val="right"/>
              <w:rPr>
                <w:rFonts w:hint="eastAsia" w:ascii="仿宋_GB2312" w:hAnsi="SimHei" w:eastAsia="仿宋_GB2312" w:cs="SimSun"/>
                <w:color w:val="000000"/>
                <w:kern w:val="2"/>
                <w:sz w:val="18"/>
                <w:szCs w:val="18"/>
                <w:lang w:val="en-US" w:eastAsia="zh-CN" w:bidi="ar-SA"/>
              </w:rPr>
            </w:pPr>
          </w:p>
        </w:tc>
        <w:tc>
          <w:tcPr>
            <w:tcW w:w="866" w:type="dxa"/>
            <w:shd w:val="clear" w:color="auto" w:fill="FFFFFF"/>
            <w:vAlign w:val="center"/>
          </w:tcPr>
          <w:p w14:paraId="61CE8482">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31005</w:t>
            </w:r>
          </w:p>
        </w:tc>
        <w:tc>
          <w:tcPr>
            <w:tcW w:w="3877" w:type="dxa"/>
            <w:shd w:val="clear" w:color="auto" w:fill="FFFFFF"/>
            <w:vAlign w:val="center"/>
          </w:tcPr>
          <w:p w14:paraId="49793126">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基础设施建设</w:t>
            </w:r>
          </w:p>
        </w:tc>
        <w:tc>
          <w:tcPr>
            <w:tcW w:w="838" w:type="dxa"/>
            <w:shd w:val="clear" w:color="auto" w:fill="FFFFFF"/>
            <w:vAlign w:val="top"/>
          </w:tcPr>
          <w:p w14:paraId="06B2E125">
            <w:pPr>
              <w:jc w:val="right"/>
              <w:rPr>
                <w:rFonts w:hint="eastAsia" w:ascii="仿宋_GB2312" w:hAnsi="SimHei" w:eastAsia="仿宋_GB2312" w:cs="SimSun"/>
                <w:color w:val="000000"/>
                <w:kern w:val="2"/>
                <w:sz w:val="18"/>
                <w:szCs w:val="18"/>
                <w:lang w:val="en-US" w:eastAsia="zh-CN" w:bidi="ar-SA"/>
              </w:rPr>
            </w:pPr>
          </w:p>
        </w:tc>
      </w:tr>
      <w:tr w14:paraId="65987F91">
        <w:trPr>
          <w:trHeight w:val="255" w:hRule="exact"/>
        </w:trPr>
        <w:tc>
          <w:tcPr>
            <w:tcW w:w="862" w:type="dxa"/>
            <w:shd w:val="clear" w:color="auto" w:fill="FFFFFF"/>
            <w:vAlign w:val="center"/>
          </w:tcPr>
          <w:p w14:paraId="2116EDE7">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30110</w:t>
            </w:r>
          </w:p>
        </w:tc>
        <w:tc>
          <w:tcPr>
            <w:tcW w:w="3040" w:type="dxa"/>
            <w:shd w:val="clear" w:color="auto" w:fill="FFFFFF"/>
            <w:vAlign w:val="center"/>
          </w:tcPr>
          <w:p w14:paraId="41DF7AD1">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职工基本医疗保险缴费</w:t>
            </w:r>
          </w:p>
        </w:tc>
        <w:tc>
          <w:tcPr>
            <w:tcW w:w="784" w:type="dxa"/>
            <w:shd w:val="clear" w:color="auto" w:fill="FFFFFF"/>
            <w:vAlign w:val="center"/>
          </w:tcPr>
          <w:p w14:paraId="403B7288">
            <w:pPr>
              <w:jc w:val="right"/>
              <w:rPr>
                <w:rFonts w:hint="eastAsia" w:ascii="仿宋_GB2312" w:hAnsi="SimHei" w:eastAsia="仿宋_GB2312" w:cs="SimSun"/>
                <w:color w:val="000000"/>
                <w:kern w:val="2"/>
                <w:sz w:val="18"/>
                <w:szCs w:val="18"/>
                <w:lang w:val="en-US" w:eastAsia="zh-CN" w:bidi="ar-SA"/>
              </w:rPr>
            </w:pPr>
          </w:p>
        </w:tc>
        <w:tc>
          <w:tcPr>
            <w:tcW w:w="877" w:type="dxa"/>
            <w:shd w:val="clear" w:color="auto" w:fill="FFFFFF"/>
            <w:vAlign w:val="center"/>
          </w:tcPr>
          <w:p w14:paraId="71212EC5">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30208</w:t>
            </w:r>
          </w:p>
        </w:tc>
        <w:tc>
          <w:tcPr>
            <w:tcW w:w="2100" w:type="dxa"/>
            <w:shd w:val="clear" w:color="auto" w:fill="FFFFFF"/>
            <w:vAlign w:val="center"/>
          </w:tcPr>
          <w:p w14:paraId="6E0845BE">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取暖费</w:t>
            </w:r>
          </w:p>
        </w:tc>
        <w:tc>
          <w:tcPr>
            <w:tcW w:w="796" w:type="dxa"/>
            <w:shd w:val="clear" w:color="auto" w:fill="FFFFFF"/>
            <w:vAlign w:val="center"/>
          </w:tcPr>
          <w:p w14:paraId="3AAA50F1">
            <w:pPr>
              <w:jc w:val="right"/>
              <w:rPr>
                <w:rFonts w:hint="eastAsia" w:ascii="仿宋_GB2312" w:hAnsi="SimHei" w:eastAsia="仿宋_GB2312" w:cs="SimSun"/>
                <w:color w:val="000000"/>
                <w:kern w:val="2"/>
                <w:sz w:val="18"/>
                <w:szCs w:val="18"/>
                <w:lang w:val="en-US" w:eastAsia="zh-CN" w:bidi="ar-SA"/>
              </w:rPr>
            </w:pPr>
          </w:p>
        </w:tc>
        <w:tc>
          <w:tcPr>
            <w:tcW w:w="866" w:type="dxa"/>
            <w:shd w:val="clear" w:color="auto" w:fill="FFFFFF"/>
            <w:vAlign w:val="center"/>
          </w:tcPr>
          <w:p w14:paraId="02C913BE">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31006</w:t>
            </w:r>
          </w:p>
        </w:tc>
        <w:tc>
          <w:tcPr>
            <w:tcW w:w="3877" w:type="dxa"/>
            <w:shd w:val="clear" w:color="auto" w:fill="FFFFFF"/>
            <w:vAlign w:val="center"/>
          </w:tcPr>
          <w:p w14:paraId="5DF870CA">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大型修缮</w:t>
            </w:r>
          </w:p>
        </w:tc>
        <w:tc>
          <w:tcPr>
            <w:tcW w:w="838" w:type="dxa"/>
            <w:shd w:val="clear" w:color="auto" w:fill="FFFFFF"/>
            <w:vAlign w:val="top"/>
          </w:tcPr>
          <w:p w14:paraId="676DA031">
            <w:pPr>
              <w:jc w:val="right"/>
              <w:rPr>
                <w:rFonts w:hint="eastAsia" w:ascii="仿宋_GB2312" w:hAnsi="SimHei" w:eastAsia="仿宋_GB2312" w:cs="SimSun"/>
                <w:color w:val="000000"/>
                <w:kern w:val="2"/>
                <w:sz w:val="18"/>
                <w:szCs w:val="18"/>
                <w:lang w:val="en-US" w:eastAsia="zh-CN" w:bidi="ar-SA"/>
              </w:rPr>
            </w:pPr>
          </w:p>
        </w:tc>
      </w:tr>
      <w:tr w14:paraId="7D488FE1">
        <w:trPr>
          <w:trHeight w:val="255" w:hRule="exact"/>
        </w:trPr>
        <w:tc>
          <w:tcPr>
            <w:tcW w:w="862" w:type="dxa"/>
            <w:shd w:val="clear" w:color="auto" w:fill="FFFFFF"/>
            <w:vAlign w:val="center"/>
          </w:tcPr>
          <w:p w14:paraId="339E6173">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30111</w:t>
            </w:r>
          </w:p>
        </w:tc>
        <w:tc>
          <w:tcPr>
            <w:tcW w:w="3040" w:type="dxa"/>
            <w:shd w:val="clear" w:color="auto" w:fill="FFFFFF"/>
            <w:vAlign w:val="center"/>
          </w:tcPr>
          <w:p w14:paraId="6ABEEB5E">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公务员医疗补助缴费</w:t>
            </w:r>
          </w:p>
        </w:tc>
        <w:tc>
          <w:tcPr>
            <w:tcW w:w="784" w:type="dxa"/>
            <w:shd w:val="clear" w:color="auto" w:fill="FFFFFF"/>
            <w:vAlign w:val="center"/>
          </w:tcPr>
          <w:p w14:paraId="3251C142">
            <w:pPr>
              <w:jc w:val="right"/>
              <w:rPr>
                <w:rFonts w:hint="eastAsia" w:ascii="仿宋_GB2312" w:hAnsi="SimHei" w:eastAsia="仿宋_GB2312" w:cs="SimSun"/>
                <w:color w:val="000000"/>
                <w:kern w:val="2"/>
                <w:sz w:val="18"/>
                <w:szCs w:val="18"/>
                <w:lang w:val="en-US" w:eastAsia="zh-CN" w:bidi="ar-SA"/>
              </w:rPr>
            </w:pPr>
          </w:p>
        </w:tc>
        <w:tc>
          <w:tcPr>
            <w:tcW w:w="877" w:type="dxa"/>
            <w:shd w:val="clear" w:color="auto" w:fill="FFFFFF"/>
            <w:vAlign w:val="center"/>
          </w:tcPr>
          <w:p w14:paraId="07747C2A">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30209</w:t>
            </w:r>
          </w:p>
        </w:tc>
        <w:tc>
          <w:tcPr>
            <w:tcW w:w="2100" w:type="dxa"/>
            <w:shd w:val="clear" w:color="auto" w:fill="FFFFFF"/>
            <w:vAlign w:val="center"/>
          </w:tcPr>
          <w:p w14:paraId="77066EA9">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物业管理费</w:t>
            </w:r>
          </w:p>
        </w:tc>
        <w:tc>
          <w:tcPr>
            <w:tcW w:w="796" w:type="dxa"/>
            <w:shd w:val="clear" w:color="auto" w:fill="FFFFFF"/>
            <w:vAlign w:val="center"/>
          </w:tcPr>
          <w:p w14:paraId="4104515E">
            <w:pPr>
              <w:jc w:val="right"/>
              <w:rPr>
                <w:rFonts w:hint="eastAsia" w:ascii="仿宋_GB2312" w:hAnsi="SimHei" w:eastAsia="仿宋_GB2312" w:cs="SimSun"/>
                <w:color w:val="000000"/>
                <w:kern w:val="2"/>
                <w:sz w:val="18"/>
                <w:szCs w:val="18"/>
                <w:lang w:val="en-US" w:eastAsia="zh-CN" w:bidi="ar-SA"/>
              </w:rPr>
            </w:pPr>
          </w:p>
        </w:tc>
        <w:tc>
          <w:tcPr>
            <w:tcW w:w="866" w:type="dxa"/>
            <w:shd w:val="clear" w:color="auto" w:fill="FFFFFF"/>
            <w:vAlign w:val="center"/>
          </w:tcPr>
          <w:p w14:paraId="5187E354">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31007</w:t>
            </w:r>
          </w:p>
        </w:tc>
        <w:tc>
          <w:tcPr>
            <w:tcW w:w="3877" w:type="dxa"/>
            <w:shd w:val="clear" w:color="auto" w:fill="FFFFFF"/>
            <w:vAlign w:val="center"/>
          </w:tcPr>
          <w:p w14:paraId="111C92E2">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信息网络及软件购置更新</w:t>
            </w:r>
          </w:p>
        </w:tc>
        <w:tc>
          <w:tcPr>
            <w:tcW w:w="838" w:type="dxa"/>
            <w:shd w:val="clear" w:color="auto" w:fill="FFFFFF"/>
            <w:vAlign w:val="top"/>
          </w:tcPr>
          <w:p w14:paraId="370C620A">
            <w:pPr>
              <w:jc w:val="right"/>
              <w:rPr>
                <w:rFonts w:hint="eastAsia" w:ascii="仿宋_GB2312" w:hAnsi="SimHei" w:eastAsia="仿宋_GB2312" w:cs="SimSun"/>
                <w:color w:val="000000"/>
                <w:kern w:val="2"/>
                <w:sz w:val="18"/>
                <w:szCs w:val="18"/>
                <w:lang w:val="en-US" w:eastAsia="zh-CN" w:bidi="ar-SA"/>
              </w:rPr>
            </w:pPr>
          </w:p>
        </w:tc>
      </w:tr>
      <w:tr w14:paraId="18FE9FDC">
        <w:trPr>
          <w:trHeight w:val="255" w:hRule="exact"/>
        </w:trPr>
        <w:tc>
          <w:tcPr>
            <w:tcW w:w="862" w:type="dxa"/>
            <w:shd w:val="clear" w:color="auto" w:fill="FFFFFF"/>
            <w:vAlign w:val="center"/>
          </w:tcPr>
          <w:p w14:paraId="792052F9">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30112</w:t>
            </w:r>
          </w:p>
        </w:tc>
        <w:tc>
          <w:tcPr>
            <w:tcW w:w="3040" w:type="dxa"/>
            <w:shd w:val="clear" w:color="auto" w:fill="FFFFFF"/>
            <w:vAlign w:val="center"/>
          </w:tcPr>
          <w:p w14:paraId="38737687">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其他社会保障缴费</w:t>
            </w:r>
          </w:p>
        </w:tc>
        <w:tc>
          <w:tcPr>
            <w:tcW w:w="784" w:type="dxa"/>
            <w:shd w:val="clear" w:color="auto" w:fill="FFFFFF"/>
            <w:vAlign w:val="center"/>
          </w:tcPr>
          <w:p w14:paraId="3986FA83">
            <w:pPr>
              <w:jc w:val="right"/>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151.92</w:t>
            </w:r>
          </w:p>
        </w:tc>
        <w:tc>
          <w:tcPr>
            <w:tcW w:w="877" w:type="dxa"/>
            <w:shd w:val="clear" w:color="auto" w:fill="FFFFFF"/>
            <w:vAlign w:val="center"/>
          </w:tcPr>
          <w:p w14:paraId="195902A1">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30211</w:t>
            </w:r>
          </w:p>
        </w:tc>
        <w:tc>
          <w:tcPr>
            <w:tcW w:w="2100" w:type="dxa"/>
            <w:shd w:val="clear" w:color="auto" w:fill="FFFFFF"/>
            <w:vAlign w:val="center"/>
          </w:tcPr>
          <w:p w14:paraId="6B2A34D4">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差旅费</w:t>
            </w:r>
          </w:p>
        </w:tc>
        <w:tc>
          <w:tcPr>
            <w:tcW w:w="796" w:type="dxa"/>
            <w:shd w:val="clear" w:color="auto" w:fill="FFFFFF"/>
            <w:vAlign w:val="center"/>
          </w:tcPr>
          <w:p w14:paraId="1BB95B27">
            <w:pPr>
              <w:jc w:val="right"/>
              <w:rPr>
                <w:rFonts w:hint="eastAsia" w:ascii="仿宋_GB2312" w:hAnsi="SimHei" w:eastAsia="仿宋_GB2312" w:cs="SimSun"/>
                <w:color w:val="000000"/>
                <w:kern w:val="2"/>
                <w:sz w:val="18"/>
                <w:szCs w:val="18"/>
                <w:lang w:val="en-US" w:eastAsia="zh-CN" w:bidi="ar-SA"/>
              </w:rPr>
            </w:pPr>
          </w:p>
        </w:tc>
        <w:tc>
          <w:tcPr>
            <w:tcW w:w="866" w:type="dxa"/>
            <w:shd w:val="clear" w:color="auto" w:fill="FFFFFF"/>
            <w:vAlign w:val="center"/>
          </w:tcPr>
          <w:p w14:paraId="2B262A5B">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31008</w:t>
            </w:r>
          </w:p>
        </w:tc>
        <w:tc>
          <w:tcPr>
            <w:tcW w:w="3877" w:type="dxa"/>
            <w:shd w:val="clear" w:color="auto" w:fill="FFFFFF"/>
            <w:vAlign w:val="center"/>
          </w:tcPr>
          <w:p w14:paraId="5781883D">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物资储备</w:t>
            </w:r>
          </w:p>
        </w:tc>
        <w:tc>
          <w:tcPr>
            <w:tcW w:w="838" w:type="dxa"/>
            <w:shd w:val="clear" w:color="auto" w:fill="FFFFFF"/>
            <w:vAlign w:val="top"/>
          </w:tcPr>
          <w:p w14:paraId="0025069F">
            <w:pPr>
              <w:jc w:val="right"/>
              <w:rPr>
                <w:rFonts w:hint="eastAsia" w:ascii="仿宋_GB2312" w:hAnsi="SimHei" w:eastAsia="仿宋_GB2312" w:cs="SimSun"/>
                <w:color w:val="000000"/>
                <w:kern w:val="2"/>
                <w:sz w:val="18"/>
                <w:szCs w:val="18"/>
                <w:lang w:val="en-US" w:eastAsia="zh-CN" w:bidi="ar-SA"/>
              </w:rPr>
            </w:pPr>
          </w:p>
        </w:tc>
      </w:tr>
      <w:tr w14:paraId="64DE4845">
        <w:trPr>
          <w:trHeight w:val="255" w:hRule="exact"/>
        </w:trPr>
        <w:tc>
          <w:tcPr>
            <w:tcW w:w="862" w:type="dxa"/>
            <w:shd w:val="clear" w:color="auto" w:fill="FFFFFF"/>
            <w:vAlign w:val="center"/>
          </w:tcPr>
          <w:p w14:paraId="1FE0E061">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30113</w:t>
            </w:r>
          </w:p>
        </w:tc>
        <w:tc>
          <w:tcPr>
            <w:tcW w:w="3040" w:type="dxa"/>
            <w:shd w:val="clear" w:color="auto" w:fill="FFFFFF"/>
            <w:vAlign w:val="center"/>
          </w:tcPr>
          <w:p w14:paraId="3071E16D">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住房公积金</w:t>
            </w:r>
          </w:p>
        </w:tc>
        <w:tc>
          <w:tcPr>
            <w:tcW w:w="784" w:type="dxa"/>
            <w:shd w:val="clear" w:color="auto" w:fill="FFFFFF"/>
            <w:vAlign w:val="center"/>
          </w:tcPr>
          <w:p w14:paraId="68ED0D43">
            <w:pPr>
              <w:jc w:val="right"/>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776.61</w:t>
            </w:r>
          </w:p>
        </w:tc>
        <w:tc>
          <w:tcPr>
            <w:tcW w:w="877" w:type="dxa"/>
            <w:shd w:val="clear" w:color="auto" w:fill="FFFFFF"/>
            <w:vAlign w:val="center"/>
          </w:tcPr>
          <w:p w14:paraId="7AD038EB">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30212</w:t>
            </w:r>
          </w:p>
        </w:tc>
        <w:tc>
          <w:tcPr>
            <w:tcW w:w="2100" w:type="dxa"/>
            <w:shd w:val="clear" w:color="auto" w:fill="FFFFFF"/>
            <w:vAlign w:val="center"/>
          </w:tcPr>
          <w:p w14:paraId="69D14633">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因公出国（境）费用</w:t>
            </w:r>
          </w:p>
        </w:tc>
        <w:tc>
          <w:tcPr>
            <w:tcW w:w="796" w:type="dxa"/>
            <w:shd w:val="clear" w:color="auto" w:fill="FFFFFF"/>
            <w:vAlign w:val="center"/>
          </w:tcPr>
          <w:p w14:paraId="333B3883">
            <w:pPr>
              <w:jc w:val="right"/>
              <w:rPr>
                <w:rFonts w:hint="eastAsia" w:ascii="仿宋_GB2312" w:hAnsi="SimHei" w:eastAsia="仿宋_GB2312" w:cs="SimSun"/>
                <w:color w:val="000000"/>
                <w:kern w:val="2"/>
                <w:sz w:val="18"/>
                <w:szCs w:val="18"/>
                <w:lang w:val="en-US" w:eastAsia="zh-CN" w:bidi="ar-SA"/>
              </w:rPr>
            </w:pPr>
          </w:p>
        </w:tc>
        <w:tc>
          <w:tcPr>
            <w:tcW w:w="866" w:type="dxa"/>
            <w:shd w:val="clear" w:color="auto" w:fill="FFFFFF"/>
            <w:vAlign w:val="center"/>
          </w:tcPr>
          <w:p w14:paraId="68DC18C5">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31009</w:t>
            </w:r>
          </w:p>
        </w:tc>
        <w:tc>
          <w:tcPr>
            <w:tcW w:w="3877" w:type="dxa"/>
            <w:shd w:val="clear" w:color="auto" w:fill="FFFFFF"/>
            <w:vAlign w:val="center"/>
          </w:tcPr>
          <w:p w14:paraId="47DF34E0">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土地补偿</w:t>
            </w:r>
          </w:p>
        </w:tc>
        <w:tc>
          <w:tcPr>
            <w:tcW w:w="838" w:type="dxa"/>
            <w:shd w:val="clear" w:color="auto" w:fill="FFFFFF"/>
            <w:vAlign w:val="top"/>
          </w:tcPr>
          <w:p w14:paraId="5DB4CA2F">
            <w:pPr>
              <w:jc w:val="right"/>
              <w:rPr>
                <w:rFonts w:hint="eastAsia" w:ascii="仿宋_GB2312" w:hAnsi="SimHei" w:eastAsia="仿宋_GB2312" w:cs="SimSun"/>
                <w:color w:val="000000"/>
                <w:kern w:val="2"/>
                <w:sz w:val="18"/>
                <w:szCs w:val="18"/>
                <w:lang w:val="en-US" w:eastAsia="zh-CN" w:bidi="ar-SA"/>
              </w:rPr>
            </w:pPr>
          </w:p>
        </w:tc>
      </w:tr>
      <w:tr w14:paraId="3060FC84">
        <w:trPr>
          <w:trHeight w:val="255" w:hRule="exact"/>
        </w:trPr>
        <w:tc>
          <w:tcPr>
            <w:tcW w:w="862" w:type="dxa"/>
            <w:shd w:val="clear" w:color="auto" w:fill="FFFFFF"/>
            <w:vAlign w:val="center"/>
          </w:tcPr>
          <w:p w14:paraId="01A63833">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30114</w:t>
            </w:r>
          </w:p>
        </w:tc>
        <w:tc>
          <w:tcPr>
            <w:tcW w:w="3040" w:type="dxa"/>
            <w:shd w:val="clear" w:color="auto" w:fill="FFFFFF"/>
            <w:vAlign w:val="center"/>
          </w:tcPr>
          <w:p w14:paraId="42D54224">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医疗费</w:t>
            </w:r>
          </w:p>
        </w:tc>
        <w:tc>
          <w:tcPr>
            <w:tcW w:w="784" w:type="dxa"/>
            <w:shd w:val="clear" w:color="auto" w:fill="FFFFFF"/>
            <w:vAlign w:val="center"/>
          </w:tcPr>
          <w:p w14:paraId="6C1A7808">
            <w:pPr>
              <w:jc w:val="right"/>
              <w:rPr>
                <w:rFonts w:hint="eastAsia" w:ascii="仿宋_GB2312" w:hAnsi="SimHei" w:eastAsia="仿宋_GB2312" w:cs="SimSun"/>
                <w:color w:val="000000"/>
                <w:kern w:val="2"/>
                <w:sz w:val="18"/>
                <w:szCs w:val="18"/>
                <w:lang w:val="en-US" w:eastAsia="zh-CN" w:bidi="ar-SA"/>
              </w:rPr>
            </w:pPr>
          </w:p>
        </w:tc>
        <w:tc>
          <w:tcPr>
            <w:tcW w:w="877" w:type="dxa"/>
            <w:shd w:val="clear" w:color="auto" w:fill="FFFFFF"/>
            <w:vAlign w:val="center"/>
          </w:tcPr>
          <w:p w14:paraId="5263A6F5">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30213</w:t>
            </w:r>
          </w:p>
        </w:tc>
        <w:tc>
          <w:tcPr>
            <w:tcW w:w="2100" w:type="dxa"/>
            <w:shd w:val="clear" w:color="auto" w:fill="FFFFFF"/>
            <w:vAlign w:val="center"/>
          </w:tcPr>
          <w:p w14:paraId="628058FD">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维修（护）费</w:t>
            </w:r>
          </w:p>
        </w:tc>
        <w:tc>
          <w:tcPr>
            <w:tcW w:w="796" w:type="dxa"/>
            <w:shd w:val="clear" w:color="auto" w:fill="FFFFFF"/>
            <w:vAlign w:val="center"/>
          </w:tcPr>
          <w:p w14:paraId="544A9560">
            <w:pPr>
              <w:jc w:val="right"/>
              <w:rPr>
                <w:rFonts w:hint="eastAsia" w:ascii="仿宋_GB2312" w:hAnsi="SimHei" w:eastAsia="仿宋_GB2312" w:cs="SimSun"/>
                <w:color w:val="000000"/>
                <w:kern w:val="2"/>
                <w:sz w:val="18"/>
                <w:szCs w:val="18"/>
                <w:lang w:val="en-US" w:eastAsia="zh-CN" w:bidi="ar-SA"/>
              </w:rPr>
            </w:pPr>
          </w:p>
        </w:tc>
        <w:tc>
          <w:tcPr>
            <w:tcW w:w="866" w:type="dxa"/>
            <w:shd w:val="clear" w:color="auto" w:fill="FFFFFF"/>
            <w:vAlign w:val="center"/>
          </w:tcPr>
          <w:p w14:paraId="32B9CE35">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31010</w:t>
            </w:r>
          </w:p>
        </w:tc>
        <w:tc>
          <w:tcPr>
            <w:tcW w:w="3877" w:type="dxa"/>
            <w:shd w:val="clear" w:color="auto" w:fill="FFFFFF"/>
            <w:vAlign w:val="center"/>
          </w:tcPr>
          <w:p w14:paraId="3FCAD2FF">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安置补助</w:t>
            </w:r>
          </w:p>
        </w:tc>
        <w:tc>
          <w:tcPr>
            <w:tcW w:w="838" w:type="dxa"/>
            <w:shd w:val="clear" w:color="auto" w:fill="FFFFFF"/>
            <w:vAlign w:val="top"/>
          </w:tcPr>
          <w:p w14:paraId="5B4DE20C">
            <w:pPr>
              <w:jc w:val="right"/>
              <w:rPr>
                <w:rFonts w:hint="eastAsia" w:ascii="仿宋_GB2312" w:hAnsi="SimHei" w:eastAsia="仿宋_GB2312" w:cs="SimSun"/>
                <w:color w:val="000000"/>
                <w:kern w:val="2"/>
                <w:sz w:val="18"/>
                <w:szCs w:val="18"/>
                <w:lang w:val="en-US" w:eastAsia="zh-CN" w:bidi="ar-SA"/>
              </w:rPr>
            </w:pPr>
          </w:p>
        </w:tc>
      </w:tr>
      <w:tr w14:paraId="2DE053D1">
        <w:trPr>
          <w:trHeight w:val="255" w:hRule="exact"/>
        </w:trPr>
        <w:tc>
          <w:tcPr>
            <w:tcW w:w="862" w:type="dxa"/>
            <w:shd w:val="clear" w:color="auto" w:fill="FFFFFF"/>
            <w:vAlign w:val="center"/>
          </w:tcPr>
          <w:p w14:paraId="3114D8C8">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30199</w:t>
            </w:r>
          </w:p>
        </w:tc>
        <w:tc>
          <w:tcPr>
            <w:tcW w:w="3040" w:type="dxa"/>
            <w:shd w:val="clear" w:color="auto" w:fill="FFFFFF"/>
            <w:vAlign w:val="center"/>
          </w:tcPr>
          <w:p w14:paraId="245784AF">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其他工资福利支出</w:t>
            </w:r>
          </w:p>
        </w:tc>
        <w:tc>
          <w:tcPr>
            <w:tcW w:w="784" w:type="dxa"/>
            <w:shd w:val="clear" w:color="auto" w:fill="FFFFFF"/>
            <w:vAlign w:val="center"/>
          </w:tcPr>
          <w:p w14:paraId="041BC776">
            <w:pPr>
              <w:jc w:val="right"/>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19.17</w:t>
            </w:r>
          </w:p>
        </w:tc>
        <w:tc>
          <w:tcPr>
            <w:tcW w:w="877" w:type="dxa"/>
            <w:shd w:val="clear" w:color="auto" w:fill="FFFFFF"/>
            <w:vAlign w:val="center"/>
          </w:tcPr>
          <w:p w14:paraId="724E943F">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30214</w:t>
            </w:r>
          </w:p>
        </w:tc>
        <w:tc>
          <w:tcPr>
            <w:tcW w:w="2100" w:type="dxa"/>
            <w:shd w:val="clear" w:color="auto" w:fill="FFFFFF"/>
            <w:vAlign w:val="center"/>
          </w:tcPr>
          <w:p w14:paraId="5E0036B3">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租赁费</w:t>
            </w:r>
          </w:p>
        </w:tc>
        <w:tc>
          <w:tcPr>
            <w:tcW w:w="796" w:type="dxa"/>
            <w:shd w:val="clear" w:color="auto" w:fill="FFFFFF"/>
            <w:vAlign w:val="center"/>
          </w:tcPr>
          <w:p w14:paraId="0CD9C87E">
            <w:pPr>
              <w:jc w:val="right"/>
              <w:rPr>
                <w:rFonts w:hint="eastAsia" w:ascii="仿宋_GB2312" w:hAnsi="SimHei" w:eastAsia="仿宋_GB2312" w:cs="SimSun"/>
                <w:color w:val="000000"/>
                <w:kern w:val="2"/>
                <w:sz w:val="18"/>
                <w:szCs w:val="18"/>
                <w:lang w:val="en-US" w:eastAsia="zh-CN" w:bidi="ar-SA"/>
              </w:rPr>
            </w:pPr>
          </w:p>
        </w:tc>
        <w:tc>
          <w:tcPr>
            <w:tcW w:w="866" w:type="dxa"/>
            <w:shd w:val="clear" w:color="auto" w:fill="FFFFFF"/>
            <w:vAlign w:val="center"/>
          </w:tcPr>
          <w:p w14:paraId="15333196">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31011</w:t>
            </w:r>
          </w:p>
        </w:tc>
        <w:tc>
          <w:tcPr>
            <w:tcW w:w="3877" w:type="dxa"/>
            <w:shd w:val="clear" w:color="auto" w:fill="FFFFFF"/>
            <w:vAlign w:val="center"/>
          </w:tcPr>
          <w:p w14:paraId="6BFE1690">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地上附着物和青苗补偿</w:t>
            </w:r>
          </w:p>
        </w:tc>
        <w:tc>
          <w:tcPr>
            <w:tcW w:w="838" w:type="dxa"/>
            <w:shd w:val="clear" w:color="auto" w:fill="FFFFFF"/>
            <w:vAlign w:val="top"/>
          </w:tcPr>
          <w:p w14:paraId="607C379A">
            <w:pPr>
              <w:jc w:val="right"/>
              <w:rPr>
                <w:rFonts w:hint="eastAsia" w:ascii="仿宋_GB2312" w:hAnsi="SimHei" w:eastAsia="仿宋_GB2312" w:cs="SimSun"/>
                <w:color w:val="000000"/>
                <w:kern w:val="2"/>
                <w:sz w:val="18"/>
                <w:szCs w:val="18"/>
                <w:lang w:val="en-US" w:eastAsia="zh-CN" w:bidi="ar-SA"/>
              </w:rPr>
            </w:pPr>
          </w:p>
        </w:tc>
      </w:tr>
      <w:tr w14:paraId="5A55DDCC">
        <w:trPr>
          <w:trHeight w:val="255" w:hRule="exact"/>
        </w:trPr>
        <w:tc>
          <w:tcPr>
            <w:tcW w:w="862" w:type="dxa"/>
            <w:shd w:val="clear" w:color="auto" w:fill="FFFFFF"/>
            <w:vAlign w:val="center"/>
          </w:tcPr>
          <w:p w14:paraId="4800EB78">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303</w:t>
            </w:r>
          </w:p>
        </w:tc>
        <w:tc>
          <w:tcPr>
            <w:tcW w:w="3040" w:type="dxa"/>
            <w:shd w:val="clear" w:color="auto" w:fill="FFFFFF"/>
            <w:vAlign w:val="center"/>
          </w:tcPr>
          <w:p w14:paraId="6D33D8B6">
            <w:pPr>
              <w:spacing w:line="225" w:lineRule="exact"/>
              <w:ind w:left="206"/>
              <w:jc w:val="both"/>
              <w:rPr>
                <w:rFonts w:hint="eastAsia" w:ascii="仿宋" w:hAnsi="仿宋" w:eastAsia="仿宋" w:cs="仿宋"/>
                <w:color w:val="000000"/>
                <w:sz w:val="18"/>
                <w:szCs w:val="18"/>
              </w:rPr>
            </w:pPr>
            <w:r>
              <w:rPr>
                <w:rFonts w:hint="eastAsia" w:ascii="仿宋_GB2312" w:hAnsi="SimHei" w:eastAsia="仿宋_GB2312" w:cs="SimSun"/>
                <w:color w:val="000000"/>
                <w:kern w:val="2"/>
                <w:sz w:val="18"/>
                <w:szCs w:val="18"/>
                <w:lang w:val="en-US" w:eastAsia="zh-CN" w:bidi="ar-SA"/>
              </w:rPr>
              <w:t>对个人和家庭的补助</w:t>
            </w:r>
          </w:p>
        </w:tc>
        <w:tc>
          <w:tcPr>
            <w:tcW w:w="784" w:type="dxa"/>
            <w:shd w:val="clear" w:color="auto" w:fill="FFFFFF"/>
            <w:vAlign w:val="center"/>
          </w:tcPr>
          <w:p w14:paraId="39F326C0">
            <w:pPr>
              <w:jc w:val="right"/>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632.28</w:t>
            </w:r>
          </w:p>
        </w:tc>
        <w:tc>
          <w:tcPr>
            <w:tcW w:w="877" w:type="dxa"/>
            <w:shd w:val="clear" w:color="auto" w:fill="FFFFFF"/>
            <w:vAlign w:val="center"/>
          </w:tcPr>
          <w:p w14:paraId="6943BEE1">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30215</w:t>
            </w:r>
          </w:p>
        </w:tc>
        <w:tc>
          <w:tcPr>
            <w:tcW w:w="2100" w:type="dxa"/>
            <w:shd w:val="clear" w:color="auto" w:fill="FFFFFF"/>
            <w:vAlign w:val="center"/>
          </w:tcPr>
          <w:p w14:paraId="119104CE">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会议费</w:t>
            </w:r>
          </w:p>
        </w:tc>
        <w:tc>
          <w:tcPr>
            <w:tcW w:w="796" w:type="dxa"/>
            <w:shd w:val="clear" w:color="auto" w:fill="FFFFFF"/>
            <w:vAlign w:val="center"/>
          </w:tcPr>
          <w:p w14:paraId="73C620D3">
            <w:pPr>
              <w:jc w:val="right"/>
              <w:rPr>
                <w:rFonts w:hint="eastAsia" w:ascii="仿宋_GB2312" w:hAnsi="SimHei" w:eastAsia="仿宋_GB2312" w:cs="SimSun"/>
                <w:color w:val="000000"/>
                <w:kern w:val="2"/>
                <w:sz w:val="18"/>
                <w:szCs w:val="18"/>
                <w:lang w:val="en-US" w:eastAsia="zh-CN" w:bidi="ar-SA"/>
              </w:rPr>
            </w:pPr>
          </w:p>
        </w:tc>
        <w:tc>
          <w:tcPr>
            <w:tcW w:w="866" w:type="dxa"/>
            <w:shd w:val="clear" w:color="auto" w:fill="FFFFFF"/>
            <w:vAlign w:val="center"/>
          </w:tcPr>
          <w:p w14:paraId="01C103FB">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31012</w:t>
            </w:r>
          </w:p>
        </w:tc>
        <w:tc>
          <w:tcPr>
            <w:tcW w:w="3877" w:type="dxa"/>
            <w:shd w:val="clear" w:color="auto" w:fill="FFFFFF"/>
            <w:vAlign w:val="center"/>
          </w:tcPr>
          <w:p w14:paraId="46581230">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拆迁补偿</w:t>
            </w:r>
          </w:p>
        </w:tc>
        <w:tc>
          <w:tcPr>
            <w:tcW w:w="838" w:type="dxa"/>
            <w:shd w:val="clear" w:color="auto" w:fill="FFFFFF"/>
            <w:vAlign w:val="top"/>
          </w:tcPr>
          <w:p w14:paraId="3CF1CB79">
            <w:pPr>
              <w:jc w:val="right"/>
              <w:rPr>
                <w:rFonts w:hint="eastAsia" w:ascii="仿宋_GB2312" w:hAnsi="SimHei" w:eastAsia="仿宋_GB2312" w:cs="SimSun"/>
                <w:color w:val="000000"/>
                <w:kern w:val="2"/>
                <w:sz w:val="18"/>
                <w:szCs w:val="18"/>
                <w:lang w:val="en-US" w:eastAsia="zh-CN" w:bidi="ar-SA"/>
              </w:rPr>
            </w:pPr>
          </w:p>
        </w:tc>
      </w:tr>
      <w:tr w14:paraId="23E9F664">
        <w:trPr>
          <w:trHeight w:val="255" w:hRule="exact"/>
        </w:trPr>
        <w:tc>
          <w:tcPr>
            <w:tcW w:w="862" w:type="dxa"/>
            <w:shd w:val="clear" w:color="auto" w:fill="FFFFFF"/>
            <w:vAlign w:val="center"/>
          </w:tcPr>
          <w:p w14:paraId="3016A564">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30301</w:t>
            </w:r>
          </w:p>
        </w:tc>
        <w:tc>
          <w:tcPr>
            <w:tcW w:w="3040" w:type="dxa"/>
            <w:shd w:val="clear" w:color="auto" w:fill="FFFFFF"/>
            <w:vAlign w:val="center"/>
          </w:tcPr>
          <w:p w14:paraId="1AAED756">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离休费</w:t>
            </w:r>
          </w:p>
        </w:tc>
        <w:tc>
          <w:tcPr>
            <w:tcW w:w="784" w:type="dxa"/>
            <w:shd w:val="clear" w:color="auto" w:fill="FFFFFF"/>
            <w:vAlign w:val="center"/>
          </w:tcPr>
          <w:p w14:paraId="0EBBA6EC">
            <w:pPr>
              <w:jc w:val="right"/>
              <w:rPr>
                <w:rFonts w:hint="eastAsia" w:ascii="仿宋_GB2312" w:hAnsi="SimHei" w:eastAsia="仿宋_GB2312" w:cs="SimSun"/>
                <w:color w:val="000000"/>
                <w:kern w:val="2"/>
                <w:sz w:val="18"/>
                <w:szCs w:val="18"/>
                <w:lang w:val="en-US" w:eastAsia="zh-CN" w:bidi="ar-SA"/>
              </w:rPr>
            </w:pPr>
          </w:p>
        </w:tc>
        <w:tc>
          <w:tcPr>
            <w:tcW w:w="877" w:type="dxa"/>
            <w:shd w:val="clear" w:color="auto" w:fill="FFFFFF"/>
            <w:vAlign w:val="center"/>
          </w:tcPr>
          <w:p w14:paraId="0BA63D7E">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30216</w:t>
            </w:r>
          </w:p>
        </w:tc>
        <w:tc>
          <w:tcPr>
            <w:tcW w:w="2100" w:type="dxa"/>
            <w:shd w:val="clear" w:color="auto" w:fill="FFFFFF"/>
            <w:vAlign w:val="center"/>
          </w:tcPr>
          <w:p w14:paraId="62A7C038">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培训费</w:t>
            </w:r>
          </w:p>
        </w:tc>
        <w:tc>
          <w:tcPr>
            <w:tcW w:w="796" w:type="dxa"/>
            <w:shd w:val="clear" w:color="auto" w:fill="FFFFFF"/>
            <w:vAlign w:val="center"/>
          </w:tcPr>
          <w:p w14:paraId="4C0A3F8F">
            <w:pPr>
              <w:jc w:val="right"/>
              <w:rPr>
                <w:rFonts w:hint="eastAsia" w:ascii="仿宋_GB2312" w:hAnsi="SimHei" w:eastAsia="仿宋_GB2312" w:cs="SimSun"/>
                <w:color w:val="000000"/>
                <w:kern w:val="2"/>
                <w:sz w:val="18"/>
                <w:szCs w:val="18"/>
                <w:lang w:val="en-US" w:eastAsia="zh-CN" w:bidi="ar-SA"/>
              </w:rPr>
            </w:pPr>
          </w:p>
        </w:tc>
        <w:tc>
          <w:tcPr>
            <w:tcW w:w="866" w:type="dxa"/>
            <w:shd w:val="clear" w:color="auto" w:fill="FFFFFF"/>
            <w:vAlign w:val="center"/>
          </w:tcPr>
          <w:p w14:paraId="166659C6">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31013</w:t>
            </w:r>
          </w:p>
        </w:tc>
        <w:tc>
          <w:tcPr>
            <w:tcW w:w="3877" w:type="dxa"/>
            <w:shd w:val="clear" w:color="auto" w:fill="FFFFFF"/>
            <w:vAlign w:val="center"/>
          </w:tcPr>
          <w:p w14:paraId="43BA2D49">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公务用车购置</w:t>
            </w:r>
          </w:p>
        </w:tc>
        <w:tc>
          <w:tcPr>
            <w:tcW w:w="838" w:type="dxa"/>
            <w:shd w:val="clear" w:color="auto" w:fill="FFFFFF"/>
            <w:vAlign w:val="top"/>
          </w:tcPr>
          <w:p w14:paraId="6599DD61">
            <w:pPr>
              <w:jc w:val="right"/>
              <w:rPr>
                <w:rFonts w:hint="eastAsia" w:ascii="仿宋_GB2312" w:hAnsi="SimHei" w:eastAsia="仿宋_GB2312" w:cs="SimSun"/>
                <w:color w:val="000000"/>
                <w:kern w:val="2"/>
                <w:sz w:val="18"/>
                <w:szCs w:val="18"/>
                <w:lang w:val="en-US" w:eastAsia="zh-CN" w:bidi="ar-SA"/>
              </w:rPr>
            </w:pPr>
          </w:p>
        </w:tc>
      </w:tr>
      <w:tr w14:paraId="533FA0D9">
        <w:trPr>
          <w:trHeight w:val="255" w:hRule="exact"/>
        </w:trPr>
        <w:tc>
          <w:tcPr>
            <w:tcW w:w="862" w:type="dxa"/>
            <w:shd w:val="clear" w:color="auto" w:fill="FFFFFF"/>
            <w:vAlign w:val="center"/>
          </w:tcPr>
          <w:p w14:paraId="25D01420">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30302</w:t>
            </w:r>
          </w:p>
        </w:tc>
        <w:tc>
          <w:tcPr>
            <w:tcW w:w="3040" w:type="dxa"/>
            <w:shd w:val="clear" w:color="auto" w:fill="FFFFFF"/>
            <w:vAlign w:val="center"/>
          </w:tcPr>
          <w:p w14:paraId="3BCAD87A">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退休费</w:t>
            </w:r>
          </w:p>
        </w:tc>
        <w:tc>
          <w:tcPr>
            <w:tcW w:w="784" w:type="dxa"/>
            <w:shd w:val="clear" w:color="auto" w:fill="FFFFFF"/>
            <w:vAlign w:val="center"/>
          </w:tcPr>
          <w:p w14:paraId="7A973F5E">
            <w:pPr>
              <w:jc w:val="right"/>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536.89</w:t>
            </w:r>
          </w:p>
        </w:tc>
        <w:tc>
          <w:tcPr>
            <w:tcW w:w="877" w:type="dxa"/>
            <w:shd w:val="clear" w:color="auto" w:fill="FFFFFF"/>
            <w:vAlign w:val="center"/>
          </w:tcPr>
          <w:p w14:paraId="21471765">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30217</w:t>
            </w:r>
          </w:p>
        </w:tc>
        <w:tc>
          <w:tcPr>
            <w:tcW w:w="2100" w:type="dxa"/>
            <w:shd w:val="clear" w:color="auto" w:fill="FFFFFF"/>
            <w:vAlign w:val="center"/>
          </w:tcPr>
          <w:p w14:paraId="179B0804">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公务接待费</w:t>
            </w:r>
          </w:p>
        </w:tc>
        <w:tc>
          <w:tcPr>
            <w:tcW w:w="796" w:type="dxa"/>
            <w:shd w:val="clear" w:color="auto" w:fill="FFFFFF"/>
            <w:vAlign w:val="center"/>
          </w:tcPr>
          <w:p w14:paraId="16082CC9">
            <w:pPr>
              <w:jc w:val="right"/>
              <w:rPr>
                <w:rFonts w:hint="eastAsia" w:ascii="仿宋_GB2312" w:hAnsi="SimHei" w:eastAsia="仿宋_GB2312" w:cs="SimSun"/>
                <w:color w:val="000000"/>
                <w:kern w:val="2"/>
                <w:sz w:val="18"/>
                <w:szCs w:val="18"/>
                <w:lang w:val="en-US" w:eastAsia="zh-CN" w:bidi="ar-SA"/>
              </w:rPr>
            </w:pPr>
          </w:p>
        </w:tc>
        <w:tc>
          <w:tcPr>
            <w:tcW w:w="866" w:type="dxa"/>
            <w:shd w:val="clear" w:color="auto" w:fill="FFFFFF"/>
            <w:vAlign w:val="center"/>
          </w:tcPr>
          <w:p w14:paraId="04755807">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31019</w:t>
            </w:r>
          </w:p>
        </w:tc>
        <w:tc>
          <w:tcPr>
            <w:tcW w:w="3877" w:type="dxa"/>
            <w:shd w:val="clear" w:color="auto" w:fill="FFFFFF"/>
            <w:vAlign w:val="center"/>
          </w:tcPr>
          <w:p w14:paraId="127F7483">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其他交通工具购置</w:t>
            </w:r>
          </w:p>
        </w:tc>
        <w:tc>
          <w:tcPr>
            <w:tcW w:w="838" w:type="dxa"/>
            <w:shd w:val="clear" w:color="auto" w:fill="FFFFFF"/>
            <w:vAlign w:val="top"/>
          </w:tcPr>
          <w:p w14:paraId="7016FD67">
            <w:pPr>
              <w:jc w:val="right"/>
              <w:rPr>
                <w:rFonts w:hint="eastAsia" w:ascii="仿宋_GB2312" w:hAnsi="SimHei" w:eastAsia="仿宋_GB2312" w:cs="SimSun"/>
                <w:color w:val="000000"/>
                <w:kern w:val="2"/>
                <w:sz w:val="18"/>
                <w:szCs w:val="18"/>
                <w:lang w:val="en-US" w:eastAsia="zh-CN" w:bidi="ar-SA"/>
              </w:rPr>
            </w:pPr>
          </w:p>
        </w:tc>
      </w:tr>
      <w:tr w14:paraId="278F6EC7">
        <w:trPr>
          <w:trHeight w:val="255" w:hRule="exact"/>
        </w:trPr>
        <w:tc>
          <w:tcPr>
            <w:tcW w:w="862" w:type="dxa"/>
            <w:shd w:val="clear" w:color="auto" w:fill="FFFFFF"/>
            <w:vAlign w:val="center"/>
          </w:tcPr>
          <w:p w14:paraId="18D8F199">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30303</w:t>
            </w:r>
          </w:p>
        </w:tc>
        <w:tc>
          <w:tcPr>
            <w:tcW w:w="3040" w:type="dxa"/>
            <w:shd w:val="clear" w:color="auto" w:fill="FFFFFF"/>
            <w:vAlign w:val="center"/>
          </w:tcPr>
          <w:p w14:paraId="299FFD3A">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退职（役）费</w:t>
            </w:r>
          </w:p>
        </w:tc>
        <w:tc>
          <w:tcPr>
            <w:tcW w:w="784" w:type="dxa"/>
            <w:shd w:val="clear" w:color="auto" w:fill="FFFFFF"/>
            <w:vAlign w:val="center"/>
          </w:tcPr>
          <w:p w14:paraId="62487997">
            <w:pPr>
              <w:jc w:val="right"/>
              <w:rPr>
                <w:rFonts w:hint="eastAsia" w:ascii="仿宋_GB2312" w:hAnsi="SimHei" w:eastAsia="仿宋_GB2312" w:cs="SimSun"/>
                <w:color w:val="000000"/>
                <w:kern w:val="2"/>
                <w:sz w:val="18"/>
                <w:szCs w:val="18"/>
                <w:lang w:val="en-US" w:eastAsia="zh-CN" w:bidi="ar-SA"/>
              </w:rPr>
            </w:pPr>
          </w:p>
        </w:tc>
        <w:tc>
          <w:tcPr>
            <w:tcW w:w="877" w:type="dxa"/>
            <w:shd w:val="clear" w:color="auto" w:fill="FFFFFF"/>
            <w:vAlign w:val="center"/>
          </w:tcPr>
          <w:p w14:paraId="797FFB63">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30218</w:t>
            </w:r>
          </w:p>
        </w:tc>
        <w:tc>
          <w:tcPr>
            <w:tcW w:w="2100" w:type="dxa"/>
            <w:shd w:val="clear" w:color="auto" w:fill="FFFFFF"/>
            <w:vAlign w:val="center"/>
          </w:tcPr>
          <w:p w14:paraId="234FFA56">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专用材料费</w:t>
            </w:r>
          </w:p>
        </w:tc>
        <w:tc>
          <w:tcPr>
            <w:tcW w:w="796" w:type="dxa"/>
            <w:shd w:val="clear" w:color="auto" w:fill="FFFFFF"/>
            <w:vAlign w:val="center"/>
          </w:tcPr>
          <w:p w14:paraId="6E64766A">
            <w:pPr>
              <w:jc w:val="right"/>
              <w:rPr>
                <w:rFonts w:hint="eastAsia" w:ascii="仿宋_GB2312" w:hAnsi="SimHei" w:eastAsia="仿宋_GB2312" w:cs="SimSun"/>
                <w:color w:val="000000"/>
                <w:kern w:val="2"/>
                <w:sz w:val="18"/>
                <w:szCs w:val="18"/>
                <w:lang w:val="en-US" w:eastAsia="zh-CN" w:bidi="ar-SA"/>
              </w:rPr>
            </w:pPr>
          </w:p>
        </w:tc>
        <w:tc>
          <w:tcPr>
            <w:tcW w:w="866" w:type="dxa"/>
            <w:shd w:val="clear" w:color="auto" w:fill="FFFFFF"/>
            <w:vAlign w:val="center"/>
          </w:tcPr>
          <w:p w14:paraId="1AE33A43">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31021</w:t>
            </w:r>
          </w:p>
        </w:tc>
        <w:tc>
          <w:tcPr>
            <w:tcW w:w="3877" w:type="dxa"/>
            <w:shd w:val="clear" w:color="auto" w:fill="FFFFFF"/>
            <w:vAlign w:val="center"/>
          </w:tcPr>
          <w:p w14:paraId="76B493C5">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文物和陈列品购置</w:t>
            </w:r>
          </w:p>
        </w:tc>
        <w:tc>
          <w:tcPr>
            <w:tcW w:w="838" w:type="dxa"/>
            <w:shd w:val="clear" w:color="auto" w:fill="FFFFFF"/>
            <w:vAlign w:val="top"/>
          </w:tcPr>
          <w:p w14:paraId="1788CE3A">
            <w:pPr>
              <w:jc w:val="right"/>
              <w:rPr>
                <w:rFonts w:hint="eastAsia" w:ascii="仿宋_GB2312" w:hAnsi="SimHei" w:eastAsia="仿宋_GB2312" w:cs="SimSun"/>
                <w:color w:val="000000"/>
                <w:kern w:val="2"/>
                <w:sz w:val="18"/>
                <w:szCs w:val="18"/>
                <w:lang w:val="en-US" w:eastAsia="zh-CN" w:bidi="ar-SA"/>
              </w:rPr>
            </w:pPr>
          </w:p>
        </w:tc>
      </w:tr>
      <w:tr w14:paraId="1F417C8F">
        <w:trPr>
          <w:trHeight w:val="255" w:hRule="exact"/>
        </w:trPr>
        <w:tc>
          <w:tcPr>
            <w:tcW w:w="862" w:type="dxa"/>
            <w:shd w:val="clear" w:color="auto" w:fill="FFFFFF"/>
            <w:vAlign w:val="center"/>
          </w:tcPr>
          <w:p w14:paraId="0EEE0EC5">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30304</w:t>
            </w:r>
          </w:p>
        </w:tc>
        <w:tc>
          <w:tcPr>
            <w:tcW w:w="3040" w:type="dxa"/>
            <w:shd w:val="clear" w:color="auto" w:fill="FFFFFF"/>
            <w:vAlign w:val="center"/>
          </w:tcPr>
          <w:p w14:paraId="546A29E4">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抚恤金</w:t>
            </w:r>
          </w:p>
        </w:tc>
        <w:tc>
          <w:tcPr>
            <w:tcW w:w="784" w:type="dxa"/>
            <w:shd w:val="clear" w:color="auto" w:fill="FFFFFF"/>
            <w:vAlign w:val="center"/>
          </w:tcPr>
          <w:p w14:paraId="225A371E">
            <w:pPr>
              <w:jc w:val="right"/>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91.22</w:t>
            </w:r>
          </w:p>
        </w:tc>
        <w:tc>
          <w:tcPr>
            <w:tcW w:w="877" w:type="dxa"/>
            <w:shd w:val="clear" w:color="auto" w:fill="FFFFFF"/>
            <w:vAlign w:val="center"/>
          </w:tcPr>
          <w:p w14:paraId="7A8B97EE">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30224</w:t>
            </w:r>
          </w:p>
        </w:tc>
        <w:tc>
          <w:tcPr>
            <w:tcW w:w="2100" w:type="dxa"/>
            <w:shd w:val="clear" w:color="auto" w:fill="FFFFFF"/>
            <w:vAlign w:val="center"/>
          </w:tcPr>
          <w:p w14:paraId="014D35D0">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被装购置费</w:t>
            </w:r>
          </w:p>
        </w:tc>
        <w:tc>
          <w:tcPr>
            <w:tcW w:w="796" w:type="dxa"/>
            <w:shd w:val="clear" w:color="auto" w:fill="FFFFFF"/>
            <w:vAlign w:val="center"/>
          </w:tcPr>
          <w:p w14:paraId="1116A1BE">
            <w:pPr>
              <w:jc w:val="right"/>
              <w:rPr>
                <w:rFonts w:hint="eastAsia" w:ascii="仿宋_GB2312" w:hAnsi="SimHei" w:eastAsia="仿宋_GB2312" w:cs="SimSun"/>
                <w:color w:val="000000"/>
                <w:kern w:val="2"/>
                <w:sz w:val="18"/>
                <w:szCs w:val="18"/>
                <w:lang w:val="en-US" w:eastAsia="zh-CN" w:bidi="ar-SA"/>
              </w:rPr>
            </w:pPr>
          </w:p>
        </w:tc>
        <w:tc>
          <w:tcPr>
            <w:tcW w:w="866" w:type="dxa"/>
            <w:shd w:val="clear" w:color="auto" w:fill="FFFFFF"/>
            <w:vAlign w:val="center"/>
          </w:tcPr>
          <w:p w14:paraId="57C79407">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31022</w:t>
            </w:r>
          </w:p>
        </w:tc>
        <w:tc>
          <w:tcPr>
            <w:tcW w:w="3877" w:type="dxa"/>
            <w:shd w:val="clear" w:color="auto" w:fill="FFFFFF"/>
            <w:vAlign w:val="center"/>
          </w:tcPr>
          <w:p w14:paraId="294389CF">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无形资产购置</w:t>
            </w:r>
          </w:p>
        </w:tc>
        <w:tc>
          <w:tcPr>
            <w:tcW w:w="838" w:type="dxa"/>
            <w:shd w:val="clear" w:color="auto" w:fill="FFFFFF"/>
            <w:vAlign w:val="top"/>
          </w:tcPr>
          <w:p w14:paraId="43A877D0">
            <w:pPr>
              <w:jc w:val="right"/>
              <w:rPr>
                <w:rFonts w:hint="eastAsia" w:ascii="仿宋_GB2312" w:hAnsi="SimHei" w:eastAsia="仿宋_GB2312" w:cs="SimSun"/>
                <w:color w:val="000000"/>
                <w:kern w:val="2"/>
                <w:sz w:val="18"/>
                <w:szCs w:val="18"/>
                <w:lang w:val="en-US" w:eastAsia="zh-CN" w:bidi="ar-SA"/>
              </w:rPr>
            </w:pPr>
          </w:p>
        </w:tc>
      </w:tr>
      <w:tr w14:paraId="60EDA362">
        <w:trPr>
          <w:trHeight w:val="255" w:hRule="exact"/>
        </w:trPr>
        <w:tc>
          <w:tcPr>
            <w:tcW w:w="862" w:type="dxa"/>
            <w:shd w:val="clear" w:color="auto" w:fill="FFFFFF"/>
            <w:vAlign w:val="center"/>
          </w:tcPr>
          <w:p w14:paraId="7BD1A828">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30305</w:t>
            </w:r>
          </w:p>
        </w:tc>
        <w:tc>
          <w:tcPr>
            <w:tcW w:w="3040" w:type="dxa"/>
            <w:shd w:val="clear" w:color="auto" w:fill="FFFFFF"/>
            <w:vAlign w:val="center"/>
          </w:tcPr>
          <w:p w14:paraId="1ADF7C33">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生活补助</w:t>
            </w:r>
          </w:p>
        </w:tc>
        <w:tc>
          <w:tcPr>
            <w:tcW w:w="784" w:type="dxa"/>
            <w:shd w:val="clear" w:color="auto" w:fill="FFFFFF"/>
            <w:vAlign w:val="center"/>
          </w:tcPr>
          <w:p w14:paraId="09C82C81">
            <w:pPr>
              <w:jc w:val="right"/>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2.71</w:t>
            </w:r>
          </w:p>
        </w:tc>
        <w:tc>
          <w:tcPr>
            <w:tcW w:w="877" w:type="dxa"/>
            <w:shd w:val="clear" w:color="auto" w:fill="FFFFFF"/>
            <w:vAlign w:val="center"/>
          </w:tcPr>
          <w:p w14:paraId="2E36AD0C">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30225</w:t>
            </w:r>
          </w:p>
        </w:tc>
        <w:tc>
          <w:tcPr>
            <w:tcW w:w="2100" w:type="dxa"/>
            <w:shd w:val="clear" w:color="auto" w:fill="FFFFFF"/>
            <w:vAlign w:val="center"/>
          </w:tcPr>
          <w:p w14:paraId="388FEAAA">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专用燃料费</w:t>
            </w:r>
          </w:p>
        </w:tc>
        <w:tc>
          <w:tcPr>
            <w:tcW w:w="796" w:type="dxa"/>
            <w:shd w:val="clear" w:color="auto" w:fill="FFFFFF"/>
            <w:vAlign w:val="center"/>
          </w:tcPr>
          <w:p w14:paraId="0E7E763B">
            <w:pPr>
              <w:jc w:val="right"/>
              <w:rPr>
                <w:rFonts w:hint="eastAsia" w:ascii="仿宋_GB2312" w:hAnsi="SimHei" w:eastAsia="仿宋_GB2312" w:cs="SimSun"/>
                <w:color w:val="000000"/>
                <w:kern w:val="2"/>
                <w:sz w:val="18"/>
                <w:szCs w:val="18"/>
                <w:lang w:val="en-US" w:eastAsia="zh-CN" w:bidi="ar-SA"/>
              </w:rPr>
            </w:pPr>
          </w:p>
        </w:tc>
        <w:tc>
          <w:tcPr>
            <w:tcW w:w="866" w:type="dxa"/>
            <w:shd w:val="clear" w:color="auto" w:fill="FFFFFF"/>
            <w:vAlign w:val="center"/>
          </w:tcPr>
          <w:p w14:paraId="719CE5E8">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31099</w:t>
            </w:r>
          </w:p>
        </w:tc>
        <w:tc>
          <w:tcPr>
            <w:tcW w:w="3877" w:type="dxa"/>
            <w:shd w:val="clear" w:color="auto" w:fill="FFFFFF"/>
            <w:vAlign w:val="center"/>
          </w:tcPr>
          <w:p w14:paraId="5F1D9F88">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其他资本性支出</w:t>
            </w:r>
          </w:p>
        </w:tc>
        <w:tc>
          <w:tcPr>
            <w:tcW w:w="838" w:type="dxa"/>
            <w:shd w:val="clear" w:color="auto" w:fill="FFFFFF"/>
            <w:vAlign w:val="top"/>
          </w:tcPr>
          <w:p w14:paraId="601A1D8B">
            <w:pPr>
              <w:jc w:val="right"/>
              <w:rPr>
                <w:rFonts w:hint="eastAsia" w:ascii="仿宋_GB2312" w:hAnsi="SimHei" w:eastAsia="仿宋_GB2312" w:cs="SimSun"/>
                <w:color w:val="000000"/>
                <w:kern w:val="2"/>
                <w:sz w:val="18"/>
                <w:szCs w:val="18"/>
                <w:lang w:val="en-US" w:eastAsia="zh-CN" w:bidi="ar-SA"/>
              </w:rPr>
            </w:pPr>
          </w:p>
        </w:tc>
      </w:tr>
      <w:tr w14:paraId="50178242">
        <w:trPr>
          <w:trHeight w:val="255" w:hRule="exact"/>
        </w:trPr>
        <w:tc>
          <w:tcPr>
            <w:tcW w:w="862" w:type="dxa"/>
            <w:shd w:val="clear" w:color="auto" w:fill="FFFFFF"/>
            <w:vAlign w:val="center"/>
          </w:tcPr>
          <w:p w14:paraId="1D793F2D">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30306</w:t>
            </w:r>
          </w:p>
        </w:tc>
        <w:tc>
          <w:tcPr>
            <w:tcW w:w="3040" w:type="dxa"/>
            <w:shd w:val="clear" w:color="auto" w:fill="FFFFFF"/>
            <w:vAlign w:val="center"/>
          </w:tcPr>
          <w:p w14:paraId="6E8CCC1A">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救济费</w:t>
            </w:r>
          </w:p>
        </w:tc>
        <w:tc>
          <w:tcPr>
            <w:tcW w:w="784" w:type="dxa"/>
            <w:shd w:val="clear" w:color="auto" w:fill="FFFFFF"/>
            <w:vAlign w:val="center"/>
          </w:tcPr>
          <w:p w14:paraId="71B2FA07">
            <w:pPr>
              <w:jc w:val="right"/>
              <w:rPr>
                <w:rFonts w:hint="eastAsia" w:ascii="仿宋_GB2312" w:hAnsi="SimHei" w:eastAsia="仿宋_GB2312" w:cs="SimSun"/>
                <w:color w:val="000000"/>
                <w:kern w:val="2"/>
                <w:sz w:val="18"/>
                <w:szCs w:val="18"/>
                <w:lang w:val="en-US" w:eastAsia="zh-CN" w:bidi="ar-SA"/>
              </w:rPr>
            </w:pPr>
          </w:p>
        </w:tc>
        <w:tc>
          <w:tcPr>
            <w:tcW w:w="877" w:type="dxa"/>
            <w:shd w:val="clear" w:color="auto" w:fill="FFFFFF"/>
            <w:vAlign w:val="center"/>
          </w:tcPr>
          <w:p w14:paraId="5216F434">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30226</w:t>
            </w:r>
          </w:p>
        </w:tc>
        <w:tc>
          <w:tcPr>
            <w:tcW w:w="2100" w:type="dxa"/>
            <w:shd w:val="clear" w:color="auto" w:fill="FFFFFF"/>
            <w:vAlign w:val="center"/>
          </w:tcPr>
          <w:p w14:paraId="2A7AC1BD">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劳务费</w:t>
            </w:r>
          </w:p>
        </w:tc>
        <w:tc>
          <w:tcPr>
            <w:tcW w:w="796" w:type="dxa"/>
            <w:shd w:val="clear" w:color="auto" w:fill="FFFFFF"/>
            <w:vAlign w:val="center"/>
          </w:tcPr>
          <w:p w14:paraId="101C1F96">
            <w:pPr>
              <w:jc w:val="right"/>
              <w:rPr>
                <w:rFonts w:hint="eastAsia" w:ascii="仿宋_GB2312" w:hAnsi="SimHei" w:eastAsia="仿宋_GB2312" w:cs="SimSun"/>
                <w:color w:val="000000"/>
                <w:kern w:val="2"/>
                <w:sz w:val="18"/>
                <w:szCs w:val="18"/>
                <w:lang w:val="en-US" w:eastAsia="zh-CN" w:bidi="ar-SA"/>
              </w:rPr>
            </w:pPr>
          </w:p>
        </w:tc>
        <w:tc>
          <w:tcPr>
            <w:tcW w:w="866" w:type="dxa"/>
            <w:shd w:val="clear" w:color="auto" w:fill="FFFFFF"/>
            <w:vAlign w:val="center"/>
          </w:tcPr>
          <w:p w14:paraId="626FF431">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399</w:t>
            </w:r>
          </w:p>
        </w:tc>
        <w:tc>
          <w:tcPr>
            <w:tcW w:w="3877" w:type="dxa"/>
            <w:shd w:val="clear" w:color="auto" w:fill="FFFFFF"/>
            <w:vAlign w:val="center"/>
          </w:tcPr>
          <w:p w14:paraId="0D8FF9ED">
            <w:pPr>
              <w:spacing w:line="225" w:lineRule="exact"/>
              <w:ind w:left="206"/>
              <w:jc w:val="both"/>
              <w:rPr>
                <w:rFonts w:hint="eastAsia" w:ascii="仿宋" w:hAnsi="仿宋" w:eastAsia="仿宋" w:cs="仿宋"/>
                <w:color w:val="000000"/>
                <w:sz w:val="18"/>
                <w:szCs w:val="18"/>
                <w:lang w:val="en-US" w:eastAsia="zh-CN"/>
              </w:rPr>
            </w:pPr>
            <w:r>
              <w:rPr>
                <w:rFonts w:hint="eastAsia" w:ascii="仿宋_GB2312" w:hAnsi="SimHei" w:eastAsia="仿宋_GB2312" w:cs="SimSun"/>
                <w:color w:val="000000"/>
                <w:kern w:val="2"/>
                <w:sz w:val="18"/>
                <w:szCs w:val="18"/>
                <w:lang w:val="en-US" w:eastAsia="zh-CN" w:bidi="ar-SA"/>
              </w:rPr>
              <w:t>其他支出</w:t>
            </w:r>
          </w:p>
        </w:tc>
        <w:tc>
          <w:tcPr>
            <w:tcW w:w="838" w:type="dxa"/>
            <w:shd w:val="clear" w:color="auto" w:fill="FFFFFF"/>
            <w:vAlign w:val="top"/>
          </w:tcPr>
          <w:p w14:paraId="389A2E72">
            <w:pPr>
              <w:jc w:val="right"/>
              <w:rPr>
                <w:rFonts w:hint="eastAsia" w:ascii="仿宋_GB2312" w:hAnsi="SimHei" w:eastAsia="仿宋_GB2312" w:cs="SimSun"/>
                <w:color w:val="000000"/>
                <w:kern w:val="2"/>
                <w:sz w:val="18"/>
                <w:szCs w:val="18"/>
                <w:lang w:val="en-US" w:eastAsia="zh-CN" w:bidi="ar-SA"/>
              </w:rPr>
            </w:pPr>
          </w:p>
        </w:tc>
      </w:tr>
      <w:tr w14:paraId="01B66A99">
        <w:trPr>
          <w:trHeight w:val="255" w:hRule="exact"/>
        </w:trPr>
        <w:tc>
          <w:tcPr>
            <w:tcW w:w="862" w:type="dxa"/>
            <w:shd w:val="clear" w:color="auto" w:fill="FFFFFF"/>
            <w:vAlign w:val="center"/>
          </w:tcPr>
          <w:p w14:paraId="5C0DBDEE">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30307</w:t>
            </w:r>
          </w:p>
        </w:tc>
        <w:tc>
          <w:tcPr>
            <w:tcW w:w="3040" w:type="dxa"/>
            <w:shd w:val="clear" w:color="auto" w:fill="FFFFFF"/>
            <w:vAlign w:val="center"/>
          </w:tcPr>
          <w:p w14:paraId="50B87E04">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医疗费补助</w:t>
            </w:r>
          </w:p>
        </w:tc>
        <w:tc>
          <w:tcPr>
            <w:tcW w:w="784" w:type="dxa"/>
            <w:shd w:val="clear" w:color="auto" w:fill="FFFFFF"/>
            <w:vAlign w:val="center"/>
          </w:tcPr>
          <w:p w14:paraId="2BFB47FF">
            <w:pPr>
              <w:jc w:val="right"/>
              <w:rPr>
                <w:rFonts w:hint="eastAsia" w:ascii="仿宋_GB2312" w:hAnsi="SimHei" w:eastAsia="仿宋_GB2312" w:cs="SimSun"/>
                <w:color w:val="000000"/>
                <w:kern w:val="2"/>
                <w:sz w:val="18"/>
                <w:szCs w:val="18"/>
                <w:lang w:val="en-US" w:eastAsia="zh-CN" w:bidi="ar-SA"/>
              </w:rPr>
            </w:pPr>
          </w:p>
        </w:tc>
        <w:tc>
          <w:tcPr>
            <w:tcW w:w="877" w:type="dxa"/>
            <w:shd w:val="clear" w:color="auto" w:fill="FFFFFF"/>
            <w:vAlign w:val="center"/>
          </w:tcPr>
          <w:p w14:paraId="3B1A00B6">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30227</w:t>
            </w:r>
          </w:p>
        </w:tc>
        <w:tc>
          <w:tcPr>
            <w:tcW w:w="2100" w:type="dxa"/>
            <w:shd w:val="clear" w:color="auto" w:fill="FFFFFF"/>
            <w:vAlign w:val="center"/>
          </w:tcPr>
          <w:p w14:paraId="46B0C1D7">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委托业务费</w:t>
            </w:r>
          </w:p>
        </w:tc>
        <w:tc>
          <w:tcPr>
            <w:tcW w:w="796" w:type="dxa"/>
            <w:shd w:val="clear" w:color="auto" w:fill="FFFFFF"/>
            <w:vAlign w:val="center"/>
          </w:tcPr>
          <w:p w14:paraId="4A3CEE7F">
            <w:pPr>
              <w:jc w:val="right"/>
              <w:rPr>
                <w:rFonts w:hint="eastAsia" w:ascii="仿宋_GB2312" w:hAnsi="SimHei" w:eastAsia="仿宋_GB2312" w:cs="SimSun"/>
                <w:color w:val="000000"/>
                <w:kern w:val="2"/>
                <w:sz w:val="18"/>
                <w:szCs w:val="18"/>
                <w:lang w:val="en-US" w:eastAsia="zh-CN" w:bidi="ar-SA"/>
              </w:rPr>
            </w:pPr>
          </w:p>
        </w:tc>
        <w:tc>
          <w:tcPr>
            <w:tcW w:w="866" w:type="dxa"/>
            <w:shd w:val="clear" w:color="auto" w:fill="FFFFFF"/>
            <w:vAlign w:val="center"/>
          </w:tcPr>
          <w:p w14:paraId="44A03D28">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39906</w:t>
            </w:r>
          </w:p>
        </w:tc>
        <w:tc>
          <w:tcPr>
            <w:tcW w:w="3877" w:type="dxa"/>
            <w:shd w:val="clear" w:color="auto" w:fill="FFFFFF"/>
            <w:vAlign w:val="center"/>
          </w:tcPr>
          <w:p w14:paraId="075A229B">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赠与</w:t>
            </w:r>
          </w:p>
        </w:tc>
        <w:tc>
          <w:tcPr>
            <w:tcW w:w="838" w:type="dxa"/>
            <w:shd w:val="clear" w:color="auto" w:fill="FFFFFF"/>
            <w:vAlign w:val="top"/>
          </w:tcPr>
          <w:p w14:paraId="0B209283">
            <w:pPr>
              <w:jc w:val="right"/>
              <w:rPr>
                <w:rFonts w:hint="eastAsia" w:ascii="仿宋_GB2312" w:hAnsi="SimHei" w:eastAsia="仿宋_GB2312" w:cs="SimSun"/>
                <w:color w:val="000000"/>
                <w:kern w:val="2"/>
                <w:sz w:val="18"/>
                <w:szCs w:val="18"/>
                <w:lang w:val="en-US" w:eastAsia="zh-CN" w:bidi="ar-SA"/>
              </w:rPr>
            </w:pPr>
          </w:p>
        </w:tc>
      </w:tr>
      <w:tr w14:paraId="6F95AA41">
        <w:trPr>
          <w:trHeight w:val="299" w:hRule="exact"/>
        </w:trPr>
        <w:tc>
          <w:tcPr>
            <w:tcW w:w="862" w:type="dxa"/>
            <w:shd w:val="clear" w:color="auto" w:fill="FFFFFF"/>
            <w:vAlign w:val="center"/>
          </w:tcPr>
          <w:p w14:paraId="779559D9">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30308</w:t>
            </w:r>
          </w:p>
        </w:tc>
        <w:tc>
          <w:tcPr>
            <w:tcW w:w="3040" w:type="dxa"/>
            <w:shd w:val="clear" w:color="auto" w:fill="FFFFFF"/>
            <w:vAlign w:val="center"/>
          </w:tcPr>
          <w:p w14:paraId="3F0994E7">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助学金</w:t>
            </w:r>
          </w:p>
        </w:tc>
        <w:tc>
          <w:tcPr>
            <w:tcW w:w="784" w:type="dxa"/>
            <w:shd w:val="clear" w:color="auto" w:fill="FFFFFF"/>
            <w:vAlign w:val="center"/>
          </w:tcPr>
          <w:p w14:paraId="35824F2A">
            <w:pPr>
              <w:jc w:val="right"/>
              <w:rPr>
                <w:rFonts w:hint="eastAsia" w:ascii="仿宋_GB2312" w:hAnsi="SimHei" w:eastAsia="仿宋_GB2312" w:cs="SimSun"/>
                <w:color w:val="000000"/>
                <w:kern w:val="2"/>
                <w:sz w:val="18"/>
                <w:szCs w:val="18"/>
                <w:lang w:val="en-US" w:eastAsia="zh-CN" w:bidi="ar-SA"/>
              </w:rPr>
            </w:pPr>
          </w:p>
        </w:tc>
        <w:tc>
          <w:tcPr>
            <w:tcW w:w="877" w:type="dxa"/>
            <w:shd w:val="clear" w:color="auto" w:fill="FFFFFF"/>
            <w:vAlign w:val="center"/>
          </w:tcPr>
          <w:p w14:paraId="00704500">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30228</w:t>
            </w:r>
          </w:p>
        </w:tc>
        <w:tc>
          <w:tcPr>
            <w:tcW w:w="2100" w:type="dxa"/>
            <w:shd w:val="clear" w:color="auto" w:fill="FFFFFF"/>
            <w:vAlign w:val="center"/>
          </w:tcPr>
          <w:p w14:paraId="5E15DDAB">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工会经费</w:t>
            </w:r>
          </w:p>
        </w:tc>
        <w:tc>
          <w:tcPr>
            <w:tcW w:w="796" w:type="dxa"/>
            <w:shd w:val="clear" w:color="auto" w:fill="FFFFFF"/>
            <w:vAlign w:val="center"/>
          </w:tcPr>
          <w:p w14:paraId="78D7271F">
            <w:pPr>
              <w:jc w:val="right"/>
              <w:rPr>
                <w:rFonts w:hint="eastAsia" w:ascii="仿宋_GB2312" w:hAnsi="SimHei" w:eastAsia="仿宋_GB2312" w:cs="SimSun"/>
                <w:color w:val="000000"/>
                <w:kern w:val="2"/>
                <w:sz w:val="18"/>
                <w:szCs w:val="18"/>
                <w:lang w:val="en-US" w:eastAsia="zh-CN" w:bidi="ar-SA"/>
              </w:rPr>
            </w:pPr>
          </w:p>
        </w:tc>
        <w:tc>
          <w:tcPr>
            <w:tcW w:w="866" w:type="dxa"/>
            <w:shd w:val="clear" w:color="auto" w:fill="FFFFFF"/>
            <w:vAlign w:val="center"/>
          </w:tcPr>
          <w:p w14:paraId="0CC07BF6">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39907</w:t>
            </w:r>
          </w:p>
        </w:tc>
        <w:tc>
          <w:tcPr>
            <w:tcW w:w="3877" w:type="dxa"/>
            <w:shd w:val="clear" w:color="auto" w:fill="FFFFFF"/>
            <w:vAlign w:val="center"/>
          </w:tcPr>
          <w:p w14:paraId="29D22AAB">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国家赔偿费用支出</w:t>
            </w:r>
          </w:p>
        </w:tc>
        <w:tc>
          <w:tcPr>
            <w:tcW w:w="838" w:type="dxa"/>
            <w:shd w:val="clear" w:color="auto" w:fill="FFFFFF"/>
            <w:vAlign w:val="top"/>
          </w:tcPr>
          <w:p w14:paraId="42C0D6B0">
            <w:pPr>
              <w:jc w:val="right"/>
              <w:rPr>
                <w:rFonts w:hint="eastAsia" w:ascii="仿宋_GB2312" w:hAnsi="SimHei" w:eastAsia="仿宋_GB2312" w:cs="SimSun"/>
                <w:color w:val="000000"/>
                <w:kern w:val="2"/>
                <w:sz w:val="18"/>
                <w:szCs w:val="18"/>
                <w:lang w:val="en-US" w:eastAsia="zh-CN" w:bidi="ar-SA"/>
              </w:rPr>
            </w:pPr>
          </w:p>
        </w:tc>
      </w:tr>
      <w:tr w14:paraId="5CE2A9A1">
        <w:trPr>
          <w:trHeight w:val="255" w:hRule="exact"/>
        </w:trPr>
        <w:tc>
          <w:tcPr>
            <w:tcW w:w="862" w:type="dxa"/>
            <w:shd w:val="clear" w:color="auto" w:fill="FFFFFF"/>
            <w:vAlign w:val="center"/>
          </w:tcPr>
          <w:p w14:paraId="74A099A1">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30309</w:t>
            </w:r>
          </w:p>
        </w:tc>
        <w:tc>
          <w:tcPr>
            <w:tcW w:w="3040" w:type="dxa"/>
            <w:shd w:val="clear" w:color="auto" w:fill="FFFFFF"/>
            <w:vAlign w:val="center"/>
          </w:tcPr>
          <w:p w14:paraId="419C4553">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奖励金</w:t>
            </w:r>
          </w:p>
        </w:tc>
        <w:tc>
          <w:tcPr>
            <w:tcW w:w="784" w:type="dxa"/>
            <w:shd w:val="clear" w:color="auto" w:fill="FFFFFF"/>
            <w:vAlign w:val="center"/>
          </w:tcPr>
          <w:p w14:paraId="169EFC8C">
            <w:pPr>
              <w:jc w:val="right"/>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0.6</w:t>
            </w:r>
          </w:p>
        </w:tc>
        <w:tc>
          <w:tcPr>
            <w:tcW w:w="877" w:type="dxa"/>
            <w:shd w:val="clear" w:color="auto" w:fill="FFFFFF"/>
            <w:vAlign w:val="center"/>
          </w:tcPr>
          <w:p w14:paraId="1A5165AA">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30229</w:t>
            </w:r>
          </w:p>
        </w:tc>
        <w:tc>
          <w:tcPr>
            <w:tcW w:w="2100" w:type="dxa"/>
            <w:shd w:val="clear" w:color="auto" w:fill="FFFFFF"/>
            <w:vAlign w:val="center"/>
          </w:tcPr>
          <w:p w14:paraId="0A6BB688">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福利费</w:t>
            </w:r>
          </w:p>
        </w:tc>
        <w:tc>
          <w:tcPr>
            <w:tcW w:w="796" w:type="dxa"/>
            <w:shd w:val="clear" w:color="auto" w:fill="FFFFFF"/>
            <w:vAlign w:val="center"/>
          </w:tcPr>
          <w:p w14:paraId="30A1F3BA">
            <w:pPr>
              <w:jc w:val="right"/>
              <w:rPr>
                <w:rFonts w:hint="eastAsia" w:ascii="仿宋_GB2312" w:hAnsi="SimHei" w:eastAsia="仿宋_GB2312" w:cs="SimSun"/>
                <w:color w:val="000000"/>
                <w:kern w:val="2"/>
                <w:sz w:val="18"/>
                <w:szCs w:val="18"/>
                <w:lang w:val="en-US" w:eastAsia="zh-CN" w:bidi="ar-SA"/>
              </w:rPr>
            </w:pPr>
          </w:p>
        </w:tc>
        <w:tc>
          <w:tcPr>
            <w:tcW w:w="866" w:type="dxa"/>
            <w:shd w:val="clear" w:color="auto" w:fill="FFFFFF"/>
            <w:vAlign w:val="center"/>
          </w:tcPr>
          <w:p w14:paraId="7EF184EC">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39908</w:t>
            </w:r>
          </w:p>
        </w:tc>
        <w:tc>
          <w:tcPr>
            <w:tcW w:w="3877" w:type="dxa"/>
            <w:shd w:val="clear" w:color="auto" w:fill="FFFFFF"/>
            <w:vAlign w:val="center"/>
          </w:tcPr>
          <w:p w14:paraId="3DD4FC19">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对民间非营利组织和群众性自治组织补贴</w:t>
            </w:r>
          </w:p>
        </w:tc>
        <w:tc>
          <w:tcPr>
            <w:tcW w:w="838" w:type="dxa"/>
            <w:shd w:val="clear" w:color="auto" w:fill="FFFFFF"/>
            <w:vAlign w:val="top"/>
          </w:tcPr>
          <w:p w14:paraId="1586B938">
            <w:pPr>
              <w:jc w:val="right"/>
              <w:rPr>
                <w:rFonts w:hint="eastAsia" w:ascii="仿宋_GB2312" w:hAnsi="SimHei" w:eastAsia="仿宋_GB2312" w:cs="SimSun"/>
                <w:color w:val="000000"/>
                <w:kern w:val="2"/>
                <w:sz w:val="18"/>
                <w:szCs w:val="18"/>
                <w:lang w:val="en-US" w:eastAsia="zh-CN" w:bidi="ar-SA"/>
              </w:rPr>
            </w:pPr>
          </w:p>
        </w:tc>
      </w:tr>
      <w:tr w14:paraId="7EDDC671">
        <w:trPr>
          <w:trHeight w:val="255" w:hRule="exact"/>
        </w:trPr>
        <w:tc>
          <w:tcPr>
            <w:tcW w:w="862" w:type="dxa"/>
            <w:shd w:val="clear" w:color="auto" w:fill="FFFFFF"/>
            <w:vAlign w:val="center"/>
          </w:tcPr>
          <w:p w14:paraId="5ACADA47">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30310</w:t>
            </w:r>
          </w:p>
        </w:tc>
        <w:tc>
          <w:tcPr>
            <w:tcW w:w="3040" w:type="dxa"/>
            <w:shd w:val="clear" w:color="auto" w:fill="FFFFFF"/>
            <w:vAlign w:val="center"/>
          </w:tcPr>
          <w:p w14:paraId="0872CBF2">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个人农业生产补贴</w:t>
            </w:r>
          </w:p>
        </w:tc>
        <w:tc>
          <w:tcPr>
            <w:tcW w:w="784" w:type="dxa"/>
            <w:shd w:val="clear" w:color="auto" w:fill="FFFFFF"/>
            <w:vAlign w:val="center"/>
          </w:tcPr>
          <w:p w14:paraId="4402CFEE">
            <w:pPr>
              <w:jc w:val="right"/>
              <w:rPr>
                <w:rFonts w:hint="eastAsia" w:ascii="仿宋_GB2312" w:hAnsi="SimHei" w:eastAsia="仿宋_GB2312" w:cs="SimSun"/>
                <w:color w:val="000000"/>
                <w:kern w:val="2"/>
                <w:sz w:val="18"/>
                <w:szCs w:val="18"/>
                <w:lang w:val="en-US" w:eastAsia="zh-CN" w:bidi="ar-SA"/>
              </w:rPr>
            </w:pPr>
          </w:p>
        </w:tc>
        <w:tc>
          <w:tcPr>
            <w:tcW w:w="877" w:type="dxa"/>
            <w:shd w:val="clear" w:color="auto" w:fill="FFFFFF"/>
            <w:vAlign w:val="center"/>
          </w:tcPr>
          <w:p w14:paraId="7CFFE864">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30231</w:t>
            </w:r>
          </w:p>
        </w:tc>
        <w:tc>
          <w:tcPr>
            <w:tcW w:w="2100" w:type="dxa"/>
            <w:shd w:val="clear" w:color="auto" w:fill="FFFFFF"/>
            <w:vAlign w:val="center"/>
          </w:tcPr>
          <w:p w14:paraId="16F10A2D">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公务用车运行维护费</w:t>
            </w:r>
          </w:p>
        </w:tc>
        <w:tc>
          <w:tcPr>
            <w:tcW w:w="796" w:type="dxa"/>
            <w:shd w:val="clear" w:color="auto" w:fill="FFFFFF"/>
            <w:vAlign w:val="center"/>
          </w:tcPr>
          <w:p w14:paraId="0C6C90C0">
            <w:pPr>
              <w:jc w:val="right"/>
              <w:rPr>
                <w:rFonts w:hint="eastAsia" w:ascii="仿宋_GB2312" w:hAnsi="SimHei" w:eastAsia="仿宋_GB2312" w:cs="SimSun"/>
                <w:color w:val="000000"/>
                <w:kern w:val="2"/>
                <w:sz w:val="18"/>
                <w:szCs w:val="18"/>
                <w:lang w:val="en-US" w:eastAsia="zh-CN" w:bidi="ar-SA"/>
              </w:rPr>
            </w:pPr>
          </w:p>
        </w:tc>
        <w:tc>
          <w:tcPr>
            <w:tcW w:w="866" w:type="dxa"/>
            <w:shd w:val="clear" w:color="auto" w:fill="FFFFFF"/>
            <w:vAlign w:val="center"/>
          </w:tcPr>
          <w:p w14:paraId="7133ED9B">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39999</w:t>
            </w:r>
          </w:p>
        </w:tc>
        <w:tc>
          <w:tcPr>
            <w:tcW w:w="3877" w:type="dxa"/>
            <w:shd w:val="clear" w:color="auto" w:fill="FFFFFF"/>
            <w:vAlign w:val="center"/>
          </w:tcPr>
          <w:p w14:paraId="4010E552">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其他支出</w:t>
            </w:r>
          </w:p>
        </w:tc>
        <w:tc>
          <w:tcPr>
            <w:tcW w:w="838" w:type="dxa"/>
            <w:shd w:val="clear" w:color="auto" w:fill="FFFFFF"/>
            <w:vAlign w:val="top"/>
          </w:tcPr>
          <w:p w14:paraId="70CCCD71">
            <w:pPr>
              <w:jc w:val="right"/>
              <w:rPr>
                <w:rFonts w:hint="eastAsia" w:ascii="仿宋_GB2312" w:hAnsi="SimHei" w:eastAsia="仿宋_GB2312" w:cs="SimSun"/>
                <w:color w:val="000000"/>
                <w:kern w:val="2"/>
                <w:sz w:val="18"/>
                <w:szCs w:val="18"/>
                <w:lang w:val="en-US" w:eastAsia="zh-CN" w:bidi="ar-SA"/>
              </w:rPr>
            </w:pPr>
          </w:p>
        </w:tc>
      </w:tr>
      <w:tr w14:paraId="4E4BA1B4">
        <w:trPr>
          <w:trHeight w:val="255" w:hRule="exact"/>
        </w:trPr>
        <w:tc>
          <w:tcPr>
            <w:tcW w:w="862" w:type="dxa"/>
            <w:shd w:val="clear" w:color="auto" w:fill="FFFFFF"/>
            <w:vAlign w:val="center"/>
          </w:tcPr>
          <w:p w14:paraId="32D0F61D">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30399</w:t>
            </w:r>
          </w:p>
        </w:tc>
        <w:tc>
          <w:tcPr>
            <w:tcW w:w="3040" w:type="dxa"/>
            <w:shd w:val="clear" w:color="auto" w:fill="FFFFFF"/>
            <w:vAlign w:val="center"/>
          </w:tcPr>
          <w:p w14:paraId="73B45E2D">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其他对个人和家庭的补助支出</w:t>
            </w:r>
          </w:p>
        </w:tc>
        <w:tc>
          <w:tcPr>
            <w:tcW w:w="784" w:type="dxa"/>
            <w:shd w:val="clear" w:color="auto" w:fill="FFFFFF"/>
            <w:vAlign w:val="center"/>
          </w:tcPr>
          <w:p w14:paraId="7EC5D403">
            <w:pPr>
              <w:jc w:val="right"/>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0.86</w:t>
            </w:r>
          </w:p>
        </w:tc>
        <w:tc>
          <w:tcPr>
            <w:tcW w:w="877" w:type="dxa"/>
            <w:shd w:val="clear" w:color="auto" w:fill="FFFFFF"/>
            <w:vAlign w:val="center"/>
          </w:tcPr>
          <w:p w14:paraId="2E6EFE7F">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30239</w:t>
            </w:r>
          </w:p>
        </w:tc>
        <w:tc>
          <w:tcPr>
            <w:tcW w:w="2100" w:type="dxa"/>
            <w:shd w:val="clear" w:color="auto" w:fill="FFFFFF"/>
            <w:vAlign w:val="center"/>
          </w:tcPr>
          <w:p w14:paraId="4F01FCA6">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其他交通费用</w:t>
            </w:r>
          </w:p>
        </w:tc>
        <w:tc>
          <w:tcPr>
            <w:tcW w:w="796" w:type="dxa"/>
            <w:shd w:val="clear" w:color="auto" w:fill="FFFFFF"/>
            <w:vAlign w:val="center"/>
          </w:tcPr>
          <w:p w14:paraId="0BC0EB90">
            <w:pPr>
              <w:jc w:val="right"/>
              <w:rPr>
                <w:rFonts w:hint="eastAsia" w:ascii="仿宋_GB2312" w:hAnsi="SimHei" w:eastAsia="仿宋_GB2312" w:cs="SimSun"/>
                <w:color w:val="000000"/>
                <w:kern w:val="2"/>
                <w:sz w:val="18"/>
                <w:szCs w:val="18"/>
                <w:lang w:val="en-US" w:eastAsia="zh-CN" w:bidi="ar-SA"/>
              </w:rPr>
            </w:pPr>
          </w:p>
        </w:tc>
        <w:tc>
          <w:tcPr>
            <w:tcW w:w="866" w:type="dxa"/>
            <w:shd w:val="clear" w:color="auto" w:fill="FFFFFF"/>
            <w:vAlign w:val="center"/>
          </w:tcPr>
          <w:p w14:paraId="1021D151">
            <w:pPr>
              <w:spacing w:line="225" w:lineRule="exact"/>
              <w:ind w:left="206"/>
              <w:jc w:val="both"/>
              <w:rPr>
                <w:rFonts w:hint="eastAsia" w:ascii="仿宋_GB2312" w:hAnsi="SimHei" w:eastAsia="仿宋_GB2312" w:cs="SimSun"/>
                <w:color w:val="000000"/>
                <w:kern w:val="2"/>
                <w:sz w:val="18"/>
                <w:szCs w:val="18"/>
                <w:lang w:val="en-US" w:eastAsia="zh-CN" w:bidi="ar-SA"/>
              </w:rPr>
            </w:pPr>
          </w:p>
        </w:tc>
        <w:tc>
          <w:tcPr>
            <w:tcW w:w="3877" w:type="dxa"/>
            <w:shd w:val="clear" w:color="auto" w:fill="FFFFFF"/>
            <w:vAlign w:val="center"/>
          </w:tcPr>
          <w:p w14:paraId="32AA7936">
            <w:pPr>
              <w:spacing w:line="225" w:lineRule="exact"/>
              <w:ind w:left="206"/>
              <w:jc w:val="both"/>
              <w:rPr>
                <w:rFonts w:hint="eastAsia" w:ascii="仿宋" w:hAnsi="仿宋" w:eastAsia="仿宋" w:cs="仿宋"/>
                <w:color w:val="000000"/>
                <w:sz w:val="18"/>
                <w:szCs w:val="18"/>
                <w:lang w:val="en-US" w:eastAsia="zh-CN"/>
              </w:rPr>
            </w:pPr>
          </w:p>
        </w:tc>
        <w:tc>
          <w:tcPr>
            <w:tcW w:w="838" w:type="dxa"/>
            <w:shd w:val="clear" w:color="auto" w:fill="FFFFFF"/>
            <w:vAlign w:val="top"/>
          </w:tcPr>
          <w:p w14:paraId="3B489AC5">
            <w:pPr>
              <w:jc w:val="right"/>
              <w:rPr>
                <w:rFonts w:hint="eastAsia" w:ascii="仿宋_GB2312" w:hAnsi="SimHei" w:eastAsia="仿宋_GB2312" w:cs="SimSun"/>
                <w:color w:val="000000"/>
                <w:kern w:val="2"/>
                <w:sz w:val="18"/>
                <w:szCs w:val="18"/>
                <w:lang w:val="en-US" w:eastAsia="zh-CN" w:bidi="ar-SA"/>
              </w:rPr>
            </w:pPr>
          </w:p>
        </w:tc>
      </w:tr>
      <w:tr w14:paraId="4B97B7E4">
        <w:trPr>
          <w:trHeight w:val="255" w:hRule="exact"/>
        </w:trPr>
        <w:tc>
          <w:tcPr>
            <w:tcW w:w="862" w:type="dxa"/>
            <w:shd w:val="clear" w:color="auto" w:fill="FFFFFF"/>
            <w:vAlign w:val="center"/>
          </w:tcPr>
          <w:p w14:paraId="45594A66">
            <w:pPr>
              <w:spacing w:line="225" w:lineRule="exact"/>
              <w:ind w:left="206"/>
              <w:jc w:val="both"/>
              <w:rPr>
                <w:rFonts w:hint="eastAsia" w:ascii="仿宋_GB2312" w:hAnsi="SimHei" w:eastAsia="仿宋_GB2312" w:cs="SimSun"/>
                <w:color w:val="000000"/>
                <w:kern w:val="2"/>
                <w:sz w:val="18"/>
                <w:szCs w:val="18"/>
                <w:lang w:val="en-US" w:eastAsia="zh-CN" w:bidi="ar-SA"/>
              </w:rPr>
            </w:pPr>
          </w:p>
        </w:tc>
        <w:tc>
          <w:tcPr>
            <w:tcW w:w="3040" w:type="dxa"/>
            <w:shd w:val="clear" w:color="auto" w:fill="FFFFFF"/>
            <w:vAlign w:val="center"/>
          </w:tcPr>
          <w:p w14:paraId="6FE58211">
            <w:pPr>
              <w:pStyle w:val="12"/>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w:t>
            </w:r>
          </w:p>
        </w:tc>
        <w:tc>
          <w:tcPr>
            <w:tcW w:w="784" w:type="dxa"/>
            <w:shd w:val="clear" w:color="auto" w:fill="FFFFFF"/>
            <w:vAlign w:val="center"/>
          </w:tcPr>
          <w:p w14:paraId="27F2A6F6">
            <w:pPr>
              <w:jc w:val="right"/>
              <w:rPr>
                <w:rFonts w:hint="eastAsia" w:ascii="仿宋_GB2312" w:hAnsi="SimHei" w:eastAsia="仿宋_GB2312" w:cs="SimSun"/>
                <w:color w:val="000000"/>
                <w:kern w:val="2"/>
                <w:sz w:val="18"/>
                <w:szCs w:val="18"/>
                <w:lang w:val="en-US" w:eastAsia="zh-CN" w:bidi="ar-SA"/>
              </w:rPr>
            </w:pPr>
          </w:p>
        </w:tc>
        <w:tc>
          <w:tcPr>
            <w:tcW w:w="877" w:type="dxa"/>
            <w:shd w:val="clear" w:color="auto" w:fill="FFFFFF"/>
            <w:vAlign w:val="center"/>
          </w:tcPr>
          <w:p w14:paraId="64172F83">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30240</w:t>
            </w:r>
          </w:p>
        </w:tc>
        <w:tc>
          <w:tcPr>
            <w:tcW w:w="2100" w:type="dxa"/>
            <w:shd w:val="clear" w:color="auto" w:fill="FFFFFF"/>
            <w:vAlign w:val="center"/>
          </w:tcPr>
          <w:p w14:paraId="113FDDDB">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税金及附加费用</w:t>
            </w:r>
          </w:p>
        </w:tc>
        <w:tc>
          <w:tcPr>
            <w:tcW w:w="796" w:type="dxa"/>
            <w:shd w:val="clear" w:color="auto" w:fill="FFFFFF"/>
            <w:vAlign w:val="center"/>
          </w:tcPr>
          <w:p w14:paraId="5D2C253C">
            <w:pPr>
              <w:jc w:val="right"/>
              <w:rPr>
                <w:rFonts w:hint="eastAsia" w:ascii="仿宋_GB2312" w:hAnsi="SimHei" w:eastAsia="仿宋_GB2312" w:cs="SimSun"/>
                <w:color w:val="000000"/>
                <w:kern w:val="2"/>
                <w:sz w:val="18"/>
                <w:szCs w:val="18"/>
                <w:lang w:val="en-US" w:eastAsia="zh-CN" w:bidi="ar-SA"/>
              </w:rPr>
            </w:pPr>
          </w:p>
        </w:tc>
        <w:tc>
          <w:tcPr>
            <w:tcW w:w="866" w:type="dxa"/>
            <w:shd w:val="clear" w:color="auto" w:fill="FFFFFF"/>
            <w:vAlign w:val="top"/>
          </w:tcPr>
          <w:p w14:paraId="5DB4BAC0">
            <w:pPr>
              <w:rPr>
                <w:rFonts w:hint="eastAsia" w:ascii="仿宋" w:hAnsi="仿宋" w:eastAsia="仿宋" w:cs="仿宋"/>
                <w:color w:val="000000"/>
                <w:sz w:val="18"/>
                <w:szCs w:val="18"/>
              </w:rPr>
            </w:pPr>
          </w:p>
        </w:tc>
        <w:tc>
          <w:tcPr>
            <w:tcW w:w="3877" w:type="dxa"/>
            <w:shd w:val="clear" w:color="auto" w:fill="FFFFFF"/>
            <w:vAlign w:val="top"/>
          </w:tcPr>
          <w:p w14:paraId="17B339A0">
            <w:pPr>
              <w:rPr>
                <w:rFonts w:hint="eastAsia" w:ascii="仿宋" w:hAnsi="仿宋" w:eastAsia="仿宋" w:cs="仿宋"/>
                <w:color w:val="000000"/>
                <w:sz w:val="18"/>
                <w:szCs w:val="18"/>
              </w:rPr>
            </w:pPr>
          </w:p>
        </w:tc>
        <w:tc>
          <w:tcPr>
            <w:tcW w:w="838" w:type="dxa"/>
            <w:shd w:val="clear" w:color="auto" w:fill="FFFFFF"/>
            <w:vAlign w:val="top"/>
          </w:tcPr>
          <w:p w14:paraId="0C461AEE">
            <w:pPr>
              <w:jc w:val="right"/>
              <w:rPr>
                <w:rFonts w:hint="eastAsia" w:ascii="仿宋_GB2312" w:hAnsi="SimHei" w:eastAsia="仿宋_GB2312" w:cs="SimSun"/>
                <w:color w:val="000000"/>
                <w:kern w:val="2"/>
                <w:sz w:val="18"/>
                <w:szCs w:val="18"/>
                <w:lang w:val="en-US" w:eastAsia="zh-CN" w:bidi="ar-SA"/>
              </w:rPr>
            </w:pPr>
          </w:p>
        </w:tc>
      </w:tr>
      <w:tr w14:paraId="4790897C">
        <w:trPr>
          <w:trHeight w:val="255" w:hRule="exact"/>
        </w:trPr>
        <w:tc>
          <w:tcPr>
            <w:tcW w:w="862" w:type="dxa"/>
            <w:shd w:val="clear" w:color="auto" w:fill="FFFFFF"/>
            <w:vAlign w:val="top"/>
          </w:tcPr>
          <w:p w14:paraId="025B5635">
            <w:pPr>
              <w:rPr>
                <w:rFonts w:hint="eastAsia" w:ascii="仿宋" w:hAnsi="仿宋" w:eastAsia="仿宋" w:cs="仿宋"/>
                <w:color w:val="000000"/>
                <w:sz w:val="18"/>
                <w:szCs w:val="18"/>
              </w:rPr>
            </w:pPr>
          </w:p>
        </w:tc>
        <w:tc>
          <w:tcPr>
            <w:tcW w:w="3040" w:type="dxa"/>
            <w:shd w:val="clear" w:color="auto" w:fill="FFFFFF"/>
            <w:vAlign w:val="top"/>
          </w:tcPr>
          <w:p w14:paraId="5EC2D2E1">
            <w:pPr>
              <w:spacing w:line="225" w:lineRule="exact"/>
              <w:ind w:left="206"/>
              <w:jc w:val="both"/>
              <w:rPr>
                <w:rFonts w:hint="eastAsia" w:ascii="仿宋_GB2312" w:hAnsi="SimHei" w:eastAsia="仿宋_GB2312" w:cs="SimSun"/>
                <w:color w:val="000000"/>
                <w:kern w:val="2"/>
                <w:sz w:val="18"/>
                <w:szCs w:val="18"/>
                <w:lang w:val="en-US" w:eastAsia="zh-CN" w:bidi="ar-SA"/>
              </w:rPr>
            </w:pPr>
          </w:p>
        </w:tc>
        <w:tc>
          <w:tcPr>
            <w:tcW w:w="784" w:type="dxa"/>
            <w:shd w:val="clear" w:color="auto" w:fill="FFFFFF"/>
            <w:vAlign w:val="center"/>
          </w:tcPr>
          <w:p w14:paraId="0ACD6EC3">
            <w:pPr>
              <w:jc w:val="right"/>
              <w:rPr>
                <w:rFonts w:hint="eastAsia" w:ascii="仿宋_GB2312" w:hAnsi="SimHei" w:eastAsia="仿宋_GB2312" w:cs="SimSun"/>
                <w:color w:val="000000"/>
                <w:kern w:val="2"/>
                <w:sz w:val="18"/>
                <w:szCs w:val="18"/>
                <w:lang w:val="en-US" w:eastAsia="zh-CN" w:bidi="ar-SA"/>
              </w:rPr>
            </w:pPr>
          </w:p>
        </w:tc>
        <w:tc>
          <w:tcPr>
            <w:tcW w:w="877" w:type="dxa"/>
            <w:shd w:val="clear" w:color="auto" w:fill="FFFFFF"/>
            <w:vAlign w:val="center"/>
          </w:tcPr>
          <w:p w14:paraId="350C6D26">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30299</w:t>
            </w:r>
          </w:p>
        </w:tc>
        <w:tc>
          <w:tcPr>
            <w:tcW w:w="2100" w:type="dxa"/>
            <w:shd w:val="clear" w:color="auto" w:fill="FFFFFF"/>
            <w:vAlign w:val="center"/>
          </w:tcPr>
          <w:p w14:paraId="1F128648">
            <w:pPr>
              <w:spacing w:line="225" w:lineRule="exact"/>
              <w:ind w:left="206"/>
              <w:jc w:val="both"/>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 xml:space="preserve">  其他商品和服务支出</w:t>
            </w:r>
          </w:p>
        </w:tc>
        <w:tc>
          <w:tcPr>
            <w:tcW w:w="796" w:type="dxa"/>
            <w:shd w:val="clear" w:color="auto" w:fill="FFFFFF"/>
            <w:vAlign w:val="center"/>
          </w:tcPr>
          <w:p w14:paraId="0C0D8C07">
            <w:pPr>
              <w:jc w:val="right"/>
              <w:rPr>
                <w:rFonts w:hint="eastAsia" w:ascii="仿宋_GB2312" w:hAnsi="SimHei" w:eastAsia="仿宋_GB2312" w:cs="SimSun"/>
                <w:color w:val="000000"/>
                <w:kern w:val="2"/>
                <w:sz w:val="18"/>
                <w:szCs w:val="18"/>
                <w:lang w:val="en-US" w:eastAsia="zh-CN" w:bidi="ar-SA"/>
              </w:rPr>
            </w:pPr>
          </w:p>
        </w:tc>
        <w:tc>
          <w:tcPr>
            <w:tcW w:w="866" w:type="dxa"/>
            <w:shd w:val="clear" w:color="auto" w:fill="FFFFFF"/>
            <w:vAlign w:val="top"/>
          </w:tcPr>
          <w:p w14:paraId="3DC03EC8">
            <w:pPr>
              <w:rPr>
                <w:rFonts w:hint="eastAsia" w:ascii="仿宋" w:hAnsi="仿宋" w:eastAsia="仿宋" w:cs="仿宋"/>
                <w:color w:val="000000"/>
                <w:sz w:val="18"/>
                <w:szCs w:val="18"/>
              </w:rPr>
            </w:pPr>
          </w:p>
        </w:tc>
        <w:tc>
          <w:tcPr>
            <w:tcW w:w="3877" w:type="dxa"/>
            <w:shd w:val="clear" w:color="auto" w:fill="FFFFFF"/>
            <w:vAlign w:val="top"/>
          </w:tcPr>
          <w:p w14:paraId="17F46AF5">
            <w:pPr>
              <w:rPr>
                <w:rFonts w:hint="eastAsia" w:ascii="仿宋" w:hAnsi="仿宋" w:eastAsia="仿宋" w:cs="仿宋"/>
                <w:color w:val="000000"/>
                <w:sz w:val="18"/>
                <w:szCs w:val="18"/>
              </w:rPr>
            </w:pPr>
          </w:p>
        </w:tc>
        <w:tc>
          <w:tcPr>
            <w:tcW w:w="838" w:type="dxa"/>
            <w:shd w:val="clear" w:color="auto" w:fill="FFFFFF"/>
            <w:vAlign w:val="top"/>
          </w:tcPr>
          <w:p w14:paraId="20412156">
            <w:pPr>
              <w:jc w:val="right"/>
              <w:rPr>
                <w:rFonts w:hint="eastAsia" w:ascii="仿宋_GB2312" w:hAnsi="SimHei" w:eastAsia="仿宋_GB2312" w:cs="SimSun"/>
                <w:color w:val="000000"/>
                <w:kern w:val="2"/>
                <w:sz w:val="18"/>
                <w:szCs w:val="18"/>
                <w:lang w:val="en-US" w:eastAsia="zh-CN" w:bidi="ar-SA"/>
              </w:rPr>
            </w:pPr>
          </w:p>
        </w:tc>
      </w:tr>
      <w:tr w14:paraId="79F245EF">
        <w:trPr>
          <w:trHeight w:val="338" w:hRule="exact"/>
        </w:trPr>
        <w:tc>
          <w:tcPr>
            <w:tcW w:w="3902" w:type="dxa"/>
            <w:gridSpan w:val="2"/>
            <w:shd w:val="clear" w:color="auto" w:fill="FFFFFF"/>
            <w:vAlign w:val="top"/>
          </w:tcPr>
          <w:p w14:paraId="03F8CD10">
            <w:pPr>
              <w:pStyle w:val="12"/>
              <w:spacing w:line="222" w:lineRule="exact"/>
              <w:ind w:right="1328"/>
              <w:jc w:val="center"/>
              <w:rPr>
                <w:rFonts w:hint="eastAsia" w:ascii="仿宋" w:hAnsi="仿宋" w:eastAsia="仿宋" w:cs="仿宋"/>
                <w:color w:val="000000"/>
                <w:sz w:val="18"/>
                <w:szCs w:val="18"/>
              </w:rPr>
            </w:pPr>
            <w:r>
              <w:rPr>
                <w:rFonts w:hint="eastAsia" w:ascii="仿宋_GB2312" w:hAnsi="SimHei" w:eastAsia="仿宋_GB2312" w:cs="SimSun"/>
                <w:color w:val="000000"/>
                <w:kern w:val="2"/>
                <w:sz w:val="18"/>
                <w:szCs w:val="18"/>
                <w:lang w:val="en-US" w:eastAsia="zh-CN" w:bidi="ar-SA"/>
              </w:rPr>
              <w:t>人员经费合计</w:t>
            </w:r>
          </w:p>
        </w:tc>
        <w:tc>
          <w:tcPr>
            <w:tcW w:w="784" w:type="dxa"/>
            <w:shd w:val="clear" w:color="auto" w:fill="FFFFFF"/>
            <w:vAlign w:val="center"/>
          </w:tcPr>
          <w:p w14:paraId="1550E8E1">
            <w:pPr>
              <w:jc w:val="right"/>
              <w:rPr>
                <w:rFonts w:hint="eastAsia" w:ascii="仿宋_GB2312" w:hAnsi="SimHei" w:eastAsia="仿宋_GB2312" w:cs="SimSun"/>
                <w:color w:val="000000"/>
                <w:kern w:val="2"/>
                <w:sz w:val="18"/>
                <w:szCs w:val="18"/>
                <w:lang w:val="en-US" w:eastAsia="zh-CN" w:bidi="ar-SA"/>
              </w:rPr>
            </w:pPr>
            <w:r>
              <w:rPr>
                <w:rFonts w:hint="eastAsia" w:ascii="仿宋_GB2312" w:hAnsi="SimHei" w:eastAsia="仿宋_GB2312" w:cs="SimSun"/>
                <w:color w:val="000000"/>
                <w:kern w:val="2"/>
                <w:sz w:val="18"/>
                <w:szCs w:val="18"/>
                <w:lang w:val="en-US" w:eastAsia="zh-CN" w:bidi="ar-SA"/>
              </w:rPr>
              <w:t>8,762.92</w:t>
            </w:r>
          </w:p>
        </w:tc>
        <w:tc>
          <w:tcPr>
            <w:tcW w:w="8516" w:type="dxa"/>
            <w:gridSpan w:val="5"/>
            <w:shd w:val="clear" w:color="auto" w:fill="FFFFFF"/>
            <w:vAlign w:val="top"/>
          </w:tcPr>
          <w:p w14:paraId="4DEECE18">
            <w:pPr>
              <w:pStyle w:val="12"/>
              <w:spacing w:line="222" w:lineRule="exact"/>
              <w:ind w:right="3259"/>
              <w:jc w:val="center"/>
              <w:rPr>
                <w:rFonts w:hint="eastAsia" w:ascii="仿宋" w:hAnsi="仿宋" w:eastAsia="仿宋" w:cs="仿宋"/>
                <w:color w:val="000000"/>
                <w:sz w:val="18"/>
                <w:szCs w:val="18"/>
              </w:rPr>
            </w:pPr>
            <w:r>
              <w:rPr>
                <w:rFonts w:hint="eastAsia" w:ascii="仿宋_GB2312" w:hAnsi="SimHei" w:eastAsia="仿宋_GB2312" w:cs="SimSun"/>
                <w:color w:val="000000"/>
                <w:kern w:val="2"/>
                <w:sz w:val="18"/>
                <w:szCs w:val="18"/>
                <w:lang w:val="en-US" w:eastAsia="zh-CN" w:bidi="ar-SA"/>
              </w:rPr>
              <w:t>公用经费合计</w:t>
            </w:r>
          </w:p>
        </w:tc>
        <w:tc>
          <w:tcPr>
            <w:tcW w:w="838" w:type="dxa"/>
            <w:shd w:val="clear" w:color="auto" w:fill="FFFFFF"/>
            <w:vAlign w:val="center"/>
          </w:tcPr>
          <w:p w14:paraId="7A27EFA8">
            <w:pPr>
              <w:jc w:val="right"/>
              <w:rPr>
                <w:rFonts w:hint="eastAsia" w:ascii="仿宋_GB2312" w:hAnsi="SimHei" w:eastAsia="仿宋_GB2312" w:cs="SimSun"/>
                <w:color w:val="000000"/>
                <w:kern w:val="2"/>
                <w:sz w:val="18"/>
                <w:szCs w:val="18"/>
                <w:lang w:val="en-US" w:eastAsia="zh-CN" w:bidi="ar-SA"/>
              </w:rPr>
            </w:pPr>
          </w:p>
        </w:tc>
      </w:tr>
    </w:tbl>
    <w:p w14:paraId="0613C795">
      <w:pPr>
        <w:ind w:firstLine="450" w:firstLineChars="250"/>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注：本表反映部门本年度一般公共预算财政拨款基本支出明细情况。本表金额转换为万元时，因四舍五入可能存在尾差。</w:t>
      </w:r>
    </w:p>
    <w:p w14:paraId="47176559">
      <w:pPr>
        <w:spacing w:line="278" w:lineRule="exact"/>
        <w:rPr>
          <w:rFonts w:hint="eastAsia" w:ascii="仿宋" w:hAnsi="仿宋" w:eastAsia="仿宋" w:cs="仿宋"/>
          <w:sz w:val="18"/>
          <w:szCs w:val="18"/>
          <w:lang w:eastAsia="zh-CN"/>
        </w:rPr>
        <w:sectPr>
          <w:type w:val="continuous"/>
          <w:pgSz w:w="16840" w:h="11910" w:orient="landscape"/>
          <w:pgMar w:top="1560" w:right="1160" w:bottom="280" w:left="1160" w:header="720" w:footer="720" w:gutter="0"/>
          <w:cols w:space="720" w:num="1"/>
          <w:docGrid w:type="lines" w:linePitch="312" w:charSpace="0"/>
        </w:sectPr>
      </w:pPr>
    </w:p>
    <w:p w14:paraId="20017355">
      <w:pPr>
        <w:rPr>
          <w:rFonts w:hint="eastAsia" w:ascii="仿宋_GB2312" w:hAnsi="SimHei" w:eastAsia="仿宋_GB2312" w:cs="SimSun"/>
          <w:sz w:val="32"/>
          <w:szCs w:val="32"/>
          <w:lang w:val="en-US" w:eastAsia="zh-CN"/>
        </w:rPr>
      </w:pPr>
      <w:r>
        <w:rPr>
          <w:rFonts w:hint="eastAsia" w:ascii="仿宋" w:hAnsi="仿宋" w:eastAsia="仿宋" w:cs="仿宋"/>
          <w:sz w:val="18"/>
          <w:szCs w:val="18"/>
          <w:lang w:val="en-US" w:eastAsia="zh-CN"/>
        </w:rPr>
        <w:t xml:space="preserve">                                     </w:t>
      </w:r>
      <w:r>
        <w:rPr>
          <w:rFonts w:hint="eastAsia" w:ascii="仿宋_GB2312" w:hAnsi="SimHei" w:eastAsia="仿宋_GB2312" w:cs="SimSun"/>
          <w:sz w:val="32"/>
          <w:szCs w:val="32"/>
          <w:lang w:val="en-US" w:eastAsia="zh-CN"/>
        </w:rPr>
        <w:t xml:space="preserve">  一般公共预算财政拨款“三公”经费支出决算表</w:t>
      </w:r>
    </w:p>
    <w:p w14:paraId="0DD73272">
      <w:pPr>
        <w:jc w:val="center"/>
        <w:rPr>
          <w:rFonts w:hint="eastAsia"/>
          <w:sz w:val="18"/>
          <w:szCs w:val="18"/>
          <w:lang w:val="en-US" w:eastAsia="zh-CN"/>
        </w:rPr>
      </w:pPr>
      <w:r>
        <w:rPr>
          <w:rFonts w:hint="eastAsia" w:ascii="仿宋" w:hAnsi="仿宋" w:eastAsia="仿宋" w:cs="仿宋"/>
          <w:w w:val="95"/>
          <w:kern w:val="0"/>
          <w:sz w:val="18"/>
          <w:szCs w:val="18"/>
          <w:lang w:val="en-US" w:eastAsia="zh-CN"/>
        </w:rPr>
        <w:t xml:space="preserve">                                                                                                                                                       </w:t>
      </w:r>
      <w:r>
        <w:rPr>
          <w:rFonts w:hint="eastAsia" w:ascii="仿宋_GB2312" w:hAnsi="SimHei" w:eastAsia="仿宋_GB2312" w:cs="SimSun"/>
          <w:sz w:val="18"/>
          <w:szCs w:val="18"/>
          <w:lang w:val="en-US" w:eastAsia="zh-CN"/>
        </w:rPr>
        <w:t>公开07表</w:t>
      </w:r>
    </w:p>
    <w:p w14:paraId="60F106DD">
      <w:pPr>
        <w:tabs>
          <w:tab w:val="left" w:pos="12093"/>
        </w:tabs>
        <w:spacing w:before="38" w:after="22"/>
        <w:ind w:left="171"/>
        <w:jc w:val="left"/>
        <w:rPr>
          <w:rFonts w:hint="eastAsia" w:ascii="仿宋" w:hAnsi="仿宋" w:eastAsia="仿宋" w:cs="仿宋"/>
          <w:sz w:val="18"/>
          <w:szCs w:val="18"/>
          <w:lang w:eastAsia="zh-CN"/>
        </w:rPr>
      </w:pPr>
      <w:r>
        <w:rPr>
          <w:rFonts w:hint="eastAsia" w:ascii="仿宋_GB2312" w:hAnsi="SimHei" w:eastAsia="仿宋_GB2312" w:cs="SimSun"/>
          <w:sz w:val="18"/>
          <w:szCs w:val="18"/>
          <w:lang w:val="en-US" w:eastAsia="zh-CN"/>
        </w:rPr>
        <w:t>部门：深圳市观澜中学</w:t>
      </w:r>
      <w:r>
        <w:rPr>
          <w:rFonts w:hint="eastAsia" w:ascii="仿宋" w:hAnsi="仿宋" w:eastAsia="仿宋" w:cs="仿宋"/>
          <w:sz w:val="18"/>
          <w:szCs w:val="18"/>
          <w:lang w:eastAsia="zh-CN"/>
        </w:rPr>
        <w:tab/>
      </w:r>
      <w:r>
        <w:rPr>
          <w:rFonts w:hint="eastAsia" w:ascii="仿宋" w:hAnsi="仿宋" w:eastAsia="仿宋" w:cs="仿宋"/>
          <w:sz w:val="18"/>
          <w:szCs w:val="18"/>
          <w:lang w:val="en-US" w:eastAsia="zh-CN"/>
        </w:rPr>
        <w:t xml:space="preserve">     </w:t>
      </w:r>
      <w:r>
        <w:rPr>
          <w:rFonts w:hint="eastAsia" w:ascii="仿宋_GB2312" w:hAnsi="SimHei" w:eastAsia="仿宋_GB2312" w:cs="SimSun"/>
          <w:sz w:val="18"/>
          <w:szCs w:val="18"/>
          <w:lang w:val="en-US" w:eastAsia="zh-CN"/>
        </w:rPr>
        <w:t>金额单位：万元</w:t>
      </w:r>
      <w:r>
        <w:rPr>
          <w:rFonts w:hint="eastAsia" w:ascii="仿宋" w:hAnsi="仿宋" w:eastAsia="仿宋" w:cs="仿宋"/>
          <w:sz w:val="18"/>
          <w:szCs w:val="18"/>
          <w:lang w:val="en-US" w:eastAsia="zh-CN"/>
        </w:rPr>
        <w:t xml:space="preserve">                                                                                                                   </w:t>
      </w:r>
    </w:p>
    <w:tbl>
      <w:tblPr>
        <w:tblStyle w:val="10"/>
        <w:tblW w:w="13802" w:type="dxa"/>
        <w:tblInd w:w="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39"/>
        <w:gridCol w:w="1188"/>
        <w:gridCol w:w="1318"/>
        <w:gridCol w:w="1101"/>
        <w:gridCol w:w="1162"/>
        <w:gridCol w:w="1162"/>
        <w:gridCol w:w="1162"/>
        <w:gridCol w:w="1162"/>
        <w:gridCol w:w="1161"/>
        <w:gridCol w:w="1162"/>
        <w:gridCol w:w="1162"/>
        <w:gridCol w:w="1023"/>
      </w:tblGrid>
      <w:tr w14:paraId="382E086B">
        <w:trPr>
          <w:trHeight w:val="571" w:hRule="exact"/>
        </w:trPr>
        <w:tc>
          <w:tcPr>
            <w:tcW w:w="6970" w:type="dxa"/>
            <w:gridSpan w:val="6"/>
            <w:vAlign w:val="top"/>
          </w:tcPr>
          <w:p w14:paraId="4BBF176C">
            <w:pPr>
              <w:pStyle w:val="12"/>
              <w:spacing w:before="96"/>
              <w:ind w:left="2838" w:right="2840"/>
              <w:jc w:val="center"/>
              <w:rPr>
                <w:rFonts w:hint="eastAsia" w:ascii="仿宋" w:hAnsi="仿宋" w:eastAsia="仿宋" w:cs="仿宋"/>
                <w:sz w:val="18"/>
                <w:szCs w:val="18"/>
              </w:rPr>
            </w:pPr>
            <w:r>
              <w:rPr>
                <w:rFonts w:hint="eastAsia" w:ascii="仿宋_GB2312" w:hAnsi="SimHei" w:eastAsia="仿宋_GB2312" w:cs="SimSun"/>
                <w:kern w:val="2"/>
                <w:sz w:val="18"/>
                <w:szCs w:val="18"/>
                <w:lang w:val="en-US" w:eastAsia="zh-CN" w:bidi="ar-SA"/>
              </w:rPr>
              <w:t>预算数</w:t>
            </w:r>
          </w:p>
        </w:tc>
        <w:tc>
          <w:tcPr>
            <w:tcW w:w="6832" w:type="dxa"/>
            <w:gridSpan w:val="6"/>
            <w:vAlign w:val="top"/>
          </w:tcPr>
          <w:p w14:paraId="652B420E">
            <w:pPr>
              <w:pStyle w:val="12"/>
              <w:spacing w:before="96"/>
              <w:ind w:left="2846" w:right="2832"/>
              <w:jc w:val="center"/>
              <w:rPr>
                <w:rFonts w:hint="eastAsia" w:ascii="仿宋" w:hAnsi="仿宋" w:eastAsia="仿宋" w:cs="仿宋"/>
                <w:sz w:val="18"/>
                <w:szCs w:val="18"/>
              </w:rPr>
            </w:pPr>
            <w:r>
              <w:rPr>
                <w:rFonts w:hint="eastAsia" w:ascii="仿宋_GB2312" w:hAnsi="SimHei" w:eastAsia="仿宋_GB2312" w:cs="SimSun"/>
                <w:kern w:val="2"/>
                <w:sz w:val="18"/>
                <w:szCs w:val="18"/>
                <w:lang w:val="en-US" w:eastAsia="zh-CN" w:bidi="ar-SA"/>
              </w:rPr>
              <w:t>决算数</w:t>
            </w:r>
          </w:p>
        </w:tc>
      </w:tr>
      <w:tr w14:paraId="6DF562B7">
        <w:trPr>
          <w:trHeight w:val="611" w:hRule="exact"/>
        </w:trPr>
        <w:tc>
          <w:tcPr>
            <w:tcW w:w="1039" w:type="dxa"/>
            <w:vMerge w:val="restart"/>
            <w:vAlign w:val="top"/>
          </w:tcPr>
          <w:p w14:paraId="717F9431">
            <w:pPr>
              <w:pStyle w:val="12"/>
              <w:rPr>
                <w:rFonts w:hint="eastAsia" w:ascii="仿宋" w:hAnsi="仿宋" w:eastAsia="仿宋" w:cs="仿宋"/>
                <w:sz w:val="18"/>
                <w:szCs w:val="18"/>
              </w:rPr>
            </w:pPr>
          </w:p>
          <w:p w14:paraId="27E209A3">
            <w:pPr>
              <w:pStyle w:val="12"/>
              <w:spacing w:before="144"/>
              <w:ind w:left="369"/>
              <w:rPr>
                <w:rFonts w:hint="eastAsia" w:ascii="仿宋" w:hAnsi="仿宋" w:eastAsia="仿宋" w:cs="仿宋"/>
                <w:sz w:val="18"/>
                <w:szCs w:val="18"/>
              </w:rPr>
            </w:pPr>
            <w:r>
              <w:rPr>
                <w:rFonts w:hint="eastAsia" w:ascii="仿宋_GB2312" w:hAnsi="SimHei" w:eastAsia="仿宋_GB2312" w:cs="SimSun"/>
                <w:kern w:val="2"/>
                <w:sz w:val="18"/>
                <w:szCs w:val="18"/>
                <w:lang w:val="en-US" w:eastAsia="zh-CN" w:bidi="ar-SA"/>
              </w:rPr>
              <w:t>合计</w:t>
            </w:r>
          </w:p>
        </w:tc>
        <w:tc>
          <w:tcPr>
            <w:tcW w:w="1188" w:type="dxa"/>
            <w:vMerge w:val="restart"/>
            <w:vAlign w:val="top"/>
          </w:tcPr>
          <w:p w14:paraId="51D2C346">
            <w:pPr>
              <w:pStyle w:val="12"/>
              <w:spacing w:before="9"/>
              <w:rPr>
                <w:rFonts w:hint="eastAsia" w:ascii="仿宋" w:hAnsi="仿宋" w:eastAsia="仿宋" w:cs="仿宋"/>
                <w:sz w:val="18"/>
                <w:szCs w:val="18"/>
              </w:rPr>
            </w:pPr>
          </w:p>
          <w:p w14:paraId="0D16E281">
            <w:pPr>
              <w:pStyle w:val="12"/>
              <w:spacing w:line="280" w:lineRule="exact"/>
              <w:ind w:left="158"/>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因公出国</w:t>
            </w:r>
          </w:p>
          <w:p w14:paraId="5830D289">
            <w:pPr>
              <w:pStyle w:val="12"/>
              <w:spacing w:line="280" w:lineRule="exact"/>
              <w:ind w:left="158"/>
              <w:rPr>
                <w:rFonts w:hint="eastAsia" w:ascii="仿宋" w:hAnsi="仿宋" w:eastAsia="仿宋" w:cs="仿宋"/>
                <w:sz w:val="18"/>
                <w:szCs w:val="18"/>
              </w:rPr>
            </w:pPr>
            <w:r>
              <w:rPr>
                <w:rFonts w:hint="eastAsia" w:ascii="仿宋_GB2312" w:hAnsi="SimHei" w:eastAsia="仿宋_GB2312" w:cs="SimSun"/>
                <w:kern w:val="2"/>
                <w:sz w:val="18"/>
                <w:szCs w:val="18"/>
                <w:lang w:val="en-US" w:eastAsia="zh-CN" w:bidi="ar-SA"/>
              </w:rPr>
              <w:t>（境）费</w:t>
            </w:r>
          </w:p>
        </w:tc>
        <w:tc>
          <w:tcPr>
            <w:tcW w:w="3581" w:type="dxa"/>
            <w:gridSpan w:val="3"/>
            <w:vAlign w:val="top"/>
          </w:tcPr>
          <w:p w14:paraId="62761A44">
            <w:pPr>
              <w:pStyle w:val="12"/>
              <w:spacing w:before="124"/>
              <w:ind w:left="710"/>
              <w:rPr>
                <w:rFonts w:hint="eastAsia" w:ascii="仿宋" w:hAnsi="仿宋" w:eastAsia="仿宋" w:cs="仿宋"/>
                <w:sz w:val="18"/>
                <w:szCs w:val="18"/>
                <w:lang w:eastAsia="zh-CN"/>
              </w:rPr>
            </w:pPr>
            <w:r>
              <w:rPr>
                <w:rFonts w:hint="eastAsia" w:ascii="仿宋_GB2312" w:hAnsi="SimHei" w:eastAsia="仿宋_GB2312" w:cs="SimSun"/>
                <w:kern w:val="2"/>
                <w:sz w:val="18"/>
                <w:szCs w:val="18"/>
                <w:lang w:val="en-US" w:eastAsia="zh-CN" w:bidi="ar-SA"/>
              </w:rPr>
              <w:t>公务用车购置及运行费</w:t>
            </w:r>
          </w:p>
        </w:tc>
        <w:tc>
          <w:tcPr>
            <w:tcW w:w="1162" w:type="dxa"/>
            <w:vMerge w:val="restart"/>
            <w:vAlign w:val="top"/>
          </w:tcPr>
          <w:p w14:paraId="4D44C869">
            <w:pPr>
              <w:pStyle w:val="12"/>
              <w:rPr>
                <w:rFonts w:hint="eastAsia" w:ascii="仿宋" w:hAnsi="仿宋" w:eastAsia="仿宋" w:cs="仿宋"/>
                <w:sz w:val="18"/>
                <w:szCs w:val="18"/>
                <w:lang w:eastAsia="zh-CN"/>
              </w:rPr>
            </w:pPr>
          </w:p>
          <w:p w14:paraId="3A9939C5">
            <w:pPr>
              <w:pStyle w:val="12"/>
              <w:spacing w:before="144"/>
              <w:ind w:left="48"/>
              <w:rPr>
                <w:rFonts w:hint="eastAsia" w:ascii="仿宋" w:hAnsi="仿宋" w:eastAsia="仿宋" w:cs="仿宋"/>
                <w:sz w:val="18"/>
                <w:szCs w:val="18"/>
              </w:rPr>
            </w:pPr>
            <w:r>
              <w:rPr>
                <w:rFonts w:hint="eastAsia" w:ascii="仿宋_GB2312" w:hAnsi="SimHei" w:eastAsia="仿宋_GB2312" w:cs="SimSun"/>
                <w:kern w:val="2"/>
                <w:sz w:val="18"/>
                <w:szCs w:val="18"/>
                <w:lang w:val="en-US" w:eastAsia="zh-CN" w:bidi="ar-SA"/>
              </w:rPr>
              <w:t>公务接待费</w:t>
            </w:r>
          </w:p>
        </w:tc>
        <w:tc>
          <w:tcPr>
            <w:tcW w:w="1162" w:type="dxa"/>
            <w:vMerge w:val="restart"/>
            <w:vAlign w:val="top"/>
          </w:tcPr>
          <w:p w14:paraId="03EAF83C">
            <w:pPr>
              <w:pStyle w:val="12"/>
              <w:rPr>
                <w:rFonts w:hint="eastAsia" w:ascii="仿宋" w:hAnsi="仿宋" w:eastAsia="仿宋" w:cs="仿宋"/>
                <w:sz w:val="18"/>
                <w:szCs w:val="18"/>
              </w:rPr>
            </w:pPr>
          </w:p>
          <w:p w14:paraId="6C71F7A8">
            <w:pPr>
              <w:pStyle w:val="12"/>
              <w:spacing w:before="144"/>
              <w:ind w:left="379"/>
              <w:rPr>
                <w:rFonts w:hint="eastAsia" w:ascii="仿宋" w:hAnsi="仿宋" w:eastAsia="仿宋" w:cs="仿宋"/>
                <w:sz w:val="18"/>
                <w:szCs w:val="18"/>
              </w:rPr>
            </w:pPr>
            <w:r>
              <w:rPr>
                <w:rFonts w:hint="eastAsia" w:ascii="仿宋_GB2312" w:hAnsi="SimHei" w:eastAsia="仿宋_GB2312" w:cs="SimSun"/>
                <w:kern w:val="2"/>
                <w:sz w:val="18"/>
                <w:szCs w:val="18"/>
                <w:lang w:val="en-US" w:eastAsia="zh-CN" w:bidi="ar-SA"/>
              </w:rPr>
              <w:t>合计</w:t>
            </w:r>
          </w:p>
        </w:tc>
        <w:tc>
          <w:tcPr>
            <w:tcW w:w="1162" w:type="dxa"/>
            <w:vMerge w:val="restart"/>
            <w:vAlign w:val="top"/>
          </w:tcPr>
          <w:p w14:paraId="182C4343">
            <w:pPr>
              <w:pStyle w:val="12"/>
              <w:spacing w:before="9"/>
              <w:rPr>
                <w:rFonts w:hint="eastAsia" w:ascii="仿宋" w:hAnsi="仿宋" w:eastAsia="仿宋" w:cs="仿宋"/>
                <w:sz w:val="18"/>
                <w:szCs w:val="18"/>
              </w:rPr>
            </w:pPr>
          </w:p>
          <w:p w14:paraId="1FBC3E0B">
            <w:pPr>
              <w:pStyle w:val="12"/>
              <w:spacing w:line="280" w:lineRule="exact"/>
              <w:ind w:left="158"/>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因公出国</w:t>
            </w:r>
          </w:p>
          <w:p w14:paraId="186D338C">
            <w:pPr>
              <w:pStyle w:val="12"/>
              <w:spacing w:line="280" w:lineRule="exact"/>
              <w:ind w:left="158"/>
              <w:rPr>
                <w:rFonts w:hint="eastAsia" w:ascii="仿宋" w:hAnsi="仿宋" w:eastAsia="仿宋" w:cs="仿宋"/>
                <w:sz w:val="18"/>
                <w:szCs w:val="18"/>
              </w:rPr>
            </w:pPr>
            <w:r>
              <w:rPr>
                <w:rFonts w:hint="eastAsia" w:ascii="仿宋_GB2312" w:hAnsi="SimHei" w:eastAsia="仿宋_GB2312" w:cs="SimSun"/>
                <w:kern w:val="2"/>
                <w:sz w:val="18"/>
                <w:szCs w:val="18"/>
                <w:lang w:val="en-US" w:eastAsia="zh-CN" w:bidi="ar-SA"/>
              </w:rPr>
              <w:t>（境）费</w:t>
            </w:r>
          </w:p>
        </w:tc>
        <w:tc>
          <w:tcPr>
            <w:tcW w:w="3485" w:type="dxa"/>
            <w:gridSpan w:val="3"/>
            <w:vAlign w:val="top"/>
          </w:tcPr>
          <w:p w14:paraId="5F694602">
            <w:pPr>
              <w:pStyle w:val="12"/>
              <w:spacing w:before="124"/>
              <w:ind w:left="710"/>
              <w:rPr>
                <w:rFonts w:hint="eastAsia" w:ascii="仿宋" w:hAnsi="仿宋" w:eastAsia="仿宋" w:cs="仿宋"/>
                <w:sz w:val="18"/>
                <w:szCs w:val="18"/>
                <w:lang w:eastAsia="zh-CN"/>
              </w:rPr>
            </w:pPr>
            <w:r>
              <w:rPr>
                <w:rFonts w:hint="eastAsia" w:ascii="仿宋_GB2312" w:hAnsi="SimHei" w:eastAsia="仿宋_GB2312" w:cs="SimSun"/>
                <w:kern w:val="2"/>
                <w:sz w:val="18"/>
                <w:szCs w:val="18"/>
                <w:lang w:val="en-US" w:eastAsia="zh-CN" w:bidi="ar-SA"/>
              </w:rPr>
              <w:t>公务用车购置及运行费</w:t>
            </w:r>
          </w:p>
        </w:tc>
        <w:tc>
          <w:tcPr>
            <w:tcW w:w="1023" w:type="dxa"/>
            <w:vMerge w:val="restart"/>
            <w:vAlign w:val="top"/>
          </w:tcPr>
          <w:p w14:paraId="64AEACED">
            <w:pPr>
              <w:pStyle w:val="12"/>
              <w:rPr>
                <w:rFonts w:hint="eastAsia" w:ascii="仿宋" w:hAnsi="仿宋" w:eastAsia="仿宋" w:cs="仿宋"/>
                <w:sz w:val="18"/>
                <w:szCs w:val="18"/>
                <w:lang w:eastAsia="zh-CN"/>
              </w:rPr>
            </w:pPr>
          </w:p>
          <w:p w14:paraId="32A8E317">
            <w:pPr>
              <w:pStyle w:val="12"/>
              <w:spacing w:before="144"/>
              <w:ind w:left="48"/>
              <w:rPr>
                <w:rFonts w:hint="eastAsia" w:ascii="仿宋" w:hAnsi="仿宋" w:eastAsia="仿宋" w:cs="仿宋"/>
                <w:sz w:val="18"/>
                <w:szCs w:val="18"/>
              </w:rPr>
            </w:pPr>
            <w:r>
              <w:rPr>
                <w:rFonts w:hint="eastAsia" w:ascii="仿宋_GB2312" w:hAnsi="SimHei" w:eastAsia="仿宋_GB2312" w:cs="SimSun"/>
                <w:kern w:val="2"/>
                <w:sz w:val="18"/>
                <w:szCs w:val="18"/>
                <w:lang w:val="en-US" w:eastAsia="zh-CN" w:bidi="ar-SA"/>
              </w:rPr>
              <w:t>公务接待费</w:t>
            </w:r>
          </w:p>
        </w:tc>
      </w:tr>
      <w:tr w14:paraId="1CBA6C43">
        <w:trPr>
          <w:trHeight w:val="612" w:hRule="exact"/>
        </w:trPr>
        <w:tc>
          <w:tcPr>
            <w:tcW w:w="1039" w:type="dxa"/>
            <w:vMerge w:val="continue"/>
            <w:vAlign w:val="top"/>
          </w:tcPr>
          <w:p w14:paraId="10BE382B">
            <w:pPr>
              <w:rPr>
                <w:rFonts w:hint="eastAsia" w:ascii="仿宋" w:hAnsi="仿宋" w:eastAsia="仿宋" w:cs="仿宋"/>
                <w:sz w:val="18"/>
                <w:szCs w:val="18"/>
              </w:rPr>
            </w:pPr>
          </w:p>
        </w:tc>
        <w:tc>
          <w:tcPr>
            <w:tcW w:w="1188" w:type="dxa"/>
            <w:vMerge w:val="continue"/>
            <w:vAlign w:val="top"/>
          </w:tcPr>
          <w:p w14:paraId="39852C86">
            <w:pPr>
              <w:rPr>
                <w:rFonts w:hint="eastAsia" w:ascii="仿宋" w:hAnsi="仿宋" w:eastAsia="仿宋" w:cs="仿宋"/>
                <w:sz w:val="18"/>
                <w:szCs w:val="18"/>
              </w:rPr>
            </w:pPr>
          </w:p>
        </w:tc>
        <w:tc>
          <w:tcPr>
            <w:tcW w:w="1318" w:type="dxa"/>
            <w:vAlign w:val="top"/>
          </w:tcPr>
          <w:p w14:paraId="1713199A">
            <w:pPr>
              <w:pStyle w:val="12"/>
              <w:spacing w:before="134"/>
              <w:ind w:left="359" w:right="355"/>
              <w:jc w:val="center"/>
              <w:rPr>
                <w:rFonts w:hint="eastAsia" w:ascii="仿宋" w:hAnsi="仿宋" w:eastAsia="仿宋" w:cs="仿宋"/>
                <w:sz w:val="18"/>
                <w:szCs w:val="18"/>
              </w:rPr>
            </w:pPr>
            <w:r>
              <w:rPr>
                <w:rFonts w:hint="eastAsia" w:ascii="仿宋_GB2312" w:hAnsi="SimHei" w:eastAsia="仿宋_GB2312" w:cs="SimSun"/>
                <w:kern w:val="2"/>
                <w:sz w:val="18"/>
                <w:szCs w:val="18"/>
                <w:lang w:val="en-US" w:eastAsia="zh-CN" w:bidi="ar-SA"/>
              </w:rPr>
              <w:t>小计</w:t>
            </w:r>
          </w:p>
        </w:tc>
        <w:tc>
          <w:tcPr>
            <w:tcW w:w="1101" w:type="dxa"/>
            <w:vAlign w:val="top"/>
          </w:tcPr>
          <w:p w14:paraId="698FF450">
            <w:pPr>
              <w:pStyle w:val="12"/>
              <w:spacing w:before="39" w:line="272" w:lineRule="exact"/>
              <w:ind w:left="268" w:right="138" w:hanging="111"/>
              <w:rPr>
                <w:rFonts w:hint="eastAsia" w:ascii="仿宋" w:hAnsi="仿宋" w:eastAsia="仿宋" w:cs="仿宋"/>
                <w:sz w:val="18"/>
                <w:szCs w:val="18"/>
              </w:rPr>
            </w:pPr>
            <w:r>
              <w:rPr>
                <w:rFonts w:hint="eastAsia" w:ascii="仿宋_GB2312" w:hAnsi="SimHei" w:eastAsia="仿宋_GB2312" w:cs="SimSun"/>
                <w:kern w:val="2"/>
                <w:sz w:val="18"/>
                <w:szCs w:val="18"/>
                <w:lang w:val="en-US" w:eastAsia="zh-CN" w:bidi="ar-SA"/>
              </w:rPr>
              <w:t>公务用车 购置费</w:t>
            </w:r>
          </w:p>
        </w:tc>
        <w:tc>
          <w:tcPr>
            <w:tcW w:w="1162" w:type="dxa"/>
            <w:vAlign w:val="top"/>
          </w:tcPr>
          <w:p w14:paraId="547D479A">
            <w:pPr>
              <w:pStyle w:val="12"/>
              <w:spacing w:before="39" w:line="272" w:lineRule="exact"/>
              <w:ind w:left="268" w:right="138" w:hanging="111"/>
              <w:rPr>
                <w:rFonts w:hint="eastAsia" w:ascii="仿宋" w:hAnsi="仿宋" w:eastAsia="仿宋" w:cs="仿宋"/>
                <w:sz w:val="18"/>
                <w:szCs w:val="18"/>
              </w:rPr>
            </w:pPr>
            <w:r>
              <w:rPr>
                <w:rFonts w:hint="eastAsia" w:ascii="仿宋_GB2312" w:hAnsi="SimHei" w:eastAsia="仿宋_GB2312" w:cs="SimSun"/>
                <w:kern w:val="2"/>
                <w:sz w:val="18"/>
                <w:szCs w:val="18"/>
                <w:lang w:val="en-US" w:eastAsia="zh-CN" w:bidi="ar-SA"/>
              </w:rPr>
              <w:t>公务用车 运行费</w:t>
            </w:r>
          </w:p>
        </w:tc>
        <w:tc>
          <w:tcPr>
            <w:tcW w:w="1162" w:type="dxa"/>
            <w:vMerge w:val="continue"/>
            <w:vAlign w:val="top"/>
          </w:tcPr>
          <w:p w14:paraId="64F14D3A">
            <w:pPr>
              <w:rPr>
                <w:rFonts w:hint="eastAsia" w:ascii="仿宋" w:hAnsi="仿宋" w:eastAsia="仿宋" w:cs="仿宋"/>
                <w:sz w:val="18"/>
                <w:szCs w:val="18"/>
              </w:rPr>
            </w:pPr>
          </w:p>
        </w:tc>
        <w:tc>
          <w:tcPr>
            <w:tcW w:w="1162" w:type="dxa"/>
            <w:vMerge w:val="continue"/>
            <w:vAlign w:val="top"/>
          </w:tcPr>
          <w:p w14:paraId="0E0B2914">
            <w:pPr>
              <w:rPr>
                <w:rFonts w:hint="eastAsia" w:ascii="仿宋" w:hAnsi="仿宋" w:eastAsia="仿宋" w:cs="仿宋"/>
                <w:sz w:val="18"/>
                <w:szCs w:val="18"/>
              </w:rPr>
            </w:pPr>
          </w:p>
        </w:tc>
        <w:tc>
          <w:tcPr>
            <w:tcW w:w="1162" w:type="dxa"/>
            <w:vMerge w:val="continue"/>
            <w:vAlign w:val="top"/>
          </w:tcPr>
          <w:p w14:paraId="1AEACD93">
            <w:pPr>
              <w:rPr>
                <w:rFonts w:hint="eastAsia" w:ascii="仿宋" w:hAnsi="仿宋" w:eastAsia="仿宋" w:cs="仿宋"/>
                <w:sz w:val="18"/>
                <w:szCs w:val="18"/>
              </w:rPr>
            </w:pPr>
          </w:p>
        </w:tc>
        <w:tc>
          <w:tcPr>
            <w:tcW w:w="1161" w:type="dxa"/>
            <w:vAlign w:val="top"/>
          </w:tcPr>
          <w:p w14:paraId="39904F3E">
            <w:pPr>
              <w:pStyle w:val="12"/>
              <w:spacing w:before="134"/>
              <w:ind w:left="359" w:right="354"/>
              <w:jc w:val="center"/>
              <w:rPr>
                <w:rFonts w:hint="eastAsia" w:ascii="仿宋" w:hAnsi="仿宋" w:eastAsia="仿宋" w:cs="仿宋"/>
                <w:sz w:val="18"/>
                <w:szCs w:val="18"/>
              </w:rPr>
            </w:pPr>
            <w:r>
              <w:rPr>
                <w:rFonts w:hint="eastAsia" w:ascii="仿宋_GB2312" w:hAnsi="SimHei" w:eastAsia="仿宋_GB2312" w:cs="SimSun"/>
                <w:kern w:val="2"/>
                <w:sz w:val="18"/>
                <w:szCs w:val="18"/>
                <w:lang w:val="en-US" w:eastAsia="zh-CN" w:bidi="ar-SA"/>
              </w:rPr>
              <w:t>小计</w:t>
            </w:r>
          </w:p>
        </w:tc>
        <w:tc>
          <w:tcPr>
            <w:tcW w:w="1162" w:type="dxa"/>
            <w:vAlign w:val="top"/>
          </w:tcPr>
          <w:p w14:paraId="17B00D05">
            <w:pPr>
              <w:pStyle w:val="12"/>
              <w:spacing w:before="39" w:line="272" w:lineRule="exact"/>
              <w:ind w:left="268" w:right="138" w:hanging="111"/>
              <w:rPr>
                <w:rFonts w:hint="eastAsia" w:ascii="仿宋" w:hAnsi="仿宋" w:eastAsia="仿宋" w:cs="仿宋"/>
                <w:sz w:val="18"/>
                <w:szCs w:val="18"/>
              </w:rPr>
            </w:pPr>
            <w:r>
              <w:rPr>
                <w:rFonts w:hint="eastAsia" w:ascii="仿宋_GB2312" w:hAnsi="SimHei" w:eastAsia="仿宋_GB2312" w:cs="SimSun"/>
                <w:kern w:val="2"/>
                <w:sz w:val="18"/>
                <w:szCs w:val="18"/>
                <w:lang w:val="en-US" w:eastAsia="zh-CN" w:bidi="ar-SA"/>
              </w:rPr>
              <w:t>公务用车 购置费</w:t>
            </w:r>
          </w:p>
        </w:tc>
        <w:tc>
          <w:tcPr>
            <w:tcW w:w="1162" w:type="dxa"/>
            <w:vAlign w:val="top"/>
          </w:tcPr>
          <w:p w14:paraId="45B8AFA2">
            <w:pPr>
              <w:pStyle w:val="12"/>
              <w:spacing w:before="39" w:line="272" w:lineRule="exact"/>
              <w:ind w:left="268" w:right="138" w:hanging="111"/>
              <w:rPr>
                <w:rFonts w:hint="eastAsia" w:ascii="仿宋" w:hAnsi="仿宋" w:eastAsia="仿宋" w:cs="仿宋"/>
                <w:sz w:val="18"/>
                <w:szCs w:val="18"/>
              </w:rPr>
            </w:pPr>
            <w:r>
              <w:rPr>
                <w:rFonts w:hint="eastAsia" w:ascii="仿宋_GB2312" w:hAnsi="SimHei" w:eastAsia="仿宋_GB2312" w:cs="SimSun"/>
                <w:kern w:val="2"/>
                <w:sz w:val="18"/>
                <w:szCs w:val="18"/>
                <w:lang w:val="en-US" w:eastAsia="zh-CN" w:bidi="ar-SA"/>
              </w:rPr>
              <w:t>公务用车 运行费</w:t>
            </w:r>
          </w:p>
        </w:tc>
        <w:tc>
          <w:tcPr>
            <w:tcW w:w="1023" w:type="dxa"/>
            <w:vMerge w:val="continue"/>
            <w:vAlign w:val="top"/>
          </w:tcPr>
          <w:p w14:paraId="3D6A54AC">
            <w:pPr>
              <w:rPr>
                <w:rFonts w:hint="eastAsia" w:ascii="仿宋" w:hAnsi="仿宋" w:eastAsia="仿宋" w:cs="仿宋"/>
                <w:sz w:val="18"/>
                <w:szCs w:val="18"/>
              </w:rPr>
            </w:pPr>
          </w:p>
        </w:tc>
      </w:tr>
      <w:tr w14:paraId="48A90218">
        <w:trPr>
          <w:trHeight w:val="571" w:hRule="exact"/>
        </w:trPr>
        <w:tc>
          <w:tcPr>
            <w:tcW w:w="1039" w:type="dxa"/>
            <w:vAlign w:val="top"/>
          </w:tcPr>
          <w:p w14:paraId="7037C799">
            <w:pPr>
              <w:pStyle w:val="12"/>
              <w:spacing w:before="115"/>
              <w:ind w:right="3"/>
              <w:jc w:val="center"/>
              <w:rPr>
                <w:rFonts w:hint="eastAsia" w:ascii="仿宋" w:hAnsi="仿宋" w:eastAsia="仿宋" w:cs="仿宋"/>
                <w:sz w:val="18"/>
                <w:szCs w:val="18"/>
              </w:rPr>
            </w:pPr>
            <w:r>
              <w:rPr>
                <w:rFonts w:hint="eastAsia" w:ascii="仿宋_GB2312" w:hAnsi="SimHei" w:eastAsia="仿宋_GB2312" w:cs="SimSun"/>
                <w:kern w:val="2"/>
                <w:sz w:val="18"/>
                <w:szCs w:val="18"/>
                <w:lang w:val="en-US" w:eastAsia="zh-CN" w:bidi="ar-SA"/>
              </w:rPr>
              <w:t>1</w:t>
            </w:r>
          </w:p>
        </w:tc>
        <w:tc>
          <w:tcPr>
            <w:tcW w:w="1188" w:type="dxa"/>
            <w:vAlign w:val="top"/>
          </w:tcPr>
          <w:p w14:paraId="288451CD">
            <w:pPr>
              <w:pStyle w:val="12"/>
              <w:spacing w:before="115"/>
              <w:ind w:right="3"/>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2</w:t>
            </w:r>
          </w:p>
        </w:tc>
        <w:tc>
          <w:tcPr>
            <w:tcW w:w="1318" w:type="dxa"/>
            <w:vAlign w:val="top"/>
          </w:tcPr>
          <w:p w14:paraId="7246D164">
            <w:pPr>
              <w:pStyle w:val="12"/>
              <w:spacing w:before="115"/>
              <w:ind w:right="3"/>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3</w:t>
            </w:r>
          </w:p>
        </w:tc>
        <w:tc>
          <w:tcPr>
            <w:tcW w:w="1101" w:type="dxa"/>
            <w:vAlign w:val="top"/>
          </w:tcPr>
          <w:p w14:paraId="38D8436E">
            <w:pPr>
              <w:pStyle w:val="12"/>
              <w:spacing w:before="115"/>
              <w:ind w:right="3"/>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4</w:t>
            </w:r>
          </w:p>
        </w:tc>
        <w:tc>
          <w:tcPr>
            <w:tcW w:w="1162" w:type="dxa"/>
            <w:vAlign w:val="top"/>
          </w:tcPr>
          <w:p w14:paraId="4E6724ED">
            <w:pPr>
              <w:pStyle w:val="12"/>
              <w:spacing w:before="115"/>
              <w:ind w:right="3"/>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5</w:t>
            </w:r>
          </w:p>
        </w:tc>
        <w:tc>
          <w:tcPr>
            <w:tcW w:w="1162" w:type="dxa"/>
            <w:vAlign w:val="top"/>
          </w:tcPr>
          <w:p w14:paraId="7688F9F5">
            <w:pPr>
              <w:pStyle w:val="12"/>
              <w:spacing w:before="115"/>
              <w:ind w:right="3"/>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6</w:t>
            </w:r>
          </w:p>
        </w:tc>
        <w:tc>
          <w:tcPr>
            <w:tcW w:w="1162" w:type="dxa"/>
            <w:vAlign w:val="top"/>
          </w:tcPr>
          <w:p w14:paraId="759E306B">
            <w:pPr>
              <w:pStyle w:val="12"/>
              <w:spacing w:before="115"/>
              <w:ind w:right="3"/>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7</w:t>
            </w:r>
          </w:p>
        </w:tc>
        <w:tc>
          <w:tcPr>
            <w:tcW w:w="1162" w:type="dxa"/>
            <w:vAlign w:val="top"/>
          </w:tcPr>
          <w:p w14:paraId="7C170060">
            <w:pPr>
              <w:pStyle w:val="12"/>
              <w:spacing w:before="115"/>
              <w:ind w:right="3"/>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8</w:t>
            </w:r>
          </w:p>
        </w:tc>
        <w:tc>
          <w:tcPr>
            <w:tcW w:w="1161" w:type="dxa"/>
            <w:vAlign w:val="top"/>
          </w:tcPr>
          <w:p w14:paraId="2585629E">
            <w:pPr>
              <w:pStyle w:val="12"/>
              <w:spacing w:before="115"/>
              <w:ind w:right="3"/>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9</w:t>
            </w:r>
          </w:p>
        </w:tc>
        <w:tc>
          <w:tcPr>
            <w:tcW w:w="1162" w:type="dxa"/>
            <w:vAlign w:val="top"/>
          </w:tcPr>
          <w:p w14:paraId="0D63EFE6">
            <w:pPr>
              <w:pStyle w:val="12"/>
              <w:spacing w:before="115"/>
              <w:ind w:right="3"/>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10</w:t>
            </w:r>
          </w:p>
        </w:tc>
        <w:tc>
          <w:tcPr>
            <w:tcW w:w="1162" w:type="dxa"/>
            <w:vAlign w:val="top"/>
          </w:tcPr>
          <w:p w14:paraId="46F175F9">
            <w:pPr>
              <w:pStyle w:val="12"/>
              <w:spacing w:before="115"/>
              <w:ind w:right="3"/>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11</w:t>
            </w:r>
          </w:p>
        </w:tc>
        <w:tc>
          <w:tcPr>
            <w:tcW w:w="1023" w:type="dxa"/>
            <w:vAlign w:val="top"/>
          </w:tcPr>
          <w:p w14:paraId="14DC24FA">
            <w:pPr>
              <w:pStyle w:val="12"/>
              <w:spacing w:before="115"/>
              <w:ind w:right="3"/>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 xml:space="preserve">   12</w:t>
            </w:r>
          </w:p>
        </w:tc>
      </w:tr>
      <w:tr w14:paraId="42CCD7DF">
        <w:trPr>
          <w:trHeight w:val="944" w:hRule="exact"/>
        </w:trPr>
        <w:tc>
          <w:tcPr>
            <w:tcW w:w="1039" w:type="dxa"/>
            <w:vAlign w:val="center"/>
          </w:tcPr>
          <w:p w14:paraId="21A1072A">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20</w:t>
            </w:r>
          </w:p>
        </w:tc>
        <w:tc>
          <w:tcPr>
            <w:tcW w:w="1188" w:type="dxa"/>
            <w:vAlign w:val="center"/>
          </w:tcPr>
          <w:p w14:paraId="6D32BC04">
            <w:pPr>
              <w:jc w:val="right"/>
              <w:rPr>
                <w:rFonts w:hint="eastAsia" w:ascii="仿宋_GB2312" w:hAnsi="SimHei" w:eastAsia="仿宋_GB2312" w:cs="SimSun"/>
                <w:kern w:val="2"/>
                <w:sz w:val="18"/>
                <w:szCs w:val="18"/>
                <w:lang w:val="en-US" w:eastAsia="zh-CN" w:bidi="ar-SA"/>
              </w:rPr>
            </w:pPr>
          </w:p>
        </w:tc>
        <w:tc>
          <w:tcPr>
            <w:tcW w:w="1318" w:type="dxa"/>
            <w:vAlign w:val="center"/>
          </w:tcPr>
          <w:p w14:paraId="349BBBCF">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20</w:t>
            </w:r>
          </w:p>
        </w:tc>
        <w:tc>
          <w:tcPr>
            <w:tcW w:w="1101" w:type="dxa"/>
            <w:vAlign w:val="center"/>
          </w:tcPr>
          <w:p w14:paraId="719B2DE6">
            <w:pPr>
              <w:jc w:val="right"/>
              <w:rPr>
                <w:rFonts w:hint="eastAsia" w:ascii="仿宋_GB2312" w:hAnsi="SimHei" w:eastAsia="仿宋_GB2312" w:cs="SimSun"/>
                <w:kern w:val="2"/>
                <w:sz w:val="18"/>
                <w:szCs w:val="18"/>
                <w:lang w:val="en-US" w:eastAsia="zh-CN" w:bidi="ar-SA"/>
              </w:rPr>
            </w:pPr>
          </w:p>
        </w:tc>
        <w:tc>
          <w:tcPr>
            <w:tcW w:w="1162" w:type="dxa"/>
            <w:vAlign w:val="center"/>
          </w:tcPr>
          <w:p w14:paraId="5EE51CF3">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20</w:t>
            </w:r>
          </w:p>
        </w:tc>
        <w:tc>
          <w:tcPr>
            <w:tcW w:w="1162" w:type="dxa"/>
            <w:vAlign w:val="center"/>
          </w:tcPr>
          <w:p w14:paraId="437972E2">
            <w:pPr>
              <w:jc w:val="right"/>
              <w:rPr>
                <w:rFonts w:hint="eastAsia" w:ascii="仿宋_GB2312" w:hAnsi="SimHei" w:eastAsia="仿宋_GB2312" w:cs="SimSun"/>
                <w:kern w:val="2"/>
                <w:sz w:val="18"/>
                <w:szCs w:val="18"/>
                <w:lang w:val="en-US" w:eastAsia="zh-CN" w:bidi="ar-SA"/>
              </w:rPr>
            </w:pPr>
          </w:p>
        </w:tc>
        <w:tc>
          <w:tcPr>
            <w:tcW w:w="1162" w:type="dxa"/>
            <w:vAlign w:val="center"/>
          </w:tcPr>
          <w:p w14:paraId="3235C556">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19.99</w:t>
            </w:r>
          </w:p>
        </w:tc>
        <w:tc>
          <w:tcPr>
            <w:tcW w:w="1162" w:type="dxa"/>
            <w:vAlign w:val="center"/>
          </w:tcPr>
          <w:p w14:paraId="4AFF5777">
            <w:pPr>
              <w:jc w:val="right"/>
              <w:rPr>
                <w:rFonts w:hint="eastAsia" w:ascii="仿宋_GB2312" w:hAnsi="SimHei" w:eastAsia="仿宋_GB2312" w:cs="SimSun"/>
                <w:kern w:val="2"/>
                <w:sz w:val="18"/>
                <w:szCs w:val="18"/>
                <w:lang w:val="en-US" w:eastAsia="zh-CN" w:bidi="ar-SA"/>
              </w:rPr>
            </w:pPr>
          </w:p>
        </w:tc>
        <w:tc>
          <w:tcPr>
            <w:tcW w:w="1161" w:type="dxa"/>
            <w:vAlign w:val="center"/>
          </w:tcPr>
          <w:p w14:paraId="505676C0">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19.99</w:t>
            </w:r>
          </w:p>
        </w:tc>
        <w:tc>
          <w:tcPr>
            <w:tcW w:w="1162" w:type="dxa"/>
            <w:vAlign w:val="center"/>
          </w:tcPr>
          <w:p w14:paraId="5FA8EF74">
            <w:pPr>
              <w:jc w:val="right"/>
              <w:rPr>
                <w:rFonts w:hint="eastAsia" w:ascii="仿宋_GB2312" w:hAnsi="SimHei" w:eastAsia="仿宋_GB2312" w:cs="SimSun"/>
                <w:kern w:val="2"/>
                <w:sz w:val="18"/>
                <w:szCs w:val="18"/>
                <w:lang w:val="en-US" w:eastAsia="zh-CN" w:bidi="ar-SA"/>
              </w:rPr>
            </w:pPr>
          </w:p>
        </w:tc>
        <w:tc>
          <w:tcPr>
            <w:tcW w:w="1162" w:type="dxa"/>
            <w:vAlign w:val="center"/>
          </w:tcPr>
          <w:p w14:paraId="75CCFB36">
            <w:pPr>
              <w:jc w:val="right"/>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19.99</w:t>
            </w:r>
          </w:p>
        </w:tc>
        <w:tc>
          <w:tcPr>
            <w:tcW w:w="1023" w:type="dxa"/>
            <w:vAlign w:val="center"/>
          </w:tcPr>
          <w:p w14:paraId="03D04526">
            <w:pPr>
              <w:jc w:val="right"/>
              <w:rPr>
                <w:rFonts w:hint="eastAsia" w:ascii="仿宋_GB2312" w:hAnsi="SimHei" w:eastAsia="仿宋_GB2312" w:cs="SimSun"/>
                <w:kern w:val="2"/>
                <w:sz w:val="18"/>
                <w:szCs w:val="18"/>
                <w:lang w:val="en-US" w:eastAsia="zh-CN" w:bidi="ar-SA"/>
              </w:rPr>
            </w:pPr>
          </w:p>
        </w:tc>
      </w:tr>
    </w:tbl>
    <w:p w14:paraId="2157C88A">
      <w:pPr>
        <w:ind w:firstLine="450" w:firstLineChars="250"/>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注：本表反映部门本年度“三公”经费支出预决算情况。其中，预算数为“三公”经费年初预算数，决算数是包括当年一般公共预算财政拨款和以前年度结转资金安排的实际支出。本表金额转换为万元时，因四舍五入可能存在尾差。</w:t>
      </w:r>
    </w:p>
    <w:p w14:paraId="51E348C0">
      <w:pPr>
        <w:rPr>
          <w:rFonts w:hint="eastAsia" w:ascii="仿宋" w:hAnsi="仿宋" w:eastAsia="仿宋" w:cs="仿宋"/>
          <w:sz w:val="18"/>
          <w:szCs w:val="18"/>
          <w:lang w:eastAsia="zh-CN"/>
        </w:rPr>
      </w:pPr>
    </w:p>
    <w:p w14:paraId="573E5263">
      <w:pPr>
        <w:rPr>
          <w:rFonts w:hint="eastAsia" w:ascii="仿宋" w:hAnsi="仿宋" w:eastAsia="仿宋" w:cs="仿宋"/>
          <w:sz w:val="18"/>
          <w:szCs w:val="18"/>
        </w:rPr>
      </w:pPr>
    </w:p>
    <w:p w14:paraId="1D12C63F">
      <w:pPr>
        <w:ind w:firstLine="360" w:firstLineChars="200"/>
        <w:rPr>
          <w:rFonts w:hint="eastAsia" w:ascii="仿宋" w:hAnsi="仿宋" w:eastAsia="仿宋" w:cs="仿宋"/>
          <w:sz w:val="18"/>
          <w:szCs w:val="18"/>
        </w:rPr>
      </w:pPr>
    </w:p>
    <w:p w14:paraId="2E7CFDF3">
      <w:pPr>
        <w:ind w:firstLine="360" w:firstLineChars="200"/>
        <w:rPr>
          <w:rFonts w:hint="eastAsia" w:ascii="仿宋" w:hAnsi="仿宋" w:eastAsia="仿宋" w:cs="仿宋"/>
          <w:sz w:val="18"/>
          <w:szCs w:val="18"/>
        </w:rPr>
      </w:pPr>
    </w:p>
    <w:p w14:paraId="064B8B87">
      <w:pPr>
        <w:ind w:firstLine="360" w:firstLineChars="200"/>
        <w:rPr>
          <w:rFonts w:hint="eastAsia" w:ascii="仿宋" w:hAnsi="仿宋" w:eastAsia="仿宋" w:cs="仿宋"/>
          <w:sz w:val="18"/>
          <w:szCs w:val="18"/>
        </w:rPr>
      </w:pPr>
    </w:p>
    <w:p w14:paraId="33B71244">
      <w:pPr>
        <w:ind w:firstLine="360" w:firstLineChars="200"/>
        <w:rPr>
          <w:rFonts w:hint="eastAsia" w:ascii="仿宋" w:hAnsi="仿宋" w:eastAsia="仿宋" w:cs="仿宋"/>
          <w:sz w:val="18"/>
          <w:szCs w:val="18"/>
        </w:rPr>
      </w:pPr>
    </w:p>
    <w:p w14:paraId="48E8AB44">
      <w:pPr>
        <w:rPr>
          <w:rFonts w:hint="eastAsia" w:ascii="仿宋" w:hAnsi="仿宋" w:eastAsia="仿宋" w:cs="仿宋"/>
          <w:sz w:val="18"/>
          <w:szCs w:val="18"/>
        </w:rPr>
      </w:pPr>
    </w:p>
    <w:p w14:paraId="586EA636">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仿宋_GB2312" w:hAnsi="仿宋_GB2312" w:eastAsia="仿宋_GB2312" w:cs="仿宋_GB2312"/>
          <w:b/>
          <w:bCs/>
          <w:sz w:val="32"/>
          <w:szCs w:val="24"/>
          <w:lang w:val="en-US" w:eastAsia="zh-CN"/>
        </w:rPr>
      </w:pPr>
    </w:p>
    <w:p w14:paraId="0A220B71">
      <w:pPr>
        <w:jc w:val="center"/>
        <w:rPr>
          <w:rFonts w:hint="eastAsia" w:ascii="仿宋_GB2312" w:hAnsi="SimHei" w:eastAsia="仿宋_GB2312" w:cs="SimSun"/>
          <w:sz w:val="32"/>
          <w:szCs w:val="32"/>
          <w:lang w:val="en-US" w:eastAsia="zh-CN"/>
        </w:rPr>
      </w:pPr>
      <w:r>
        <w:rPr>
          <w:rFonts w:hint="eastAsia" w:ascii="仿宋_GB2312" w:hAnsi="SimHei" w:eastAsia="仿宋_GB2312" w:cs="SimSun"/>
          <w:sz w:val="32"/>
          <w:szCs w:val="32"/>
          <w:lang w:val="en-US" w:eastAsia="zh-CN"/>
        </w:rPr>
        <w:t>政府性基金预算财政拨款收入支出决算表</w:t>
      </w:r>
    </w:p>
    <w:p w14:paraId="1AD5EB05">
      <w:pPr>
        <w:wordWrap w:val="0"/>
        <w:ind w:right="80"/>
        <w:jc w:val="center"/>
        <w:rPr>
          <w:rFonts w:hint="eastAsia" w:ascii="仿宋" w:hAnsi="仿宋" w:eastAsia="仿宋" w:cs="仿宋"/>
          <w:w w:val="95"/>
          <w:sz w:val="18"/>
          <w:szCs w:val="18"/>
          <w:lang w:eastAsia="zh-CN"/>
        </w:rPr>
      </w:pPr>
      <w:r>
        <w:rPr>
          <w:rFonts w:hint="eastAsia" w:ascii="仿宋" w:hAnsi="仿宋" w:eastAsia="仿宋" w:cs="仿宋"/>
          <w:w w:val="95"/>
          <w:sz w:val="18"/>
          <w:szCs w:val="18"/>
          <w:lang w:val="en-US" w:eastAsia="zh-CN"/>
        </w:rPr>
        <w:t xml:space="preserve">                                                                                                                                                      </w:t>
      </w:r>
      <w:r>
        <w:rPr>
          <w:rFonts w:hint="eastAsia" w:ascii="仿宋_GB2312" w:hAnsi="SimHei" w:eastAsia="仿宋_GB2312" w:cs="SimSun"/>
          <w:sz w:val="18"/>
          <w:szCs w:val="18"/>
          <w:lang w:val="en-US" w:eastAsia="zh-CN"/>
        </w:rPr>
        <w:t>公开08表</w:t>
      </w:r>
    </w:p>
    <w:p w14:paraId="2B11C234">
      <w:pPr>
        <w:tabs>
          <w:tab w:val="left" w:pos="12093"/>
        </w:tabs>
        <w:spacing w:before="38" w:after="22"/>
        <w:ind w:left="171"/>
        <w:jc w:val="left"/>
        <w:rPr>
          <w:rFonts w:hint="eastAsia" w:ascii="仿宋" w:hAnsi="仿宋" w:eastAsia="仿宋" w:cs="仿宋"/>
          <w:sz w:val="18"/>
          <w:szCs w:val="18"/>
          <w:lang w:eastAsia="zh-CN"/>
        </w:rPr>
      </w:pPr>
      <w:r>
        <w:rPr>
          <w:rFonts w:hint="eastAsia" w:ascii="仿宋_GB2312" w:hAnsi="SimHei" w:eastAsia="仿宋_GB2312" w:cs="SimSun"/>
          <w:sz w:val="18"/>
          <w:szCs w:val="18"/>
          <w:lang w:val="en-US" w:eastAsia="zh-CN"/>
        </w:rPr>
        <w:t>部门：深圳市观澜中学</w:t>
      </w:r>
      <w:r>
        <w:rPr>
          <w:rFonts w:hint="eastAsia" w:ascii="仿宋" w:hAnsi="仿宋" w:eastAsia="仿宋" w:cs="仿宋"/>
          <w:sz w:val="18"/>
          <w:szCs w:val="18"/>
          <w:lang w:eastAsia="zh-CN"/>
        </w:rPr>
        <w:tab/>
      </w:r>
      <w:r>
        <w:rPr>
          <w:rFonts w:hint="eastAsia" w:ascii="仿宋" w:hAnsi="仿宋" w:eastAsia="仿宋" w:cs="仿宋"/>
          <w:sz w:val="18"/>
          <w:szCs w:val="18"/>
          <w:lang w:val="en-US" w:eastAsia="zh-CN"/>
        </w:rPr>
        <w:t xml:space="preserve">    </w:t>
      </w:r>
      <w:r>
        <w:rPr>
          <w:rFonts w:hint="eastAsia" w:ascii="仿宋_GB2312" w:hAnsi="SimHei" w:eastAsia="仿宋_GB2312" w:cs="SimSun"/>
          <w:sz w:val="18"/>
          <w:szCs w:val="18"/>
          <w:lang w:val="en-US" w:eastAsia="zh-CN"/>
        </w:rPr>
        <w:t xml:space="preserve"> 金额单位：万元</w:t>
      </w:r>
      <w:r>
        <w:rPr>
          <w:rFonts w:hint="eastAsia" w:ascii="仿宋" w:hAnsi="仿宋" w:eastAsia="仿宋" w:cs="仿宋"/>
          <w:sz w:val="18"/>
          <w:szCs w:val="18"/>
          <w:lang w:eastAsia="zh-CN"/>
        </w:rPr>
        <w:t xml:space="preserve">                    </w:t>
      </w:r>
    </w:p>
    <w:tbl>
      <w:tblPr>
        <w:tblStyle w:val="10"/>
        <w:tblpPr w:leftFromText="180" w:rightFromText="180" w:vertAnchor="text" w:horzAnchor="margin" w:tblpY="172"/>
        <w:tblW w:w="13901" w:type="dxa"/>
        <w:tblInd w:w="-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751"/>
        <w:gridCol w:w="1900"/>
        <w:gridCol w:w="1675"/>
        <w:gridCol w:w="1462"/>
        <w:gridCol w:w="1500"/>
        <w:gridCol w:w="1850"/>
        <w:gridCol w:w="1925"/>
        <w:gridCol w:w="1838"/>
      </w:tblGrid>
      <w:tr w14:paraId="359930D2">
        <w:trPr>
          <w:trHeight w:val="425" w:hRule="exact"/>
        </w:trPr>
        <w:tc>
          <w:tcPr>
            <w:tcW w:w="3651" w:type="dxa"/>
            <w:gridSpan w:val="2"/>
            <w:vAlign w:val="top"/>
          </w:tcPr>
          <w:p w14:paraId="3FA85DF3">
            <w:pPr>
              <w:pStyle w:val="12"/>
              <w:tabs>
                <w:tab w:val="left" w:pos="1423"/>
              </w:tabs>
              <w:ind w:firstLine="1620" w:firstLineChars="900"/>
              <w:jc w:val="both"/>
              <w:rPr>
                <w:rFonts w:hint="eastAsia" w:ascii="仿宋" w:hAnsi="仿宋" w:eastAsia="仿宋" w:cs="仿宋"/>
                <w:sz w:val="18"/>
                <w:szCs w:val="18"/>
              </w:rPr>
            </w:pPr>
            <w:r>
              <w:rPr>
                <w:rFonts w:hint="eastAsia" w:ascii="仿宋_GB2312" w:hAnsi="SimHei" w:eastAsia="仿宋_GB2312" w:cs="SimSun"/>
                <w:kern w:val="2"/>
                <w:sz w:val="18"/>
                <w:szCs w:val="18"/>
                <w:lang w:val="en-US" w:eastAsia="zh-CN" w:bidi="ar-SA"/>
              </w:rPr>
              <w:t>项目</w:t>
            </w:r>
          </w:p>
        </w:tc>
        <w:tc>
          <w:tcPr>
            <w:tcW w:w="1675" w:type="dxa"/>
            <w:vMerge w:val="restart"/>
            <w:vAlign w:val="top"/>
          </w:tcPr>
          <w:p w14:paraId="31709E79">
            <w:pPr>
              <w:pStyle w:val="12"/>
              <w:jc w:val="center"/>
              <w:rPr>
                <w:rFonts w:hint="eastAsia" w:ascii="仿宋" w:hAnsi="仿宋" w:eastAsia="仿宋" w:cs="仿宋"/>
                <w:sz w:val="18"/>
                <w:szCs w:val="18"/>
              </w:rPr>
            </w:pPr>
          </w:p>
          <w:p w14:paraId="12942A4E">
            <w:pPr>
              <w:pStyle w:val="12"/>
              <w:jc w:val="center"/>
              <w:rPr>
                <w:rFonts w:hint="eastAsia" w:ascii="仿宋" w:hAnsi="仿宋" w:eastAsia="仿宋" w:cs="仿宋"/>
                <w:sz w:val="18"/>
                <w:szCs w:val="18"/>
              </w:rPr>
            </w:pPr>
          </w:p>
          <w:p w14:paraId="184B973A">
            <w:pPr>
              <w:pStyle w:val="12"/>
              <w:ind w:left="148"/>
              <w:jc w:val="center"/>
              <w:rPr>
                <w:rFonts w:hint="eastAsia" w:ascii="仿宋" w:hAnsi="仿宋" w:eastAsia="仿宋" w:cs="仿宋"/>
                <w:sz w:val="18"/>
                <w:szCs w:val="18"/>
              </w:rPr>
            </w:pPr>
            <w:r>
              <w:rPr>
                <w:rFonts w:hint="eastAsia" w:ascii="仿宋_GB2312" w:hAnsi="SimHei" w:eastAsia="仿宋_GB2312" w:cs="SimSun"/>
                <w:kern w:val="2"/>
                <w:sz w:val="18"/>
                <w:szCs w:val="18"/>
                <w:lang w:val="en-US" w:eastAsia="zh-CN" w:bidi="ar-SA"/>
              </w:rPr>
              <w:t>年初结转和结余</w:t>
            </w:r>
          </w:p>
        </w:tc>
        <w:tc>
          <w:tcPr>
            <w:tcW w:w="1462" w:type="dxa"/>
            <w:vMerge w:val="restart"/>
            <w:vAlign w:val="top"/>
          </w:tcPr>
          <w:p w14:paraId="7653B63B">
            <w:pPr>
              <w:pStyle w:val="12"/>
              <w:jc w:val="center"/>
              <w:rPr>
                <w:rFonts w:hint="eastAsia" w:ascii="仿宋" w:hAnsi="仿宋" w:eastAsia="仿宋" w:cs="仿宋"/>
                <w:sz w:val="18"/>
                <w:szCs w:val="18"/>
              </w:rPr>
            </w:pPr>
          </w:p>
          <w:p w14:paraId="5EA18510">
            <w:pPr>
              <w:pStyle w:val="12"/>
              <w:jc w:val="center"/>
              <w:rPr>
                <w:rFonts w:hint="eastAsia" w:ascii="仿宋" w:hAnsi="仿宋" w:eastAsia="仿宋" w:cs="仿宋"/>
                <w:sz w:val="18"/>
                <w:szCs w:val="18"/>
              </w:rPr>
            </w:pPr>
          </w:p>
          <w:p w14:paraId="7096E9D0">
            <w:pPr>
              <w:pStyle w:val="12"/>
              <w:ind w:firstLine="360" w:firstLineChars="200"/>
              <w:jc w:val="both"/>
              <w:rPr>
                <w:rFonts w:hint="eastAsia" w:ascii="仿宋" w:hAnsi="仿宋" w:eastAsia="仿宋" w:cs="仿宋"/>
                <w:sz w:val="18"/>
                <w:szCs w:val="18"/>
              </w:rPr>
            </w:pPr>
            <w:r>
              <w:rPr>
                <w:rFonts w:hint="eastAsia" w:ascii="仿宋_GB2312" w:hAnsi="SimHei" w:eastAsia="仿宋_GB2312" w:cs="SimSun"/>
                <w:kern w:val="2"/>
                <w:sz w:val="18"/>
                <w:szCs w:val="18"/>
                <w:lang w:val="en-US" w:eastAsia="zh-CN" w:bidi="ar-SA"/>
              </w:rPr>
              <w:t>本年收入</w:t>
            </w:r>
          </w:p>
        </w:tc>
        <w:tc>
          <w:tcPr>
            <w:tcW w:w="5275" w:type="dxa"/>
            <w:gridSpan w:val="3"/>
            <w:vAlign w:val="top"/>
          </w:tcPr>
          <w:p w14:paraId="4FC58D81">
            <w:pPr>
              <w:pStyle w:val="12"/>
              <w:ind w:right="2481"/>
              <w:jc w:val="center"/>
              <w:rPr>
                <w:rFonts w:hint="eastAsia" w:ascii="仿宋" w:hAnsi="仿宋" w:eastAsia="仿宋" w:cs="仿宋"/>
                <w:sz w:val="18"/>
                <w:szCs w:val="18"/>
              </w:rPr>
            </w:pPr>
            <w:r>
              <w:rPr>
                <w:rFonts w:hint="eastAsia" w:ascii="仿宋_GB2312" w:hAnsi="SimHei" w:eastAsia="仿宋_GB2312" w:cs="SimSun"/>
                <w:kern w:val="2"/>
                <w:sz w:val="18"/>
                <w:szCs w:val="18"/>
                <w:lang w:val="en-US" w:eastAsia="zh-CN" w:bidi="ar-SA"/>
              </w:rPr>
              <w:t>本年支出</w:t>
            </w:r>
          </w:p>
        </w:tc>
        <w:tc>
          <w:tcPr>
            <w:tcW w:w="1838" w:type="dxa"/>
            <w:vMerge w:val="restart"/>
            <w:vAlign w:val="top"/>
          </w:tcPr>
          <w:p w14:paraId="4BE43C99">
            <w:pPr>
              <w:pStyle w:val="12"/>
              <w:jc w:val="center"/>
              <w:rPr>
                <w:rFonts w:hint="eastAsia" w:ascii="仿宋" w:hAnsi="仿宋" w:eastAsia="仿宋" w:cs="仿宋"/>
                <w:sz w:val="18"/>
                <w:szCs w:val="18"/>
              </w:rPr>
            </w:pPr>
          </w:p>
          <w:p w14:paraId="006D8963">
            <w:pPr>
              <w:pStyle w:val="12"/>
              <w:jc w:val="center"/>
              <w:rPr>
                <w:rFonts w:hint="eastAsia" w:ascii="仿宋" w:hAnsi="仿宋" w:eastAsia="仿宋" w:cs="仿宋"/>
                <w:sz w:val="18"/>
                <w:szCs w:val="18"/>
              </w:rPr>
            </w:pPr>
          </w:p>
          <w:p w14:paraId="455C3994">
            <w:pPr>
              <w:pStyle w:val="12"/>
              <w:ind w:left="148"/>
              <w:jc w:val="center"/>
              <w:rPr>
                <w:rFonts w:hint="eastAsia" w:ascii="仿宋" w:hAnsi="仿宋" w:eastAsia="仿宋" w:cs="仿宋"/>
                <w:sz w:val="18"/>
                <w:szCs w:val="18"/>
              </w:rPr>
            </w:pPr>
            <w:r>
              <w:rPr>
                <w:rFonts w:hint="eastAsia" w:ascii="仿宋_GB2312" w:hAnsi="SimHei" w:eastAsia="仿宋_GB2312" w:cs="SimSun"/>
                <w:kern w:val="2"/>
                <w:sz w:val="18"/>
                <w:szCs w:val="18"/>
                <w:lang w:val="en-US" w:eastAsia="zh-CN" w:bidi="ar-SA"/>
              </w:rPr>
              <w:t>年末结转和结余</w:t>
            </w:r>
          </w:p>
        </w:tc>
      </w:tr>
      <w:tr w14:paraId="3F817ABE">
        <w:trPr>
          <w:trHeight w:val="1419" w:hRule="exact"/>
        </w:trPr>
        <w:tc>
          <w:tcPr>
            <w:tcW w:w="1751" w:type="dxa"/>
            <w:vAlign w:val="top"/>
          </w:tcPr>
          <w:p w14:paraId="782E3B8F">
            <w:pPr>
              <w:pStyle w:val="12"/>
              <w:spacing w:before="2"/>
              <w:rPr>
                <w:rFonts w:hint="eastAsia" w:ascii="仿宋" w:hAnsi="仿宋" w:eastAsia="仿宋" w:cs="仿宋"/>
                <w:sz w:val="18"/>
                <w:szCs w:val="18"/>
              </w:rPr>
            </w:pPr>
          </w:p>
          <w:p w14:paraId="3820B4B6">
            <w:pPr>
              <w:pStyle w:val="12"/>
              <w:spacing w:line="292" w:lineRule="exact"/>
              <w:ind w:left="57" w:right="43"/>
              <w:rPr>
                <w:rFonts w:hint="eastAsia" w:ascii="仿宋" w:hAnsi="仿宋" w:eastAsia="仿宋" w:cs="仿宋"/>
                <w:sz w:val="18"/>
                <w:szCs w:val="18"/>
              </w:rPr>
            </w:pPr>
            <w:r>
              <w:rPr>
                <w:rFonts w:hint="eastAsia" w:ascii="仿宋_GB2312" w:hAnsi="SimHei" w:eastAsia="仿宋_GB2312" w:cs="SimSun"/>
                <w:kern w:val="2"/>
                <w:sz w:val="18"/>
                <w:szCs w:val="18"/>
                <w:lang w:val="en-US" w:eastAsia="zh-CN" w:bidi="ar-SA"/>
              </w:rPr>
              <w:t>功能分类科目编码</w:t>
            </w:r>
          </w:p>
        </w:tc>
        <w:tc>
          <w:tcPr>
            <w:tcW w:w="1900" w:type="dxa"/>
            <w:vAlign w:val="top"/>
          </w:tcPr>
          <w:p w14:paraId="41EFA06B">
            <w:pPr>
              <w:pStyle w:val="12"/>
              <w:jc w:val="center"/>
              <w:rPr>
                <w:rFonts w:hint="eastAsia" w:ascii="仿宋" w:hAnsi="仿宋" w:eastAsia="仿宋" w:cs="仿宋"/>
                <w:sz w:val="18"/>
                <w:szCs w:val="18"/>
              </w:rPr>
            </w:pPr>
          </w:p>
          <w:p w14:paraId="75419578">
            <w:pPr>
              <w:pStyle w:val="12"/>
              <w:spacing w:before="181"/>
              <w:ind w:left="172"/>
              <w:jc w:val="center"/>
              <w:rPr>
                <w:rFonts w:hint="eastAsia" w:ascii="仿宋" w:hAnsi="仿宋" w:eastAsia="仿宋" w:cs="仿宋"/>
                <w:sz w:val="18"/>
                <w:szCs w:val="18"/>
              </w:rPr>
            </w:pPr>
            <w:r>
              <w:rPr>
                <w:rFonts w:hint="eastAsia" w:ascii="仿宋_GB2312" w:hAnsi="SimHei" w:eastAsia="仿宋_GB2312" w:cs="SimSun"/>
                <w:kern w:val="2"/>
                <w:sz w:val="18"/>
                <w:szCs w:val="18"/>
                <w:lang w:val="en-US" w:eastAsia="zh-CN" w:bidi="ar-SA"/>
              </w:rPr>
              <w:t>科目名称</w:t>
            </w:r>
          </w:p>
        </w:tc>
        <w:tc>
          <w:tcPr>
            <w:tcW w:w="1675" w:type="dxa"/>
            <w:vMerge w:val="continue"/>
            <w:vAlign w:val="top"/>
          </w:tcPr>
          <w:p w14:paraId="7EE2238C">
            <w:pPr>
              <w:jc w:val="center"/>
              <w:rPr>
                <w:rFonts w:hint="eastAsia" w:ascii="仿宋" w:hAnsi="仿宋" w:eastAsia="仿宋" w:cs="仿宋"/>
                <w:sz w:val="18"/>
                <w:szCs w:val="18"/>
              </w:rPr>
            </w:pPr>
          </w:p>
        </w:tc>
        <w:tc>
          <w:tcPr>
            <w:tcW w:w="1462" w:type="dxa"/>
            <w:vMerge w:val="continue"/>
            <w:vAlign w:val="top"/>
          </w:tcPr>
          <w:p w14:paraId="79F7B975">
            <w:pPr>
              <w:jc w:val="center"/>
              <w:rPr>
                <w:rFonts w:hint="eastAsia" w:ascii="仿宋" w:hAnsi="仿宋" w:eastAsia="仿宋" w:cs="仿宋"/>
                <w:sz w:val="18"/>
                <w:szCs w:val="18"/>
              </w:rPr>
            </w:pPr>
          </w:p>
        </w:tc>
        <w:tc>
          <w:tcPr>
            <w:tcW w:w="1500" w:type="dxa"/>
            <w:vAlign w:val="top"/>
          </w:tcPr>
          <w:p w14:paraId="04EBB2B6">
            <w:pPr>
              <w:pStyle w:val="12"/>
              <w:jc w:val="center"/>
              <w:rPr>
                <w:rFonts w:hint="eastAsia" w:ascii="仿宋" w:hAnsi="仿宋" w:eastAsia="仿宋" w:cs="仿宋"/>
                <w:sz w:val="18"/>
                <w:szCs w:val="18"/>
              </w:rPr>
            </w:pPr>
          </w:p>
          <w:p w14:paraId="7C52022F">
            <w:pPr>
              <w:jc w:val="center"/>
              <w:rPr>
                <w:rFonts w:hint="eastAsia" w:ascii="仿宋" w:hAnsi="仿宋" w:eastAsia="仿宋" w:cs="仿宋"/>
                <w:szCs w:val="18"/>
              </w:rPr>
            </w:pPr>
            <w:r>
              <w:rPr>
                <w:rFonts w:hint="eastAsia" w:ascii="仿宋_GB2312" w:hAnsi="SimHei" w:eastAsia="仿宋_GB2312" w:cs="SimSun"/>
                <w:kern w:val="2"/>
                <w:sz w:val="18"/>
                <w:szCs w:val="18"/>
                <w:lang w:val="en-US" w:eastAsia="zh-CN" w:bidi="ar-SA"/>
              </w:rPr>
              <w:t>小计</w:t>
            </w:r>
          </w:p>
        </w:tc>
        <w:tc>
          <w:tcPr>
            <w:tcW w:w="1850" w:type="dxa"/>
            <w:vAlign w:val="top"/>
          </w:tcPr>
          <w:p w14:paraId="6505FF6D">
            <w:pPr>
              <w:pStyle w:val="12"/>
              <w:jc w:val="center"/>
              <w:rPr>
                <w:rFonts w:hint="eastAsia" w:ascii="仿宋" w:hAnsi="仿宋" w:eastAsia="仿宋" w:cs="仿宋"/>
                <w:sz w:val="18"/>
                <w:szCs w:val="18"/>
              </w:rPr>
            </w:pPr>
          </w:p>
          <w:p w14:paraId="664090FD">
            <w:pPr>
              <w:pStyle w:val="12"/>
              <w:spacing w:before="181"/>
              <w:ind w:left="488" w:right="486"/>
              <w:jc w:val="center"/>
              <w:rPr>
                <w:rFonts w:hint="eastAsia" w:ascii="仿宋" w:hAnsi="仿宋" w:eastAsia="仿宋" w:cs="仿宋"/>
                <w:sz w:val="18"/>
                <w:szCs w:val="18"/>
              </w:rPr>
            </w:pPr>
            <w:r>
              <w:rPr>
                <w:rFonts w:hint="eastAsia" w:ascii="仿宋_GB2312" w:hAnsi="SimHei" w:eastAsia="仿宋_GB2312" w:cs="SimSun"/>
                <w:kern w:val="2"/>
                <w:sz w:val="18"/>
                <w:szCs w:val="18"/>
                <w:lang w:val="en-US" w:eastAsia="zh-CN" w:bidi="ar-SA"/>
              </w:rPr>
              <w:t>基本支出</w:t>
            </w:r>
          </w:p>
        </w:tc>
        <w:tc>
          <w:tcPr>
            <w:tcW w:w="1925" w:type="dxa"/>
            <w:vAlign w:val="top"/>
          </w:tcPr>
          <w:p w14:paraId="63291DED">
            <w:pPr>
              <w:pStyle w:val="12"/>
              <w:jc w:val="center"/>
              <w:rPr>
                <w:rFonts w:hint="eastAsia" w:ascii="仿宋" w:hAnsi="仿宋" w:eastAsia="仿宋" w:cs="仿宋"/>
                <w:sz w:val="18"/>
                <w:szCs w:val="18"/>
              </w:rPr>
            </w:pPr>
          </w:p>
          <w:p w14:paraId="386AAA73">
            <w:pPr>
              <w:pStyle w:val="12"/>
              <w:spacing w:before="181"/>
              <w:ind w:left="488" w:right="486"/>
              <w:jc w:val="center"/>
              <w:rPr>
                <w:rFonts w:hint="eastAsia" w:ascii="仿宋" w:hAnsi="仿宋" w:eastAsia="仿宋" w:cs="仿宋"/>
                <w:sz w:val="18"/>
                <w:szCs w:val="18"/>
              </w:rPr>
            </w:pPr>
            <w:r>
              <w:rPr>
                <w:rFonts w:hint="eastAsia" w:ascii="仿宋_GB2312" w:hAnsi="SimHei" w:eastAsia="仿宋_GB2312" w:cs="SimSun"/>
                <w:kern w:val="2"/>
                <w:sz w:val="18"/>
                <w:szCs w:val="18"/>
                <w:lang w:val="en-US" w:eastAsia="zh-CN" w:bidi="ar-SA"/>
              </w:rPr>
              <w:t>项目支出</w:t>
            </w:r>
          </w:p>
        </w:tc>
        <w:tc>
          <w:tcPr>
            <w:tcW w:w="1838" w:type="dxa"/>
            <w:vMerge w:val="continue"/>
            <w:vAlign w:val="top"/>
          </w:tcPr>
          <w:p w14:paraId="456F2C32">
            <w:pPr>
              <w:jc w:val="center"/>
              <w:rPr>
                <w:rFonts w:hint="eastAsia" w:ascii="仿宋" w:hAnsi="仿宋" w:eastAsia="仿宋" w:cs="仿宋"/>
                <w:sz w:val="18"/>
                <w:szCs w:val="18"/>
              </w:rPr>
            </w:pPr>
          </w:p>
        </w:tc>
      </w:tr>
      <w:tr w14:paraId="50F1116C">
        <w:trPr>
          <w:trHeight w:val="472" w:hRule="exact"/>
        </w:trPr>
        <w:tc>
          <w:tcPr>
            <w:tcW w:w="3651" w:type="dxa"/>
            <w:gridSpan w:val="2"/>
            <w:vAlign w:val="top"/>
          </w:tcPr>
          <w:p w14:paraId="75DC5941">
            <w:pPr>
              <w:pStyle w:val="12"/>
              <w:spacing w:before="34"/>
              <w:ind w:left="939" w:right="941"/>
              <w:jc w:val="center"/>
              <w:rPr>
                <w:rFonts w:hint="eastAsia" w:ascii="仿宋" w:hAnsi="仿宋" w:eastAsia="仿宋" w:cs="仿宋"/>
                <w:sz w:val="18"/>
                <w:szCs w:val="18"/>
              </w:rPr>
            </w:pPr>
            <w:r>
              <w:rPr>
                <w:rFonts w:hint="eastAsia" w:ascii="仿宋_GB2312" w:hAnsi="SimHei" w:eastAsia="仿宋_GB2312" w:cs="SimSun"/>
                <w:kern w:val="2"/>
                <w:sz w:val="18"/>
                <w:szCs w:val="18"/>
                <w:lang w:val="en-US" w:eastAsia="zh-CN" w:bidi="ar-SA"/>
              </w:rPr>
              <w:t>栏次</w:t>
            </w:r>
          </w:p>
        </w:tc>
        <w:tc>
          <w:tcPr>
            <w:tcW w:w="1675" w:type="dxa"/>
            <w:vAlign w:val="top"/>
          </w:tcPr>
          <w:p w14:paraId="17AE4E86">
            <w:pPr>
              <w:pStyle w:val="12"/>
              <w:spacing w:before="43"/>
              <w:ind w:left="2"/>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1</w:t>
            </w:r>
          </w:p>
        </w:tc>
        <w:tc>
          <w:tcPr>
            <w:tcW w:w="1462" w:type="dxa"/>
            <w:vAlign w:val="top"/>
          </w:tcPr>
          <w:p w14:paraId="7A80196A">
            <w:pPr>
              <w:pStyle w:val="12"/>
              <w:spacing w:before="43"/>
              <w:ind w:left="2"/>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2</w:t>
            </w:r>
          </w:p>
        </w:tc>
        <w:tc>
          <w:tcPr>
            <w:tcW w:w="1500" w:type="dxa"/>
            <w:vAlign w:val="top"/>
          </w:tcPr>
          <w:p w14:paraId="1336A714">
            <w:pPr>
              <w:pStyle w:val="12"/>
              <w:spacing w:before="43"/>
              <w:ind w:left="2"/>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3</w:t>
            </w:r>
          </w:p>
        </w:tc>
        <w:tc>
          <w:tcPr>
            <w:tcW w:w="1850" w:type="dxa"/>
            <w:vAlign w:val="top"/>
          </w:tcPr>
          <w:p w14:paraId="46C97967">
            <w:pPr>
              <w:pStyle w:val="12"/>
              <w:spacing w:before="43"/>
              <w:ind w:left="2"/>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4</w:t>
            </w:r>
          </w:p>
        </w:tc>
        <w:tc>
          <w:tcPr>
            <w:tcW w:w="1925" w:type="dxa"/>
            <w:vAlign w:val="top"/>
          </w:tcPr>
          <w:p w14:paraId="20512015">
            <w:pPr>
              <w:pStyle w:val="12"/>
              <w:spacing w:before="43"/>
              <w:ind w:left="2"/>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5</w:t>
            </w:r>
          </w:p>
        </w:tc>
        <w:tc>
          <w:tcPr>
            <w:tcW w:w="1838" w:type="dxa"/>
            <w:vAlign w:val="top"/>
          </w:tcPr>
          <w:p w14:paraId="61FE4260">
            <w:pPr>
              <w:pStyle w:val="12"/>
              <w:spacing w:before="43"/>
              <w:ind w:left="2"/>
              <w:jc w:val="center"/>
              <w:rPr>
                <w:rFonts w:hint="eastAsia" w:ascii="仿宋_GB2312" w:hAnsi="SimHei" w:eastAsia="仿宋_GB2312" w:cs="SimSun"/>
                <w:kern w:val="2"/>
                <w:sz w:val="18"/>
                <w:szCs w:val="18"/>
                <w:lang w:val="en-US" w:eastAsia="zh-CN" w:bidi="ar-SA"/>
              </w:rPr>
            </w:pPr>
            <w:r>
              <w:rPr>
                <w:rFonts w:hint="eastAsia" w:ascii="仿宋_GB2312" w:hAnsi="SimHei" w:eastAsia="仿宋_GB2312" w:cs="SimSun"/>
                <w:kern w:val="2"/>
                <w:sz w:val="18"/>
                <w:szCs w:val="18"/>
                <w:lang w:val="en-US" w:eastAsia="zh-CN" w:bidi="ar-SA"/>
              </w:rPr>
              <w:t>6</w:t>
            </w:r>
          </w:p>
        </w:tc>
      </w:tr>
      <w:tr w14:paraId="60494805">
        <w:trPr>
          <w:trHeight w:val="472" w:hRule="exact"/>
        </w:trPr>
        <w:tc>
          <w:tcPr>
            <w:tcW w:w="3651" w:type="dxa"/>
            <w:gridSpan w:val="2"/>
            <w:vAlign w:val="top"/>
          </w:tcPr>
          <w:p w14:paraId="69137918">
            <w:pPr>
              <w:pStyle w:val="12"/>
              <w:spacing w:before="34"/>
              <w:ind w:left="939" w:right="941"/>
              <w:jc w:val="center"/>
              <w:rPr>
                <w:rFonts w:hint="eastAsia" w:ascii="仿宋" w:hAnsi="仿宋" w:eastAsia="仿宋" w:cs="仿宋"/>
                <w:sz w:val="18"/>
                <w:szCs w:val="18"/>
              </w:rPr>
            </w:pPr>
            <w:r>
              <w:rPr>
                <w:rFonts w:hint="eastAsia" w:ascii="仿宋_GB2312" w:hAnsi="SimHei" w:eastAsia="仿宋_GB2312" w:cs="SimSun"/>
                <w:kern w:val="2"/>
                <w:sz w:val="18"/>
                <w:szCs w:val="18"/>
                <w:lang w:val="en-US" w:eastAsia="zh-CN" w:bidi="ar-SA"/>
              </w:rPr>
              <w:t>合计</w:t>
            </w:r>
          </w:p>
        </w:tc>
        <w:tc>
          <w:tcPr>
            <w:tcW w:w="1675" w:type="dxa"/>
            <w:vAlign w:val="top"/>
          </w:tcPr>
          <w:p w14:paraId="4A1B0FA2">
            <w:pPr>
              <w:jc w:val="right"/>
              <w:rPr>
                <w:rFonts w:hint="eastAsia" w:ascii="仿宋_GB2312" w:hAnsi="SimHei" w:eastAsia="仿宋_GB2312" w:cs="SimSun"/>
                <w:sz w:val="18"/>
                <w:szCs w:val="18"/>
                <w:lang w:val="en-US" w:eastAsia="zh-CN"/>
              </w:rPr>
            </w:pPr>
          </w:p>
        </w:tc>
        <w:tc>
          <w:tcPr>
            <w:tcW w:w="1462" w:type="dxa"/>
            <w:vAlign w:val="top"/>
          </w:tcPr>
          <w:p w14:paraId="363A6D9B">
            <w:pPr>
              <w:jc w:val="right"/>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22.06</w:t>
            </w:r>
          </w:p>
        </w:tc>
        <w:tc>
          <w:tcPr>
            <w:tcW w:w="1500" w:type="dxa"/>
            <w:vAlign w:val="top"/>
          </w:tcPr>
          <w:p w14:paraId="6F0572E1">
            <w:pPr>
              <w:jc w:val="right"/>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22.06</w:t>
            </w:r>
          </w:p>
        </w:tc>
        <w:tc>
          <w:tcPr>
            <w:tcW w:w="1850" w:type="dxa"/>
            <w:vAlign w:val="top"/>
          </w:tcPr>
          <w:p w14:paraId="07AE9A52">
            <w:pPr>
              <w:jc w:val="right"/>
              <w:rPr>
                <w:rFonts w:hint="eastAsia" w:ascii="仿宋_GB2312" w:hAnsi="SimHei" w:eastAsia="仿宋_GB2312" w:cs="SimSun"/>
                <w:sz w:val="18"/>
                <w:szCs w:val="18"/>
                <w:lang w:val="en-US" w:eastAsia="zh-CN"/>
              </w:rPr>
            </w:pPr>
          </w:p>
        </w:tc>
        <w:tc>
          <w:tcPr>
            <w:tcW w:w="1925" w:type="dxa"/>
            <w:vAlign w:val="top"/>
          </w:tcPr>
          <w:p w14:paraId="3C14F8D1">
            <w:pPr>
              <w:jc w:val="right"/>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22.06</w:t>
            </w:r>
          </w:p>
        </w:tc>
        <w:tc>
          <w:tcPr>
            <w:tcW w:w="1838" w:type="dxa"/>
            <w:vAlign w:val="top"/>
          </w:tcPr>
          <w:p w14:paraId="174191D1">
            <w:pPr>
              <w:jc w:val="right"/>
              <w:rPr>
                <w:rFonts w:hint="eastAsia" w:ascii="仿宋" w:hAnsi="仿宋" w:eastAsia="仿宋" w:cs="仿宋"/>
                <w:sz w:val="18"/>
                <w:szCs w:val="18"/>
              </w:rPr>
            </w:pPr>
          </w:p>
        </w:tc>
      </w:tr>
      <w:tr w14:paraId="055DE126">
        <w:trPr>
          <w:trHeight w:val="472" w:hRule="exact"/>
        </w:trPr>
        <w:tc>
          <w:tcPr>
            <w:tcW w:w="1751" w:type="dxa"/>
            <w:vAlign w:val="center"/>
          </w:tcPr>
          <w:p w14:paraId="1FA47CCF">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229</w:t>
            </w:r>
          </w:p>
        </w:tc>
        <w:tc>
          <w:tcPr>
            <w:tcW w:w="1900" w:type="dxa"/>
            <w:vAlign w:val="center"/>
          </w:tcPr>
          <w:p w14:paraId="69007A5F">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其他支出</w:t>
            </w:r>
          </w:p>
        </w:tc>
        <w:tc>
          <w:tcPr>
            <w:tcW w:w="1675" w:type="dxa"/>
            <w:vAlign w:val="center"/>
          </w:tcPr>
          <w:p w14:paraId="4CF7318A">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1462" w:type="dxa"/>
            <w:vAlign w:val="center"/>
          </w:tcPr>
          <w:p w14:paraId="4FAE2856">
            <w:pPr>
              <w:wordWrap w:val="0"/>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22.06</w:t>
            </w:r>
          </w:p>
        </w:tc>
        <w:tc>
          <w:tcPr>
            <w:tcW w:w="1500" w:type="dxa"/>
            <w:vAlign w:val="center"/>
          </w:tcPr>
          <w:p w14:paraId="0001D62E">
            <w:pPr>
              <w:wordWrap w:val="0"/>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22.06</w:t>
            </w:r>
          </w:p>
        </w:tc>
        <w:tc>
          <w:tcPr>
            <w:tcW w:w="1850" w:type="dxa"/>
            <w:vAlign w:val="center"/>
          </w:tcPr>
          <w:p w14:paraId="2A73B144">
            <w:pPr>
              <w:wordWrap w:val="0"/>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1925" w:type="dxa"/>
            <w:vAlign w:val="center"/>
          </w:tcPr>
          <w:p w14:paraId="5E0CCCC4">
            <w:pPr>
              <w:wordWrap w:val="0"/>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22.06</w:t>
            </w:r>
          </w:p>
        </w:tc>
        <w:tc>
          <w:tcPr>
            <w:tcW w:w="1838" w:type="dxa"/>
            <w:vAlign w:val="center"/>
          </w:tcPr>
          <w:p w14:paraId="669067F4">
            <w:pPr>
              <w:jc w:val="right"/>
              <w:rPr>
                <w:rFonts w:hint="eastAsia" w:ascii="仿宋" w:hAnsi="仿宋" w:eastAsia="仿宋" w:cs="仿宋"/>
                <w:sz w:val="18"/>
                <w:szCs w:val="18"/>
              </w:rPr>
            </w:pPr>
          </w:p>
        </w:tc>
      </w:tr>
      <w:tr w14:paraId="5EB6B135">
        <w:trPr>
          <w:trHeight w:val="637" w:hRule="exact"/>
        </w:trPr>
        <w:tc>
          <w:tcPr>
            <w:tcW w:w="1751" w:type="dxa"/>
            <w:vAlign w:val="center"/>
          </w:tcPr>
          <w:p w14:paraId="590CEEF3">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22960</w:t>
            </w:r>
          </w:p>
        </w:tc>
        <w:tc>
          <w:tcPr>
            <w:tcW w:w="1900" w:type="dxa"/>
            <w:vAlign w:val="center"/>
          </w:tcPr>
          <w:p w14:paraId="5F79770A">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彩票公益金及对应专项债务收入安排的支出</w:t>
            </w:r>
          </w:p>
        </w:tc>
        <w:tc>
          <w:tcPr>
            <w:tcW w:w="1675" w:type="dxa"/>
            <w:vAlign w:val="center"/>
          </w:tcPr>
          <w:p w14:paraId="49975CD4">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1462" w:type="dxa"/>
            <w:vAlign w:val="center"/>
          </w:tcPr>
          <w:p w14:paraId="31A0B0EA">
            <w:pPr>
              <w:wordWrap w:val="0"/>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22.06</w:t>
            </w:r>
          </w:p>
        </w:tc>
        <w:tc>
          <w:tcPr>
            <w:tcW w:w="1500" w:type="dxa"/>
            <w:vAlign w:val="center"/>
          </w:tcPr>
          <w:p w14:paraId="011A0DE2">
            <w:pPr>
              <w:wordWrap w:val="0"/>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22.06</w:t>
            </w:r>
          </w:p>
        </w:tc>
        <w:tc>
          <w:tcPr>
            <w:tcW w:w="1850" w:type="dxa"/>
            <w:vAlign w:val="center"/>
          </w:tcPr>
          <w:p w14:paraId="680E610C">
            <w:pPr>
              <w:wordWrap w:val="0"/>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1925" w:type="dxa"/>
            <w:vAlign w:val="center"/>
          </w:tcPr>
          <w:p w14:paraId="2D110B07">
            <w:pPr>
              <w:wordWrap w:val="0"/>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22.06</w:t>
            </w:r>
          </w:p>
        </w:tc>
        <w:tc>
          <w:tcPr>
            <w:tcW w:w="1838" w:type="dxa"/>
            <w:vAlign w:val="center"/>
          </w:tcPr>
          <w:p w14:paraId="1A73C8A0">
            <w:pPr>
              <w:jc w:val="right"/>
              <w:rPr>
                <w:rFonts w:hint="eastAsia" w:ascii="仿宋" w:hAnsi="仿宋" w:eastAsia="仿宋" w:cs="仿宋"/>
                <w:sz w:val="18"/>
                <w:szCs w:val="18"/>
              </w:rPr>
            </w:pPr>
          </w:p>
        </w:tc>
      </w:tr>
      <w:tr w14:paraId="5C40292B">
        <w:trPr>
          <w:trHeight w:val="617" w:hRule="exact"/>
        </w:trPr>
        <w:tc>
          <w:tcPr>
            <w:tcW w:w="1751" w:type="dxa"/>
            <w:vAlign w:val="center"/>
          </w:tcPr>
          <w:p w14:paraId="5DB17589">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2296003</w:t>
            </w:r>
          </w:p>
        </w:tc>
        <w:tc>
          <w:tcPr>
            <w:tcW w:w="1900" w:type="dxa"/>
            <w:vAlign w:val="center"/>
          </w:tcPr>
          <w:p w14:paraId="4982D3CF">
            <w:pPr>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用于体育事业的彩票公益金支出</w:t>
            </w:r>
          </w:p>
        </w:tc>
        <w:tc>
          <w:tcPr>
            <w:tcW w:w="1675" w:type="dxa"/>
            <w:vAlign w:val="center"/>
          </w:tcPr>
          <w:p w14:paraId="1BD487E7">
            <w:pPr>
              <w:wordWrap/>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1462" w:type="dxa"/>
            <w:vAlign w:val="center"/>
          </w:tcPr>
          <w:p w14:paraId="2BC430B7">
            <w:pPr>
              <w:wordWrap w:val="0"/>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22.06</w:t>
            </w:r>
          </w:p>
        </w:tc>
        <w:tc>
          <w:tcPr>
            <w:tcW w:w="1500" w:type="dxa"/>
            <w:vAlign w:val="center"/>
          </w:tcPr>
          <w:p w14:paraId="7E99CE5D">
            <w:pPr>
              <w:wordWrap w:val="0"/>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22.06</w:t>
            </w:r>
          </w:p>
        </w:tc>
        <w:tc>
          <w:tcPr>
            <w:tcW w:w="1850" w:type="dxa"/>
            <w:vAlign w:val="center"/>
          </w:tcPr>
          <w:p w14:paraId="418C4D15">
            <w:pPr>
              <w:wordWrap w:val="0"/>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w:t>
            </w:r>
          </w:p>
        </w:tc>
        <w:tc>
          <w:tcPr>
            <w:tcW w:w="1925" w:type="dxa"/>
            <w:vAlign w:val="center"/>
          </w:tcPr>
          <w:p w14:paraId="0F0DDD15">
            <w:pPr>
              <w:wordWrap w:val="0"/>
              <w:jc w:val="righ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 22.06</w:t>
            </w:r>
          </w:p>
        </w:tc>
        <w:tc>
          <w:tcPr>
            <w:tcW w:w="1838" w:type="dxa"/>
            <w:vAlign w:val="center"/>
          </w:tcPr>
          <w:p w14:paraId="0DD47F74">
            <w:pPr>
              <w:jc w:val="right"/>
              <w:rPr>
                <w:rFonts w:hint="eastAsia" w:ascii="仿宋" w:hAnsi="仿宋" w:eastAsia="仿宋" w:cs="仿宋"/>
                <w:sz w:val="18"/>
                <w:szCs w:val="18"/>
              </w:rPr>
            </w:pPr>
          </w:p>
        </w:tc>
      </w:tr>
    </w:tbl>
    <w:p w14:paraId="26748271">
      <w:pPr>
        <w:ind w:firstLine="450" w:firstLineChars="250"/>
        <w:rPr>
          <w:rFonts w:hint="eastAsia" w:ascii="仿宋_GB2312" w:hAnsi="SimHei" w:eastAsia="仿宋_GB2312" w:cs="SimSun"/>
          <w:sz w:val="18"/>
          <w:szCs w:val="18"/>
          <w:lang w:val="en-US" w:eastAsia="zh-CN"/>
        </w:rPr>
      </w:pPr>
      <w:r>
        <w:rPr>
          <w:rFonts w:hint="eastAsia" w:ascii="仿宋_GB2312" w:hAnsi="SimHei" w:eastAsia="仿宋_GB2312" w:cs="SimSun"/>
          <w:sz w:val="18"/>
          <w:szCs w:val="18"/>
          <w:lang w:val="en-US" w:eastAsia="zh-CN"/>
        </w:rPr>
        <w:t>注：本表反映部门本年度政府性基金预算财政拨款收入支出及结转和结余情况。本表金额转换为万元时，因四舍五入可能存在尾差。</w:t>
      </w:r>
    </w:p>
    <w:p w14:paraId="1AA8D4AA">
      <w:pPr>
        <w:ind w:firstLine="450" w:firstLineChars="250"/>
        <w:rPr>
          <w:rFonts w:hint="eastAsia" w:ascii="仿宋_GB2312" w:hAnsi="SimHei" w:eastAsia="仿宋_GB2312" w:cs="SimSun"/>
          <w:color w:val="FF0000"/>
          <w:sz w:val="18"/>
          <w:szCs w:val="18"/>
          <w:lang w:val="en-US" w:eastAsia="zh-CN"/>
        </w:rPr>
        <w:sectPr>
          <w:footerReference r:id="rId4" w:type="default"/>
          <w:pgSz w:w="16838" w:h="11906" w:orient="landscape"/>
          <w:pgMar w:top="1800" w:right="1440" w:bottom="1800" w:left="1440" w:header="851" w:footer="992" w:gutter="0"/>
          <w:cols w:space="720" w:num="1"/>
          <w:docGrid w:type="lines" w:linePitch="312" w:charSpace="0"/>
        </w:sectPr>
      </w:pPr>
    </w:p>
    <w:p w14:paraId="6494AD4A">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left"/>
        <w:textAlignment w:val="auto"/>
        <w:outlineLvl w:val="9"/>
        <w:rPr>
          <w:rFonts w:hint="eastAsia" w:ascii="SimHei" w:hAnsi="SimHei" w:eastAsia="SimHei" w:cs="SimHei"/>
          <w:b w:val="0"/>
          <w:bCs/>
          <w:sz w:val="32"/>
          <w:szCs w:val="32"/>
          <w:highlight w:val="none"/>
          <w:lang w:val="en-US" w:eastAsia="zh-CN"/>
        </w:rPr>
      </w:pPr>
      <w:r>
        <w:rPr>
          <w:rFonts w:hint="eastAsia" w:ascii="SimHei" w:hAnsi="SimHei" w:eastAsia="SimHei" w:cs="SimHei"/>
          <w:b w:val="0"/>
          <w:bCs/>
          <w:sz w:val="32"/>
          <w:szCs w:val="32"/>
          <w:highlight w:val="none"/>
          <w:lang w:val="en-US" w:eastAsia="zh-CN"/>
        </w:rPr>
        <w:t>三、2018年度部门决算情况说明</w:t>
      </w:r>
    </w:p>
    <w:p w14:paraId="7BBBDB8B">
      <w:pPr>
        <w:keepNext w:val="0"/>
        <w:keepLines w:val="0"/>
        <w:pageBreakBefore w:val="0"/>
        <w:widowControl w:val="0"/>
        <w:kinsoku/>
        <w:wordWrap/>
        <w:overflowPunct/>
        <w:topLinePunct w:val="0"/>
        <w:autoSpaceDE/>
        <w:autoSpaceDN/>
        <w:bidi w:val="0"/>
        <w:adjustRightInd/>
        <w:snapToGrid/>
        <w:spacing w:line="360" w:lineRule="auto"/>
        <w:ind w:right="0" w:rightChars="0" w:firstLine="640" w:firstLineChars="200"/>
        <w:textAlignment w:val="auto"/>
        <w:outlineLvl w:val="9"/>
        <w:rPr>
          <w:rFonts w:hint="eastAsia" w:ascii="楷体_GB2312" w:hAnsi="SimSun" w:eastAsia="楷体_GB2312" w:cs="SimSun"/>
          <w:b w:val="0"/>
          <w:bCs/>
          <w:sz w:val="32"/>
          <w:szCs w:val="32"/>
          <w:lang w:val="en-US" w:eastAsia="zh-CN"/>
        </w:rPr>
      </w:pPr>
      <w:r>
        <w:rPr>
          <w:rFonts w:hint="eastAsia" w:ascii="楷体_GB2312" w:hAnsi="SimSun" w:eastAsia="楷体_GB2312" w:cs="SimSun"/>
          <w:b w:val="0"/>
          <w:bCs/>
          <w:sz w:val="32"/>
          <w:szCs w:val="32"/>
          <w:lang w:val="en-US" w:eastAsia="zh-CN"/>
        </w:rPr>
        <w:t>（一）收入支出决算总体情况说明</w:t>
      </w:r>
    </w:p>
    <w:p w14:paraId="431CBFD2">
      <w:pPr>
        <w:ind w:firstLine="640" w:firstLineChars="200"/>
        <w:rPr>
          <w:rFonts w:hint="eastAsia" w:ascii="仿宋_GB2312" w:hAnsi="SimSun" w:eastAsia="仿宋_GB2312" w:cs="SimSun"/>
          <w:sz w:val="32"/>
          <w:szCs w:val="32"/>
          <w:lang w:eastAsia="zh-CN"/>
        </w:rPr>
      </w:pPr>
      <w:r>
        <w:rPr>
          <w:rFonts w:hint="eastAsia" w:ascii="仿宋_GB2312" w:hAnsi="SimSun" w:eastAsia="仿宋_GB2312" w:cs="SimSun"/>
          <w:sz w:val="32"/>
          <w:szCs w:val="32"/>
          <w:lang w:eastAsia="zh-CN"/>
        </w:rPr>
        <w:t>2018年度收、支总计</w:t>
      </w:r>
      <w:r>
        <w:rPr>
          <w:rFonts w:hint="eastAsia" w:ascii="仿宋_GB2312" w:hAnsi="SimSun" w:eastAsia="仿宋_GB2312" w:cs="SimSun"/>
          <w:sz w:val="32"/>
          <w:szCs w:val="32"/>
          <w:lang w:val="en-US" w:eastAsia="zh-CN"/>
        </w:rPr>
        <w:t>19,890.43</w:t>
      </w:r>
      <w:r>
        <w:rPr>
          <w:rFonts w:hint="eastAsia" w:ascii="仿宋_GB2312" w:hAnsi="SimSun" w:eastAsia="仿宋_GB2312" w:cs="SimSun"/>
          <w:sz w:val="32"/>
          <w:szCs w:val="32"/>
          <w:lang w:eastAsia="zh-CN"/>
        </w:rPr>
        <w:t>万元。与2017年相比，收、支总计各</w:t>
      </w:r>
      <w:r>
        <w:rPr>
          <w:rFonts w:hint="eastAsia" w:ascii="仿宋_GB2312" w:hAnsi="SimSun" w:eastAsia="仿宋_GB2312" w:cs="SimSun"/>
          <w:sz w:val="32"/>
          <w:szCs w:val="32"/>
          <w:lang w:val="en-US" w:eastAsia="zh-CN"/>
        </w:rPr>
        <w:t>减少14,178.74</w:t>
      </w:r>
      <w:r>
        <w:rPr>
          <w:rFonts w:hint="eastAsia" w:ascii="仿宋_GB2312" w:hAnsi="SimSun" w:eastAsia="仿宋_GB2312" w:cs="SimSun"/>
          <w:sz w:val="32"/>
          <w:szCs w:val="32"/>
          <w:lang w:eastAsia="zh-CN"/>
        </w:rPr>
        <w:t>万元，</w:t>
      </w:r>
      <w:r>
        <w:rPr>
          <w:rFonts w:hint="eastAsia" w:ascii="仿宋_GB2312" w:hAnsi="SimSun" w:eastAsia="仿宋_GB2312" w:cs="SimSun"/>
          <w:sz w:val="32"/>
          <w:szCs w:val="32"/>
          <w:lang w:val="en-US" w:eastAsia="zh-CN"/>
        </w:rPr>
        <w:t>下降41.6%</w:t>
      </w:r>
      <w:r>
        <w:rPr>
          <w:rFonts w:hint="eastAsia" w:ascii="仿宋_GB2312" w:hAnsi="SimSun" w:eastAsia="仿宋_GB2312" w:cs="SimSun"/>
          <w:sz w:val="32"/>
          <w:szCs w:val="32"/>
          <w:lang w:eastAsia="zh-CN"/>
        </w:rPr>
        <w:t>。主要原因是：</w:t>
      </w:r>
      <w:r>
        <w:rPr>
          <w:rFonts w:hint="eastAsia" w:ascii="仿宋_GB2312" w:hAnsi="SimSun" w:eastAsia="仿宋_GB2312" w:cs="SimSun"/>
          <w:sz w:val="32"/>
          <w:szCs w:val="32"/>
          <w:lang w:val="en-US" w:eastAsia="zh-CN"/>
        </w:rPr>
        <w:t>教育教学宣传经费减少</w:t>
      </w:r>
      <w:r>
        <w:rPr>
          <w:rFonts w:hint="eastAsia" w:ascii="仿宋_GB2312" w:hAnsi="SimSun" w:eastAsia="仿宋_GB2312" w:cs="SimSun"/>
          <w:sz w:val="32"/>
          <w:szCs w:val="32"/>
          <w:lang w:eastAsia="zh-CN"/>
        </w:rPr>
        <w:t>。</w:t>
      </w:r>
    </w:p>
    <w:p w14:paraId="4CE3F381">
      <w:pPr>
        <w:ind w:firstLine="643" w:firstLineChars="200"/>
        <w:jc w:val="both"/>
        <w:rPr>
          <w:rFonts w:hint="eastAsia" w:ascii="仿宋" w:hAnsi="仿宋" w:eastAsia="仿宋" w:cs="仿宋"/>
          <w:b/>
          <w:bCs/>
          <w:sz w:val="32"/>
          <w:szCs w:val="32"/>
          <w:shd w:val="clear" w:color="auto" w:fill="FFFFFF"/>
          <w:lang w:eastAsia="zh-CN"/>
        </w:rPr>
      </w:pPr>
    </w:p>
    <w:p w14:paraId="5E3BA698">
      <w:pPr>
        <w:ind w:firstLine="420" w:firstLineChars="200"/>
        <w:jc w:val="center"/>
        <w:rPr>
          <w:rFonts w:hint="eastAsia" w:ascii="仿宋_GB2312" w:hAnsi="SimSun" w:eastAsia="仿宋_GB2312" w:cs="SimSun"/>
          <w:sz w:val="32"/>
          <w:szCs w:val="32"/>
          <w:lang w:val="en-US" w:eastAsia="zh-CN"/>
        </w:rPr>
      </w:pPr>
      <w:r>
        <w:drawing>
          <wp:inline distT="0" distB="0" distL="0" distR="0">
            <wp:extent cx="3333750" cy="3333750"/>
            <wp:effectExtent l="0" t="0" r="0" b="0"/>
            <wp:docPr id="1" name="图片0" descr="测试"/>
            <wp:cNvGraphicFramePr/>
            <a:graphic xmlns:a="http://schemas.openxmlformats.org/drawingml/2006/main">
              <a:graphicData uri="http://schemas.openxmlformats.org/drawingml/2006/picture">
                <pic:pic xmlns:pic="http://schemas.openxmlformats.org/drawingml/2006/picture">
                  <pic:nvPicPr>
                    <pic:cNvPr id="1" name="图片0" descr="测试"/>
                    <pic:cNvPicPr/>
                  </pic:nvPicPr>
                  <pic:blipFill>
                    <a:blip r:embed="rId6"/>
                    <a:stretch>
                      <a:fillRect/>
                    </a:stretch>
                  </pic:blipFill>
                  <pic:spPr>
                    <a:xfrm>
                      <a:off x="0" y="0"/>
                      <a:ext cx="3333750" cy="3333750"/>
                    </a:xfrm>
                    <a:prstGeom prst="rect">
                      <a:avLst/>
                    </a:prstGeom>
                  </pic:spPr>
                </pic:pic>
              </a:graphicData>
            </a:graphic>
          </wp:inline>
        </w:drawing>
      </w:r>
    </w:p>
    <w:p w14:paraId="36AC5B32">
      <w:pPr>
        <w:keepNext w:val="0"/>
        <w:keepLines w:val="0"/>
        <w:pageBreakBefore w:val="0"/>
        <w:widowControl w:val="0"/>
        <w:kinsoku/>
        <w:wordWrap/>
        <w:overflowPunct/>
        <w:topLinePunct w:val="0"/>
        <w:autoSpaceDE/>
        <w:autoSpaceDN/>
        <w:bidi w:val="0"/>
        <w:adjustRightInd/>
        <w:snapToGrid/>
        <w:spacing w:line="360" w:lineRule="auto"/>
        <w:ind w:right="0" w:rightChars="0" w:firstLine="640" w:firstLineChars="200"/>
        <w:textAlignment w:val="auto"/>
        <w:outlineLvl w:val="9"/>
        <w:rPr>
          <w:rFonts w:hint="eastAsia" w:ascii="楷体_GB2312" w:hAnsi="SimSun" w:eastAsia="楷体_GB2312" w:cs="SimSun"/>
          <w:b w:val="0"/>
          <w:bCs/>
          <w:sz w:val="32"/>
          <w:szCs w:val="32"/>
          <w:lang w:val="en-US" w:eastAsia="zh-CN"/>
        </w:rPr>
      </w:pPr>
      <w:r>
        <w:rPr>
          <w:rFonts w:hint="eastAsia" w:ascii="楷体_GB2312" w:hAnsi="SimSun" w:eastAsia="楷体_GB2312" w:cs="SimSun"/>
          <w:b w:val="0"/>
          <w:bCs/>
          <w:sz w:val="32"/>
          <w:szCs w:val="32"/>
          <w:lang w:val="en-US" w:eastAsia="zh-CN"/>
        </w:rPr>
        <w:t>（二）收入决算情况说明</w:t>
      </w:r>
    </w:p>
    <w:p w14:paraId="3A797B16">
      <w:pPr>
        <w:ind w:firstLine="640" w:firstLineChars="200"/>
        <w:rPr>
          <w:rFonts w:hint="eastAsia" w:ascii="仿宋" w:hAnsi="仿宋" w:eastAsia="仿宋" w:cs="仿宋"/>
          <w:sz w:val="32"/>
          <w:szCs w:val="32"/>
          <w:highlight w:val="none"/>
          <w:lang w:eastAsia="zh-CN"/>
        </w:rPr>
      </w:pPr>
      <w:r>
        <w:rPr>
          <w:rFonts w:hint="eastAsia" w:ascii="仿宋_GB2312" w:hAnsi="SimSun" w:eastAsia="仿宋_GB2312" w:cs="SimSun"/>
          <w:sz w:val="32"/>
          <w:szCs w:val="32"/>
          <w:lang w:eastAsia="zh-CN"/>
        </w:rPr>
        <w:t>2018年度收入合计</w:t>
      </w:r>
      <w:r>
        <w:rPr>
          <w:rFonts w:hint="eastAsia" w:ascii="仿宋_GB2312" w:hAnsi="SimSun" w:eastAsia="仿宋_GB2312" w:cs="SimSun"/>
          <w:sz w:val="32"/>
          <w:szCs w:val="32"/>
          <w:lang w:val="en-US" w:eastAsia="zh-CN"/>
        </w:rPr>
        <w:t>14,870.23</w:t>
      </w:r>
      <w:r>
        <w:rPr>
          <w:rFonts w:hint="eastAsia" w:ascii="仿宋_GB2312" w:hAnsi="SimSun" w:eastAsia="仿宋_GB2312" w:cs="SimSun"/>
          <w:sz w:val="32"/>
          <w:szCs w:val="32"/>
          <w:lang w:eastAsia="zh-CN"/>
        </w:rPr>
        <w:t>万元，其中：财政拨款收入</w:t>
      </w:r>
      <w:r>
        <w:rPr>
          <w:rFonts w:hint="eastAsia" w:ascii="仿宋_GB2312" w:hAnsi="SimSun" w:eastAsia="仿宋_GB2312" w:cs="SimSun"/>
          <w:sz w:val="32"/>
          <w:szCs w:val="32"/>
          <w:lang w:val="en-US" w:eastAsia="zh-CN"/>
        </w:rPr>
        <w:t>14,447.58</w:t>
      </w:r>
      <w:r>
        <w:rPr>
          <w:rFonts w:hint="eastAsia" w:ascii="仿宋_GB2312" w:hAnsi="SimSun" w:eastAsia="仿宋_GB2312" w:cs="SimSun"/>
          <w:sz w:val="32"/>
          <w:szCs w:val="32"/>
          <w:lang w:eastAsia="zh-CN"/>
        </w:rPr>
        <w:t>万元，占</w:t>
      </w:r>
      <w:r>
        <w:rPr>
          <w:rFonts w:hint="eastAsia" w:ascii="仿宋_GB2312" w:hAnsi="SimSun" w:eastAsia="仿宋_GB2312" w:cs="SimSun"/>
          <w:sz w:val="32"/>
          <w:szCs w:val="32"/>
          <w:lang w:val="en-US" w:eastAsia="zh-CN"/>
        </w:rPr>
        <w:t>97.1</w:t>
      </w:r>
      <w:bookmarkStart w:id="0" w:name="OLE_LINK1"/>
      <w:bookmarkEnd w:id="0"/>
      <w:r>
        <w:rPr>
          <w:rFonts w:hint="eastAsia" w:ascii="仿宋_GB2312" w:hAnsi="SimSun" w:eastAsia="仿宋_GB2312" w:cs="SimSun"/>
          <w:sz w:val="32"/>
          <w:szCs w:val="32"/>
          <w:lang w:val="en-US" w:eastAsia="zh-CN"/>
        </w:rPr>
        <w:t>%</w:t>
      </w:r>
      <w:r>
        <w:rPr>
          <w:rFonts w:hint="eastAsia" w:ascii="仿宋_GB2312" w:hAnsi="SimSun" w:eastAsia="仿宋_GB2312" w:cs="SimSun"/>
          <w:sz w:val="32"/>
          <w:szCs w:val="32"/>
          <w:lang w:eastAsia="zh-CN"/>
        </w:rPr>
        <w:t>；事业收入</w:t>
      </w:r>
      <w:r>
        <w:rPr>
          <w:rFonts w:hint="eastAsia" w:ascii="仿宋_GB2312" w:hAnsi="SimSun" w:eastAsia="仿宋_GB2312" w:cs="SimSun"/>
          <w:sz w:val="32"/>
          <w:szCs w:val="32"/>
          <w:lang w:val="en-US" w:eastAsia="zh-CN"/>
        </w:rPr>
        <w:t>400</w:t>
      </w:r>
      <w:r>
        <w:rPr>
          <w:rFonts w:hint="eastAsia" w:ascii="仿宋_GB2312" w:hAnsi="SimSun" w:eastAsia="仿宋_GB2312" w:cs="SimSun"/>
          <w:sz w:val="32"/>
          <w:szCs w:val="32"/>
          <w:lang w:eastAsia="zh-CN"/>
        </w:rPr>
        <w:t>万元，占</w:t>
      </w:r>
      <w:r>
        <w:rPr>
          <w:rFonts w:hint="eastAsia" w:ascii="仿宋_GB2312" w:hAnsi="SimSun" w:eastAsia="仿宋_GB2312" w:cs="SimSun"/>
          <w:sz w:val="32"/>
          <w:szCs w:val="32"/>
          <w:lang w:val="en-US" w:eastAsia="zh-CN"/>
        </w:rPr>
        <w:t>2.7%</w:t>
      </w:r>
      <w:r>
        <w:rPr>
          <w:rFonts w:hint="eastAsia" w:ascii="仿宋_GB2312" w:hAnsi="SimSun" w:eastAsia="仿宋_GB2312" w:cs="SimSun"/>
          <w:sz w:val="32"/>
          <w:szCs w:val="32"/>
          <w:lang w:eastAsia="zh-CN"/>
        </w:rPr>
        <w:t>；其他收入</w:t>
      </w:r>
      <w:r>
        <w:rPr>
          <w:rFonts w:hint="eastAsia" w:ascii="仿宋_GB2312" w:hAnsi="SimSun" w:eastAsia="仿宋_GB2312" w:cs="SimSun"/>
          <w:sz w:val="32"/>
          <w:szCs w:val="32"/>
          <w:lang w:val="en-US" w:eastAsia="zh-CN"/>
        </w:rPr>
        <w:t>22.65</w:t>
      </w:r>
      <w:r>
        <w:rPr>
          <w:rFonts w:hint="eastAsia" w:ascii="仿宋_GB2312" w:hAnsi="SimSun" w:eastAsia="仿宋_GB2312" w:cs="SimSun"/>
          <w:sz w:val="32"/>
          <w:szCs w:val="32"/>
          <w:lang w:eastAsia="zh-CN"/>
        </w:rPr>
        <w:t>万元，占</w:t>
      </w:r>
      <w:r>
        <w:rPr>
          <w:rFonts w:hint="eastAsia" w:ascii="仿宋_GB2312" w:hAnsi="SimSun" w:eastAsia="仿宋_GB2312" w:cs="SimSun"/>
          <w:sz w:val="32"/>
          <w:szCs w:val="32"/>
          <w:lang w:val="en-US" w:eastAsia="zh-CN"/>
        </w:rPr>
        <w:t>0.2%</w:t>
      </w:r>
      <w:r>
        <w:rPr>
          <w:rFonts w:hint="eastAsia" w:ascii="仿宋_GB2312" w:hAnsi="SimSun" w:eastAsia="仿宋_GB2312" w:cs="SimSun"/>
          <w:sz w:val="32"/>
          <w:szCs w:val="32"/>
          <w:lang w:eastAsia="zh-CN"/>
        </w:rPr>
        <w:t>，其他收入主要为收华南师范大学培训费、18年优秀生源奖等。</w:t>
      </w:r>
    </w:p>
    <w:p w14:paraId="5A106166">
      <w:pPr>
        <w:numPr>
          <w:ilvl w:val="0"/>
          <w:numId w:val="0"/>
        </w:numPr>
        <w:ind w:firstLine="630" w:firstLineChars="300"/>
        <w:jc w:val="center"/>
        <w:rPr>
          <w:rFonts w:hint="eastAsia" w:ascii="仿宋" w:hAnsi="仿宋" w:eastAsia="仿宋" w:cs="仿宋"/>
          <w:sz w:val="32"/>
          <w:szCs w:val="32"/>
          <w:lang w:eastAsia="zh-CN"/>
        </w:rPr>
      </w:pPr>
      <w:r>
        <w:drawing>
          <wp:inline distT="0" distB="0" distL="0" distR="0">
            <wp:extent cx="3333750" cy="3333750"/>
            <wp:effectExtent l="0" t="0" r="0" b="0"/>
            <wp:docPr id="2" name="图片1" descr="测试"/>
            <wp:cNvGraphicFramePr/>
            <a:graphic xmlns:a="http://schemas.openxmlformats.org/drawingml/2006/main">
              <a:graphicData uri="http://schemas.openxmlformats.org/drawingml/2006/picture">
                <pic:pic xmlns:pic="http://schemas.openxmlformats.org/drawingml/2006/picture">
                  <pic:nvPicPr>
                    <pic:cNvPr id="2" name="图片1" descr="测试"/>
                    <pic:cNvPicPr/>
                  </pic:nvPicPr>
                  <pic:blipFill>
                    <a:blip r:embed="rId7"/>
                    <a:stretch>
                      <a:fillRect/>
                    </a:stretch>
                  </pic:blipFill>
                  <pic:spPr>
                    <a:xfrm>
                      <a:off x="0" y="0"/>
                      <a:ext cx="3333750" cy="3333750"/>
                    </a:xfrm>
                    <a:prstGeom prst="rect">
                      <a:avLst/>
                    </a:prstGeom>
                  </pic:spPr>
                </pic:pic>
              </a:graphicData>
            </a:graphic>
          </wp:inline>
        </w:drawing>
      </w:r>
    </w:p>
    <w:p w14:paraId="16B19F2B">
      <w:pPr>
        <w:keepNext w:val="0"/>
        <w:keepLines w:val="0"/>
        <w:pageBreakBefore w:val="0"/>
        <w:widowControl w:val="0"/>
        <w:kinsoku/>
        <w:wordWrap/>
        <w:overflowPunct/>
        <w:topLinePunct w:val="0"/>
        <w:autoSpaceDE/>
        <w:autoSpaceDN/>
        <w:bidi w:val="0"/>
        <w:adjustRightInd/>
        <w:snapToGrid/>
        <w:spacing w:line="360" w:lineRule="auto"/>
        <w:ind w:right="0" w:rightChars="0" w:firstLine="640" w:firstLineChars="200"/>
        <w:textAlignment w:val="auto"/>
        <w:outlineLvl w:val="9"/>
        <w:rPr>
          <w:rFonts w:hint="eastAsia" w:ascii="楷体_GB2312" w:hAnsi="SimSun" w:eastAsia="楷体_GB2312" w:cs="SimSun"/>
          <w:b w:val="0"/>
          <w:bCs/>
          <w:sz w:val="32"/>
          <w:szCs w:val="32"/>
          <w:lang w:val="en-US" w:eastAsia="zh-CN"/>
        </w:rPr>
      </w:pPr>
      <w:r>
        <w:rPr>
          <w:rFonts w:hint="eastAsia" w:ascii="楷体_GB2312" w:hAnsi="SimSun" w:eastAsia="楷体_GB2312" w:cs="SimSun"/>
          <w:b w:val="0"/>
          <w:bCs/>
          <w:sz w:val="32"/>
          <w:szCs w:val="32"/>
          <w:lang w:val="en-US" w:eastAsia="zh-CN"/>
        </w:rPr>
        <w:t>（三）支出决算情况说明</w:t>
      </w:r>
    </w:p>
    <w:p w14:paraId="68995B38">
      <w:pPr>
        <w:ind w:firstLine="640" w:firstLineChars="200"/>
        <w:rPr>
          <w:rFonts w:hint="eastAsia" w:ascii="仿宋_GB2312" w:hAnsi="SimSun" w:eastAsia="仿宋_GB2312" w:cs="SimSun"/>
          <w:sz w:val="32"/>
          <w:szCs w:val="32"/>
          <w:lang w:eastAsia="zh-CN"/>
        </w:rPr>
      </w:pPr>
      <w:r>
        <w:rPr>
          <w:rFonts w:hint="eastAsia" w:ascii="仿宋_GB2312" w:hAnsi="SimSun" w:eastAsia="仿宋_GB2312" w:cs="SimSun"/>
          <w:sz w:val="32"/>
          <w:szCs w:val="32"/>
          <w:lang w:val="en-US" w:eastAsia="zh-CN"/>
        </w:rPr>
        <w:t>2018</w:t>
      </w:r>
      <w:r>
        <w:rPr>
          <w:rFonts w:hint="eastAsia" w:ascii="仿宋_GB2312" w:hAnsi="SimSun" w:eastAsia="仿宋_GB2312" w:cs="SimSun"/>
          <w:sz w:val="32"/>
          <w:szCs w:val="32"/>
          <w:lang w:eastAsia="zh-CN"/>
        </w:rPr>
        <w:t>年度支出合计</w:t>
      </w:r>
      <w:r>
        <w:rPr>
          <w:rFonts w:hint="eastAsia" w:ascii="仿宋_GB2312" w:hAnsi="SimSun" w:eastAsia="仿宋_GB2312" w:cs="SimSun"/>
          <w:sz w:val="32"/>
          <w:szCs w:val="32"/>
          <w:lang w:val="en-US" w:eastAsia="zh-CN"/>
        </w:rPr>
        <w:t>19,499.83</w:t>
      </w:r>
      <w:r>
        <w:rPr>
          <w:rFonts w:hint="eastAsia" w:ascii="仿宋_GB2312" w:hAnsi="SimSun" w:eastAsia="仿宋_GB2312" w:cs="SimSun"/>
          <w:sz w:val="32"/>
          <w:szCs w:val="32"/>
          <w:lang w:eastAsia="zh-CN"/>
        </w:rPr>
        <w:t>万元，其中：基本支出</w:t>
      </w:r>
      <w:r>
        <w:rPr>
          <w:rFonts w:hint="eastAsia" w:ascii="仿宋_GB2312" w:hAnsi="SimSun" w:eastAsia="仿宋_GB2312" w:cs="SimSun"/>
          <w:sz w:val="32"/>
          <w:szCs w:val="32"/>
          <w:lang w:val="en-US" w:eastAsia="zh-CN"/>
        </w:rPr>
        <w:t>8,762.92</w:t>
      </w:r>
      <w:r>
        <w:rPr>
          <w:rFonts w:hint="eastAsia" w:ascii="仿宋_GB2312" w:hAnsi="SimSun" w:eastAsia="仿宋_GB2312" w:cs="SimSun"/>
          <w:sz w:val="32"/>
          <w:szCs w:val="32"/>
          <w:lang w:eastAsia="zh-CN"/>
        </w:rPr>
        <w:t>万元，占</w:t>
      </w:r>
      <w:r>
        <w:rPr>
          <w:rFonts w:hint="eastAsia" w:ascii="仿宋_GB2312" w:hAnsi="SimSun" w:eastAsia="仿宋_GB2312" w:cs="SimSun"/>
          <w:sz w:val="32"/>
          <w:szCs w:val="32"/>
          <w:lang w:val="en-US" w:eastAsia="zh-CN"/>
        </w:rPr>
        <w:t>44.9%</w:t>
      </w:r>
      <w:r>
        <w:rPr>
          <w:rFonts w:hint="eastAsia" w:ascii="仿宋_GB2312" w:hAnsi="SimSun" w:eastAsia="仿宋_GB2312" w:cs="SimSun"/>
          <w:sz w:val="32"/>
          <w:szCs w:val="32"/>
          <w:lang w:eastAsia="zh-CN"/>
        </w:rPr>
        <w:t>；项目支出</w:t>
      </w:r>
      <w:r>
        <w:rPr>
          <w:rFonts w:hint="eastAsia" w:ascii="仿宋_GB2312" w:hAnsi="SimSun" w:eastAsia="仿宋_GB2312" w:cs="SimSun"/>
          <w:sz w:val="32"/>
          <w:szCs w:val="32"/>
          <w:lang w:val="en-US" w:eastAsia="zh-CN"/>
        </w:rPr>
        <w:t>10,736.91</w:t>
      </w:r>
      <w:r>
        <w:rPr>
          <w:rFonts w:hint="eastAsia" w:ascii="仿宋_GB2312" w:hAnsi="SimSun" w:eastAsia="仿宋_GB2312" w:cs="SimSun"/>
          <w:sz w:val="32"/>
          <w:szCs w:val="32"/>
          <w:lang w:eastAsia="zh-CN"/>
        </w:rPr>
        <w:t>万元，占</w:t>
      </w:r>
      <w:r>
        <w:rPr>
          <w:rFonts w:hint="eastAsia" w:ascii="仿宋_GB2312" w:hAnsi="SimSun" w:eastAsia="仿宋_GB2312" w:cs="SimSun"/>
          <w:sz w:val="32"/>
          <w:szCs w:val="32"/>
          <w:lang w:val="en-US" w:eastAsia="zh-CN"/>
        </w:rPr>
        <w:t>55.1%</w:t>
      </w:r>
      <w:r>
        <w:rPr>
          <w:rFonts w:hint="eastAsia" w:ascii="仿宋_GB2312" w:hAnsi="SimSun" w:eastAsia="仿宋_GB2312" w:cs="SimSun"/>
          <w:sz w:val="32"/>
          <w:szCs w:val="32"/>
          <w:lang w:eastAsia="zh-CN"/>
        </w:rPr>
        <w:t>。</w:t>
      </w:r>
    </w:p>
    <w:p w14:paraId="6AA69FAB">
      <w:pPr>
        <w:ind w:firstLine="420" w:firstLineChars="200"/>
        <w:jc w:val="center"/>
        <w:rPr>
          <w:rFonts w:hint="eastAsia" w:ascii="仿宋_GB2312" w:hAnsi="SimSun" w:eastAsia="仿宋_GB2312" w:cs="SimSun"/>
          <w:sz w:val="32"/>
          <w:szCs w:val="32"/>
          <w:lang w:eastAsia="zh-CN"/>
        </w:rPr>
      </w:pPr>
      <w:r>
        <w:drawing>
          <wp:inline distT="0" distB="0" distL="0" distR="0">
            <wp:extent cx="3333750" cy="3333750"/>
            <wp:effectExtent l="0" t="0" r="0" b="0"/>
            <wp:docPr id="3" name="图片2" descr="测试"/>
            <wp:cNvGraphicFramePr/>
            <a:graphic xmlns:a="http://schemas.openxmlformats.org/drawingml/2006/main">
              <a:graphicData uri="http://schemas.openxmlformats.org/drawingml/2006/picture">
                <pic:pic xmlns:pic="http://schemas.openxmlformats.org/drawingml/2006/picture">
                  <pic:nvPicPr>
                    <pic:cNvPr id="3" name="图片2" descr="测试"/>
                    <pic:cNvPicPr/>
                  </pic:nvPicPr>
                  <pic:blipFill>
                    <a:blip r:embed="rId8"/>
                    <a:stretch>
                      <a:fillRect/>
                    </a:stretch>
                  </pic:blipFill>
                  <pic:spPr>
                    <a:xfrm>
                      <a:off x="0" y="0"/>
                      <a:ext cx="3333750" cy="3333750"/>
                    </a:xfrm>
                    <a:prstGeom prst="rect">
                      <a:avLst/>
                    </a:prstGeom>
                  </pic:spPr>
                </pic:pic>
              </a:graphicData>
            </a:graphic>
          </wp:inline>
        </w:drawing>
      </w:r>
    </w:p>
    <w:p w14:paraId="1DBE4DDB">
      <w:pPr>
        <w:keepNext w:val="0"/>
        <w:keepLines w:val="0"/>
        <w:pageBreakBefore w:val="0"/>
        <w:widowControl w:val="0"/>
        <w:kinsoku/>
        <w:wordWrap/>
        <w:overflowPunct/>
        <w:topLinePunct w:val="0"/>
        <w:autoSpaceDE/>
        <w:autoSpaceDN/>
        <w:bidi w:val="0"/>
        <w:adjustRightInd/>
        <w:snapToGrid/>
        <w:spacing w:line="360" w:lineRule="auto"/>
        <w:ind w:right="0" w:rightChars="0" w:firstLine="640" w:firstLineChars="200"/>
        <w:textAlignment w:val="auto"/>
        <w:outlineLvl w:val="9"/>
        <w:rPr>
          <w:rFonts w:hint="eastAsia" w:ascii="楷体_GB2312" w:hAnsi="SimSun" w:eastAsia="楷体_GB2312" w:cs="SimSun"/>
          <w:b w:val="0"/>
          <w:bCs/>
          <w:sz w:val="32"/>
          <w:szCs w:val="32"/>
          <w:lang w:val="en-US" w:eastAsia="zh-CN"/>
        </w:rPr>
      </w:pPr>
      <w:r>
        <w:rPr>
          <w:rFonts w:hint="eastAsia" w:ascii="楷体_GB2312" w:hAnsi="SimSun" w:eastAsia="楷体_GB2312" w:cs="SimSun"/>
          <w:b w:val="0"/>
          <w:bCs/>
          <w:sz w:val="32"/>
          <w:szCs w:val="32"/>
          <w:lang w:val="en-US" w:eastAsia="zh-CN"/>
        </w:rPr>
        <w:t>（四）财政拨款收入支出决算总体情况说明</w:t>
      </w:r>
    </w:p>
    <w:p w14:paraId="2DC6CF69">
      <w:pPr>
        <w:ind w:firstLine="640" w:firstLineChars="200"/>
        <w:rPr>
          <w:rFonts w:hint="eastAsia" w:ascii="仿宋_GB2312" w:hAnsi="SimSun" w:eastAsia="仿宋_GB2312" w:cs="SimSun"/>
          <w:sz w:val="32"/>
          <w:szCs w:val="32"/>
          <w:lang w:eastAsia="zh-CN"/>
        </w:rPr>
      </w:pPr>
      <w:r>
        <w:rPr>
          <w:rFonts w:hint="eastAsia" w:ascii="仿宋_GB2312" w:hAnsi="SimSun" w:eastAsia="仿宋_GB2312" w:cs="SimSun"/>
          <w:sz w:val="32"/>
          <w:szCs w:val="32"/>
          <w:lang w:eastAsia="zh-CN"/>
        </w:rPr>
        <w:t>2018年度财政拨款收、支总计</w:t>
      </w:r>
      <w:r>
        <w:rPr>
          <w:rFonts w:hint="eastAsia" w:ascii="仿宋_GB2312" w:hAnsi="SimSun" w:eastAsia="仿宋_GB2312" w:cs="SimSun"/>
          <w:sz w:val="32"/>
          <w:szCs w:val="32"/>
          <w:lang w:val="en-US" w:eastAsia="zh-CN"/>
        </w:rPr>
        <w:t>14,512.36</w:t>
      </w:r>
      <w:r>
        <w:rPr>
          <w:rFonts w:hint="eastAsia" w:ascii="仿宋_GB2312" w:hAnsi="SimSun" w:eastAsia="仿宋_GB2312" w:cs="SimSun"/>
          <w:sz w:val="32"/>
          <w:szCs w:val="32"/>
          <w:lang w:eastAsia="zh-CN"/>
        </w:rPr>
        <w:t>万元。与2017年相比，财政拨款收、支总计各</w:t>
      </w:r>
      <w:r>
        <w:rPr>
          <w:rFonts w:hint="eastAsia" w:ascii="仿宋_GB2312" w:hAnsi="SimSun" w:eastAsia="仿宋_GB2312" w:cs="SimSun"/>
          <w:sz w:val="32"/>
          <w:szCs w:val="32"/>
          <w:lang w:val="en-US" w:eastAsia="zh-CN"/>
        </w:rPr>
        <w:t>增加862.35</w:t>
      </w:r>
      <w:r>
        <w:rPr>
          <w:rFonts w:hint="eastAsia" w:ascii="仿宋_GB2312" w:hAnsi="SimSun" w:eastAsia="仿宋_GB2312" w:cs="SimSun"/>
          <w:sz w:val="32"/>
          <w:szCs w:val="32"/>
          <w:lang w:eastAsia="zh-CN"/>
        </w:rPr>
        <w:t>万元，</w:t>
      </w:r>
      <w:r>
        <w:rPr>
          <w:rFonts w:hint="eastAsia" w:ascii="仿宋_GB2312" w:hAnsi="SimSun" w:eastAsia="仿宋_GB2312" w:cs="SimSun"/>
          <w:sz w:val="32"/>
          <w:szCs w:val="32"/>
          <w:lang w:val="en-US" w:eastAsia="zh-CN"/>
        </w:rPr>
        <w:t>增长6.3%</w:t>
      </w:r>
      <w:r>
        <w:rPr>
          <w:rFonts w:hint="eastAsia" w:ascii="仿宋_GB2312" w:hAnsi="SimSun" w:eastAsia="仿宋_GB2312" w:cs="SimSun"/>
          <w:sz w:val="32"/>
          <w:szCs w:val="32"/>
          <w:lang w:eastAsia="zh-CN"/>
        </w:rPr>
        <w:t>。主要是</w:t>
      </w:r>
      <w:r>
        <w:rPr>
          <w:rFonts w:hint="eastAsia" w:ascii="仿宋_GB2312" w:hAnsi="SimSun" w:eastAsia="仿宋_GB2312" w:cs="SimSun"/>
          <w:sz w:val="32"/>
          <w:szCs w:val="32"/>
          <w:lang w:val="en-US" w:eastAsia="zh-CN"/>
        </w:rPr>
        <w:t>扩班学生人数增加、教师增加</w:t>
      </w:r>
      <w:r>
        <w:rPr>
          <w:rFonts w:hint="eastAsia" w:ascii="仿宋_GB2312" w:hAnsi="SimSun" w:eastAsia="仿宋_GB2312" w:cs="SimSun"/>
          <w:sz w:val="32"/>
          <w:szCs w:val="32"/>
          <w:lang w:eastAsia="zh-CN"/>
        </w:rPr>
        <w:t>。</w:t>
      </w:r>
    </w:p>
    <w:p w14:paraId="5056A130">
      <w:pPr>
        <w:ind w:firstLine="420" w:firstLineChars="200"/>
        <w:jc w:val="center"/>
        <w:rPr>
          <w:rFonts w:hint="eastAsia" w:ascii="仿宋_GB2312" w:hAnsi="SimSun" w:eastAsia="仿宋_GB2312" w:cs="SimSun"/>
          <w:sz w:val="32"/>
          <w:szCs w:val="32"/>
          <w:lang w:val="en-US" w:eastAsia="zh-CN"/>
        </w:rPr>
      </w:pPr>
      <w:r>
        <w:drawing>
          <wp:inline distT="0" distB="0" distL="0" distR="0">
            <wp:extent cx="3333750" cy="3333750"/>
            <wp:effectExtent l="0" t="0" r="0" b="0"/>
            <wp:docPr id="4" name="图片3" descr="测试"/>
            <wp:cNvGraphicFramePr/>
            <a:graphic xmlns:a="http://schemas.openxmlformats.org/drawingml/2006/main">
              <a:graphicData uri="http://schemas.openxmlformats.org/drawingml/2006/picture">
                <pic:pic xmlns:pic="http://schemas.openxmlformats.org/drawingml/2006/picture">
                  <pic:nvPicPr>
                    <pic:cNvPr id="4" name="图片3" descr="测试"/>
                    <pic:cNvPicPr/>
                  </pic:nvPicPr>
                  <pic:blipFill>
                    <a:blip r:embed="rId9"/>
                    <a:stretch>
                      <a:fillRect/>
                    </a:stretch>
                  </pic:blipFill>
                  <pic:spPr>
                    <a:xfrm>
                      <a:off x="0" y="0"/>
                      <a:ext cx="3333750" cy="3333750"/>
                    </a:xfrm>
                    <a:prstGeom prst="rect">
                      <a:avLst/>
                    </a:prstGeom>
                  </pic:spPr>
                </pic:pic>
              </a:graphicData>
            </a:graphic>
          </wp:inline>
        </w:drawing>
      </w:r>
    </w:p>
    <w:p w14:paraId="01BF9BD2">
      <w:pPr>
        <w:keepNext w:val="0"/>
        <w:keepLines w:val="0"/>
        <w:pageBreakBefore w:val="0"/>
        <w:widowControl w:val="0"/>
        <w:kinsoku/>
        <w:wordWrap/>
        <w:overflowPunct/>
        <w:topLinePunct w:val="0"/>
        <w:autoSpaceDE/>
        <w:autoSpaceDN/>
        <w:bidi w:val="0"/>
        <w:adjustRightInd/>
        <w:snapToGrid/>
        <w:spacing w:line="360" w:lineRule="auto"/>
        <w:ind w:right="0" w:rightChars="0" w:firstLine="640" w:firstLineChars="200"/>
        <w:textAlignment w:val="auto"/>
        <w:outlineLvl w:val="9"/>
        <w:rPr>
          <w:rFonts w:hint="eastAsia" w:ascii="楷体_GB2312" w:hAnsi="SimSun" w:eastAsia="楷体_GB2312" w:cs="SimSun"/>
          <w:b w:val="0"/>
          <w:bCs/>
          <w:sz w:val="32"/>
          <w:szCs w:val="32"/>
          <w:lang w:val="en-US" w:eastAsia="zh-CN"/>
        </w:rPr>
      </w:pPr>
      <w:r>
        <w:rPr>
          <w:rFonts w:hint="eastAsia" w:ascii="楷体_GB2312" w:hAnsi="SimSun" w:eastAsia="楷体_GB2312" w:cs="SimSun"/>
          <w:b w:val="0"/>
          <w:bCs/>
          <w:sz w:val="32"/>
          <w:szCs w:val="32"/>
          <w:lang w:val="en-US" w:eastAsia="zh-CN"/>
        </w:rPr>
        <w:t>（五）一般公共预算财政拨款支出决算情况说明</w:t>
      </w:r>
    </w:p>
    <w:p w14:paraId="45A2EA0E">
      <w:pPr>
        <w:ind w:firstLine="640" w:firstLineChars="200"/>
        <w:rPr>
          <w:rFonts w:hint="eastAsia" w:ascii="仿宋_GB2312" w:hAnsi="SimSun" w:eastAsia="仿宋_GB2312" w:cs="SimSun"/>
          <w:sz w:val="32"/>
          <w:szCs w:val="32"/>
          <w:lang w:eastAsia="zh-CN"/>
        </w:rPr>
      </w:pPr>
      <w:r>
        <w:rPr>
          <w:rFonts w:hint="eastAsia" w:ascii="仿宋_GB2312" w:hAnsi="SimSun" w:eastAsia="仿宋_GB2312" w:cs="SimSun"/>
          <w:sz w:val="32"/>
          <w:szCs w:val="32"/>
          <w:lang w:val="en-US" w:eastAsia="zh-CN"/>
        </w:rPr>
        <w:t>1.</w:t>
      </w:r>
      <w:r>
        <w:rPr>
          <w:rFonts w:hint="eastAsia" w:ascii="仿宋_GB2312" w:hAnsi="SimSun" w:eastAsia="仿宋_GB2312" w:cs="SimSun"/>
          <w:sz w:val="32"/>
          <w:szCs w:val="32"/>
          <w:lang w:eastAsia="zh-CN"/>
        </w:rPr>
        <w:t xml:space="preserve">一般公共预算财政拨款支出决算总体情况。 </w:t>
      </w:r>
    </w:p>
    <w:p w14:paraId="640036D0">
      <w:pPr>
        <w:ind w:firstLine="640" w:firstLineChars="200"/>
        <w:rPr>
          <w:rFonts w:hint="eastAsia" w:ascii="仿宋_GB2312" w:hAnsi="SimSun" w:eastAsia="仿宋_GB2312" w:cs="SimSun"/>
          <w:sz w:val="32"/>
          <w:szCs w:val="32"/>
          <w:lang w:val="en-US" w:eastAsia="zh-CN"/>
        </w:rPr>
      </w:pPr>
      <w:r>
        <w:rPr>
          <w:rFonts w:hint="eastAsia" w:ascii="仿宋_GB2312" w:hAnsi="SimSun" w:eastAsia="仿宋_GB2312" w:cs="SimSun"/>
          <w:sz w:val="32"/>
          <w:szCs w:val="32"/>
          <w:lang w:val="en-US" w:eastAsia="zh-CN"/>
        </w:rPr>
        <w:t>2018年度一般公共预算财政拨款支出14,307.57万元，占本年支出合计的98.6%。与2017年相比，增加744.89万元，增长5.5%。主要是</w:t>
      </w:r>
      <w:r>
        <w:rPr>
          <w:rFonts w:hint="eastAsia" w:ascii="仿宋_GB2312" w:hAnsi="SimSun" w:eastAsia="仿宋_GB2312" w:cs="SimSun"/>
          <w:color w:val="auto"/>
          <w:sz w:val="32"/>
          <w:szCs w:val="32"/>
          <w:lang w:val="en-US" w:eastAsia="zh-CN"/>
        </w:rPr>
        <w:t>扩班学生人数增加、教师增加</w:t>
      </w:r>
      <w:r>
        <w:rPr>
          <w:rFonts w:hint="eastAsia" w:ascii="仿宋_GB2312" w:hAnsi="SimSun" w:eastAsia="仿宋_GB2312" w:cs="SimSun"/>
          <w:sz w:val="32"/>
          <w:szCs w:val="32"/>
          <w:lang w:val="en-US" w:eastAsia="zh-CN"/>
        </w:rPr>
        <w:t>。</w:t>
      </w:r>
    </w:p>
    <w:p w14:paraId="241904AD">
      <w:pPr>
        <w:ind w:firstLine="420" w:firstLineChars="200"/>
        <w:jc w:val="center"/>
        <w:rPr>
          <w:rFonts w:hint="eastAsia" w:ascii="仿宋_GB2312" w:hAnsi="SimSun" w:eastAsia="仿宋_GB2312" w:cs="SimSun"/>
          <w:sz w:val="32"/>
          <w:szCs w:val="32"/>
          <w:lang w:val="en-US" w:eastAsia="zh-CN"/>
        </w:rPr>
      </w:pPr>
      <w:r>
        <w:drawing>
          <wp:inline distT="0" distB="0" distL="0" distR="0">
            <wp:extent cx="3333750" cy="3333750"/>
            <wp:effectExtent l="0" t="0" r="0" b="0"/>
            <wp:docPr id="6" name="图片4" descr="测试"/>
            <wp:cNvGraphicFramePr/>
            <a:graphic xmlns:a="http://schemas.openxmlformats.org/drawingml/2006/main">
              <a:graphicData uri="http://schemas.openxmlformats.org/drawingml/2006/picture">
                <pic:pic xmlns:pic="http://schemas.openxmlformats.org/drawingml/2006/picture">
                  <pic:nvPicPr>
                    <pic:cNvPr id="6" name="图片4" descr="测试"/>
                    <pic:cNvPicPr/>
                  </pic:nvPicPr>
                  <pic:blipFill>
                    <a:blip r:embed="rId10"/>
                    <a:stretch>
                      <a:fillRect/>
                    </a:stretch>
                  </pic:blipFill>
                  <pic:spPr>
                    <a:xfrm>
                      <a:off x="0" y="0"/>
                      <a:ext cx="3333750" cy="3333750"/>
                    </a:xfrm>
                    <a:prstGeom prst="rect">
                      <a:avLst/>
                    </a:prstGeom>
                  </pic:spPr>
                </pic:pic>
              </a:graphicData>
            </a:graphic>
          </wp:inline>
        </w:drawing>
      </w:r>
    </w:p>
    <w:p w14:paraId="6398E9B8">
      <w:pPr>
        <w:ind w:firstLine="640" w:firstLineChars="200"/>
        <w:rPr>
          <w:rFonts w:hint="eastAsia" w:ascii="仿宋_GB2312" w:hAnsi="SimSun" w:eastAsia="仿宋_GB2312" w:cs="SimSun"/>
          <w:sz w:val="32"/>
          <w:szCs w:val="32"/>
          <w:lang w:val="en-US" w:eastAsia="zh-CN"/>
        </w:rPr>
      </w:pPr>
      <w:r>
        <w:rPr>
          <w:rFonts w:hint="eastAsia" w:ascii="仿宋_GB2312" w:hAnsi="SimSun" w:eastAsia="仿宋_GB2312" w:cs="SimSun"/>
          <w:sz w:val="32"/>
          <w:szCs w:val="32"/>
          <w:lang w:val="en-US" w:eastAsia="zh-CN"/>
        </w:rPr>
        <w:t xml:space="preserve">2.一般公共预算财政拨款支出决算结构情况。 </w:t>
      </w:r>
    </w:p>
    <w:p w14:paraId="2F7B197B">
      <w:pPr>
        <w:ind w:firstLine="640" w:firstLineChars="200"/>
        <w:rPr>
          <w:rFonts w:hint="eastAsia" w:ascii="仿宋_GB2312" w:hAnsi="SimSun" w:eastAsia="仿宋_GB2312" w:cs="SimSun"/>
          <w:sz w:val="32"/>
          <w:szCs w:val="32"/>
          <w:lang w:val="en-US" w:eastAsia="zh-CN"/>
        </w:rPr>
      </w:pPr>
      <w:r>
        <w:rPr>
          <w:rFonts w:hint="eastAsia" w:ascii="仿宋_GB2312" w:hAnsi="SimSun" w:eastAsia="仿宋_GB2312" w:cs="SimSun"/>
          <w:sz w:val="32"/>
          <w:szCs w:val="32"/>
          <w:lang w:val="en-US" w:eastAsia="zh-CN"/>
        </w:rPr>
        <w:t>2018年度一般公共预算财政拨款支出14,307.57万元，主要用于以下方面：教育（类）支出10,858.92万元，占75.9%；社会保障和就业（类）支出1,605.22万元，占11.2%；医疗卫生与计划生育（类）支出113.49万元，占0.8%；住房保障（类）支出1,729.94万元，占12.1%。</w:t>
      </w:r>
    </w:p>
    <w:p w14:paraId="7F574CED">
      <w:pPr>
        <w:ind w:firstLine="420" w:firstLineChars="200"/>
        <w:jc w:val="center"/>
        <w:rPr>
          <w:rFonts w:hint="eastAsia" w:ascii="仿宋_GB2312" w:hAnsi="SimSun" w:eastAsia="仿宋_GB2312" w:cs="SimSun"/>
          <w:sz w:val="32"/>
          <w:szCs w:val="32"/>
          <w:lang w:val="en-US" w:eastAsia="zh-CN"/>
        </w:rPr>
      </w:pPr>
      <w:r>
        <w:drawing>
          <wp:inline distT="0" distB="0" distL="0" distR="0">
            <wp:extent cx="3333750" cy="3333750"/>
            <wp:effectExtent l="0" t="0" r="0" b="0"/>
            <wp:docPr id="7" name="图片5" descr="测试"/>
            <wp:cNvGraphicFramePr/>
            <a:graphic xmlns:a="http://schemas.openxmlformats.org/drawingml/2006/main">
              <a:graphicData uri="http://schemas.openxmlformats.org/drawingml/2006/picture">
                <pic:pic xmlns:pic="http://schemas.openxmlformats.org/drawingml/2006/picture">
                  <pic:nvPicPr>
                    <pic:cNvPr id="7" name="图片5" descr="测试"/>
                    <pic:cNvPicPr/>
                  </pic:nvPicPr>
                  <pic:blipFill>
                    <a:blip r:embed="rId11"/>
                    <a:stretch>
                      <a:fillRect/>
                    </a:stretch>
                  </pic:blipFill>
                  <pic:spPr>
                    <a:xfrm>
                      <a:off x="0" y="0"/>
                      <a:ext cx="3333750" cy="3333750"/>
                    </a:xfrm>
                    <a:prstGeom prst="rect">
                      <a:avLst/>
                    </a:prstGeom>
                  </pic:spPr>
                </pic:pic>
              </a:graphicData>
            </a:graphic>
          </wp:inline>
        </w:drawing>
      </w:r>
    </w:p>
    <w:p w14:paraId="1E09A48E">
      <w:pPr>
        <w:ind w:firstLine="640" w:firstLineChars="200"/>
        <w:rPr>
          <w:rFonts w:hint="eastAsia" w:ascii="仿宋_GB2312" w:hAnsi="SimSun" w:eastAsia="仿宋_GB2312" w:cs="SimSun"/>
          <w:sz w:val="32"/>
          <w:szCs w:val="32"/>
          <w:lang w:val="en-US" w:eastAsia="zh-CN"/>
        </w:rPr>
      </w:pPr>
      <w:r>
        <w:rPr>
          <w:rFonts w:hint="eastAsia" w:ascii="仿宋_GB2312" w:hAnsi="SimSun" w:eastAsia="仿宋_GB2312" w:cs="SimSun"/>
          <w:sz w:val="32"/>
          <w:szCs w:val="32"/>
          <w:lang w:val="en-US" w:eastAsia="zh-CN"/>
        </w:rPr>
        <w:t xml:space="preserve">3.一般公共预算财政拨款支出决算具体情况。 </w:t>
      </w:r>
    </w:p>
    <w:p w14:paraId="57AF68E7">
      <w:pPr>
        <w:ind w:firstLine="640" w:firstLineChars="200"/>
        <w:rPr>
          <w:rFonts w:hint="eastAsia" w:ascii="仿宋_GB2312" w:hAnsi="SimSun" w:eastAsia="仿宋_GB2312" w:cs="SimSun"/>
          <w:sz w:val="32"/>
          <w:szCs w:val="32"/>
          <w:lang w:val="en-US" w:eastAsia="zh-CN"/>
        </w:rPr>
      </w:pPr>
      <w:r>
        <w:rPr>
          <w:rFonts w:hint="eastAsia" w:ascii="仿宋_GB2312" w:hAnsi="SimSun" w:eastAsia="仿宋_GB2312" w:cs="SimSun"/>
          <w:sz w:val="32"/>
          <w:szCs w:val="32"/>
          <w:lang w:val="en-US" w:eastAsia="zh-CN"/>
        </w:rPr>
        <w:t>2018年度一般公共预算财政拨款支出年初预算为13,755.64万元，支出决算为14,307.57万元，完成年初预算的104%。其中：</w:t>
      </w:r>
    </w:p>
    <w:p w14:paraId="0B927E7F">
      <w:pPr>
        <w:numPr>
          <w:ilvl w:val="0"/>
          <w:numId w:val="2"/>
        </w:numPr>
        <w:ind w:firstLine="640" w:firstLineChars="200"/>
        <w:rPr>
          <w:rFonts w:hint="eastAsia" w:ascii="仿宋_GB2312" w:hAnsi="SimSun" w:eastAsia="仿宋_GB2312" w:cs="SimSun"/>
          <w:sz w:val="32"/>
          <w:szCs w:val="32"/>
          <w:lang w:val="en-US" w:eastAsia="zh-CN"/>
        </w:rPr>
      </w:pPr>
      <w:r>
        <w:rPr>
          <w:rFonts w:hint="eastAsia" w:ascii="仿宋_GB2312" w:hAnsi="SimSun" w:eastAsia="仿宋_GB2312" w:cs="SimSun"/>
          <w:sz w:val="32"/>
          <w:szCs w:val="32"/>
          <w:lang w:val="en-US" w:eastAsia="zh-CN"/>
        </w:rPr>
        <w:t xml:space="preserve">教育支出（类）教育管理事务（款）  </w:t>
      </w:r>
      <w:r>
        <w:rPr>
          <w:rFonts w:hint="eastAsia" w:ascii="仿宋_GB2312" w:hAnsi="SimSun" w:eastAsia="仿宋_GB2312" w:cs="SimSun"/>
          <w:sz w:val="32"/>
          <w:szCs w:val="32"/>
          <w:lang w:val="en-US" w:eastAsia="zh-CN"/>
        </w:rPr>
        <w:cr/>
      </w:r>
      <w:r>
        <w:rPr>
          <w:rFonts w:hint="eastAsia" w:ascii="仿宋_GB2312" w:hAnsi="SimSun" w:eastAsia="仿宋_GB2312" w:cs="SimSun"/>
          <w:sz w:val="32"/>
          <w:szCs w:val="32"/>
          <w:lang w:val="en-US" w:eastAsia="zh-CN"/>
        </w:rPr>
        <w:t>
  ①一般行政管理事务（项）：年初预算为0万元，支出决算为41.9万元，决算数大于预算数的主要原因是公共事业高层次人才引进资助经费增加。</w:t>
      </w:r>
      <w:r>
        <w:rPr>
          <w:rFonts w:hint="eastAsia" w:ascii="仿宋_GB2312" w:hAnsi="SimSun" w:eastAsia="仿宋_GB2312" w:cs="SimSun"/>
          <w:sz w:val="32"/>
          <w:szCs w:val="32"/>
          <w:lang w:val="en-US" w:eastAsia="zh-CN"/>
        </w:rPr>
        <w:cr/>
      </w:r>
      <w:r>
        <w:rPr>
          <w:rFonts w:hint="eastAsia" w:ascii="仿宋_GB2312" w:hAnsi="SimSun" w:eastAsia="仿宋_GB2312" w:cs="SimSun"/>
          <w:sz w:val="32"/>
          <w:szCs w:val="32"/>
          <w:lang w:val="en-US" w:eastAsia="zh-CN"/>
        </w:rPr>
        <w:t>
  ②其他教育管理事务支出（项）：年初预算为0万元，支出决算为107.64万元，决算数大于预算数的主要原因是中高考工作，龙华区中小学特色学校教育经费，2017、2018年公民办普通高中结对帮扶经费增加。</w:t>
      </w:r>
      <w:r>
        <w:rPr>
          <w:rFonts w:hint="eastAsia" w:ascii="仿宋_GB2312" w:hAnsi="SimSun" w:eastAsia="仿宋_GB2312" w:cs="SimSun"/>
          <w:sz w:val="32"/>
          <w:szCs w:val="32"/>
          <w:lang w:val="en-US" w:eastAsia="zh-CN"/>
        </w:rPr>
        <w:cr/>
      </w:r>
      <w:r>
        <w:rPr>
          <w:rFonts w:hint="eastAsia" w:ascii="仿宋_GB2312" w:hAnsi="SimSun" w:eastAsia="仿宋_GB2312" w:cs="SimSun"/>
          <w:sz w:val="32"/>
          <w:szCs w:val="32"/>
          <w:lang w:val="en-US" w:eastAsia="zh-CN"/>
        </w:rPr>
        <w:t>
（2）教育支出（类）普通教育（款）</w:t>
      </w:r>
      <w:r>
        <w:rPr>
          <w:rFonts w:hint="eastAsia" w:ascii="仿宋_GB2312" w:hAnsi="SimSun" w:eastAsia="仿宋_GB2312" w:cs="SimSun"/>
          <w:sz w:val="32"/>
          <w:szCs w:val="32"/>
          <w:lang w:val="en-US" w:eastAsia="zh-CN"/>
        </w:rPr>
        <w:cr/>
      </w:r>
      <w:r>
        <w:rPr>
          <w:rFonts w:hint="eastAsia" w:ascii="仿宋_GB2312" w:hAnsi="SimSun" w:eastAsia="仿宋_GB2312" w:cs="SimSun"/>
          <w:sz w:val="32"/>
          <w:szCs w:val="32"/>
          <w:lang w:val="en-US" w:eastAsia="zh-CN"/>
        </w:rPr>
        <w:t>
  ①初中教育（项）：年初预算为419.9万元，支出决算为378.47万元，完成年初预算的90.1%。决算数小于预算数的主要原因是生均拨款项目经费减少。</w:t>
      </w:r>
      <w:r>
        <w:rPr>
          <w:rFonts w:hint="eastAsia" w:ascii="仿宋_GB2312" w:hAnsi="SimSun" w:eastAsia="仿宋_GB2312" w:cs="SimSun"/>
          <w:sz w:val="32"/>
          <w:szCs w:val="32"/>
          <w:lang w:val="en-US" w:eastAsia="zh-CN"/>
        </w:rPr>
        <w:cr/>
      </w:r>
      <w:r>
        <w:rPr>
          <w:rFonts w:hint="eastAsia" w:ascii="仿宋_GB2312" w:hAnsi="SimSun" w:eastAsia="仿宋_GB2312" w:cs="SimSun"/>
          <w:sz w:val="32"/>
          <w:szCs w:val="32"/>
          <w:lang w:val="en-US" w:eastAsia="zh-CN"/>
        </w:rPr>
        <w:t>
（3）教育支出（类）普通教育（款）</w:t>
      </w:r>
      <w:r>
        <w:rPr>
          <w:rFonts w:hint="eastAsia" w:ascii="仿宋_GB2312" w:hAnsi="SimSun" w:eastAsia="仿宋_GB2312" w:cs="SimSun"/>
          <w:sz w:val="32"/>
          <w:szCs w:val="32"/>
          <w:lang w:val="en-US" w:eastAsia="zh-CN"/>
        </w:rPr>
        <w:cr/>
      </w:r>
      <w:r>
        <w:rPr>
          <w:rFonts w:hint="eastAsia" w:ascii="仿宋_GB2312" w:hAnsi="SimSun" w:eastAsia="仿宋_GB2312" w:cs="SimSun"/>
          <w:sz w:val="32"/>
          <w:szCs w:val="32"/>
          <w:lang w:val="en-US" w:eastAsia="zh-CN"/>
        </w:rPr>
        <w:t>
  ①高中教育（项）：年初预算为8,933.93万元，支出决算为8,894.75万元，完成年初预算的99.6%。决算数小于预算数的主要原因是生均拨款项目经费减少。</w:t>
      </w:r>
      <w:r>
        <w:rPr>
          <w:rFonts w:hint="eastAsia" w:ascii="仿宋_GB2312" w:hAnsi="SimSun" w:eastAsia="仿宋_GB2312" w:cs="SimSun"/>
          <w:sz w:val="32"/>
          <w:szCs w:val="32"/>
          <w:lang w:val="en-US" w:eastAsia="zh-CN"/>
        </w:rPr>
        <w:cr/>
      </w:r>
      <w:r>
        <w:rPr>
          <w:rFonts w:hint="eastAsia" w:ascii="仿宋_GB2312" w:hAnsi="SimSun" w:eastAsia="仿宋_GB2312" w:cs="SimSun"/>
          <w:sz w:val="32"/>
          <w:szCs w:val="32"/>
          <w:lang w:val="en-US" w:eastAsia="zh-CN"/>
        </w:rPr>
        <w:t>
（4）教育支出（类）普通教育（款）</w:t>
      </w:r>
      <w:r>
        <w:rPr>
          <w:rFonts w:hint="eastAsia" w:ascii="仿宋_GB2312" w:hAnsi="SimSun" w:eastAsia="仿宋_GB2312" w:cs="SimSun"/>
          <w:sz w:val="32"/>
          <w:szCs w:val="32"/>
          <w:lang w:val="en-US" w:eastAsia="zh-CN"/>
        </w:rPr>
        <w:cr/>
      </w:r>
      <w:r>
        <w:rPr>
          <w:rFonts w:hint="eastAsia" w:ascii="仿宋_GB2312" w:hAnsi="SimSun" w:eastAsia="仿宋_GB2312" w:cs="SimSun"/>
          <w:sz w:val="32"/>
          <w:szCs w:val="32"/>
          <w:lang w:val="en-US" w:eastAsia="zh-CN"/>
        </w:rPr>
        <w:t>
  ①其他普通教育支出（项）：年初预算为0万元，支出决算为14.25万元，决算数大于预算数的主要原因是教育系统工作人员死亡抚恤金和丧葬费经费增加。</w:t>
      </w:r>
      <w:r>
        <w:rPr>
          <w:rFonts w:hint="eastAsia" w:ascii="仿宋_GB2312" w:hAnsi="SimSun" w:eastAsia="仿宋_GB2312" w:cs="SimSun"/>
          <w:sz w:val="32"/>
          <w:szCs w:val="32"/>
          <w:lang w:val="en-US" w:eastAsia="zh-CN"/>
        </w:rPr>
        <w:cr/>
      </w:r>
      <w:r>
        <w:rPr>
          <w:rFonts w:hint="eastAsia" w:ascii="仿宋_GB2312" w:hAnsi="SimSun" w:eastAsia="仿宋_GB2312" w:cs="SimSun"/>
          <w:sz w:val="32"/>
          <w:szCs w:val="32"/>
          <w:lang w:val="en-US" w:eastAsia="zh-CN"/>
        </w:rPr>
        <w:t>
（5）教育支出（类）教育费附加安排的支出（款）</w:t>
      </w:r>
      <w:r>
        <w:rPr>
          <w:rFonts w:hint="eastAsia" w:ascii="仿宋_GB2312" w:hAnsi="SimSun" w:eastAsia="仿宋_GB2312" w:cs="SimSun"/>
          <w:sz w:val="32"/>
          <w:szCs w:val="32"/>
          <w:lang w:val="en-US" w:eastAsia="zh-CN"/>
        </w:rPr>
        <w:cr/>
      </w:r>
      <w:r>
        <w:rPr>
          <w:rFonts w:hint="eastAsia" w:ascii="仿宋_GB2312" w:hAnsi="SimSun" w:eastAsia="仿宋_GB2312" w:cs="SimSun"/>
          <w:sz w:val="32"/>
          <w:szCs w:val="32"/>
          <w:lang w:val="en-US" w:eastAsia="zh-CN"/>
        </w:rPr>
        <w:t>
  其他教育费附加安排的支出（项）：年初预算为1,197.2万元，支出决算为1,159万元，完成年初预算的96.8%。决算数小于预算数的主要原因是生均拨款项目经费减少。</w:t>
      </w:r>
    </w:p>
    <w:p w14:paraId="0AB86389">
      <w:pPr>
        <w:numPr>
          <w:ilvl w:val="0"/>
          <w:numId w:val="0"/>
        </w:numPr>
        <w:ind w:firstLine="320" w:firstLineChars="100"/>
        <w:rPr>
          <w:rFonts w:hint="eastAsia" w:ascii="仿宋_GB2312" w:hAnsi="SimSun" w:eastAsia="仿宋_GB2312" w:cs="SimSun"/>
          <w:sz w:val="32"/>
          <w:szCs w:val="32"/>
          <w:lang w:val="en-US" w:eastAsia="zh-CN"/>
        </w:rPr>
      </w:pPr>
      <w:r>
        <w:rPr>
          <w:rFonts w:hint="eastAsia" w:ascii="仿宋_GB2312" w:hAnsi="SimSun" w:eastAsia="仿宋_GB2312" w:cs="SimSun"/>
          <w:sz w:val="32"/>
          <w:szCs w:val="32"/>
          <w:lang w:val="en-US" w:eastAsia="zh-CN"/>
        </w:rPr>
        <w:t>（6）教育支出（类）其他教育支出（款）</w:t>
      </w:r>
      <w:r>
        <w:rPr>
          <w:rFonts w:hint="eastAsia" w:ascii="仿宋_GB2312" w:hAnsi="SimSun" w:eastAsia="仿宋_GB2312" w:cs="SimSun"/>
          <w:sz w:val="32"/>
          <w:szCs w:val="32"/>
          <w:lang w:val="en-US" w:eastAsia="zh-CN"/>
        </w:rPr>
        <w:cr/>
      </w:r>
      <w:r>
        <w:rPr>
          <w:rFonts w:hint="eastAsia" w:ascii="仿宋_GB2312" w:hAnsi="SimSun" w:eastAsia="仿宋_GB2312" w:cs="SimSun"/>
          <w:sz w:val="32"/>
          <w:szCs w:val="32"/>
          <w:lang w:val="en-US" w:eastAsia="zh-CN"/>
        </w:rPr>
        <w:t>
  其他教育支出（项）：年初预算为0万元，支出决算为262.91万元，决算数大于预算数的主要原因是购买教育服务项目经费增加。</w:t>
      </w:r>
      <w:r>
        <w:rPr>
          <w:rFonts w:hint="eastAsia" w:ascii="仿宋_GB2312" w:hAnsi="SimSun" w:eastAsia="仿宋_GB2312" w:cs="SimSun"/>
          <w:sz w:val="32"/>
          <w:szCs w:val="32"/>
          <w:lang w:val="en-US" w:eastAsia="zh-CN"/>
        </w:rPr>
        <w:cr/>
      </w:r>
      <w:r>
        <w:rPr>
          <w:rFonts w:hint="eastAsia" w:ascii="仿宋_GB2312" w:hAnsi="SimSun" w:eastAsia="仿宋_GB2312" w:cs="SimSun"/>
          <w:sz w:val="32"/>
          <w:szCs w:val="32"/>
          <w:lang w:val="en-US" w:eastAsia="zh-CN"/>
        </w:rPr>
        <w:t xml:space="preserve">
（7）社会保障和就业支出（类）行政事业单位离退休（款）  </w:t>
      </w:r>
      <w:r>
        <w:rPr>
          <w:rFonts w:hint="eastAsia" w:ascii="仿宋_GB2312" w:hAnsi="SimSun" w:eastAsia="仿宋_GB2312" w:cs="SimSun"/>
          <w:sz w:val="32"/>
          <w:szCs w:val="32"/>
          <w:lang w:val="en-US" w:eastAsia="zh-CN"/>
        </w:rPr>
        <w:cr/>
      </w:r>
      <w:r>
        <w:rPr>
          <w:rFonts w:hint="eastAsia" w:ascii="仿宋_GB2312" w:hAnsi="SimSun" w:eastAsia="仿宋_GB2312" w:cs="SimSun"/>
          <w:sz w:val="32"/>
          <w:szCs w:val="32"/>
          <w:lang w:val="en-US" w:eastAsia="zh-CN"/>
        </w:rPr>
        <w:t>
  ①事业单位离退休（项）：年初预算为664.67万元，支出决算为537.75万元，完成年初预算的80.9%。决算数小于预算数的主要原因是基本医疗保险，退休经费，离退休综合定额经费减少。</w:t>
      </w:r>
    </w:p>
    <w:p w14:paraId="3E9DC71E">
      <w:pPr>
        <w:numPr>
          <w:ilvl w:val="0"/>
          <w:numId w:val="0"/>
        </w:numPr>
        <w:rPr>
          <w:rFonts w:hint="eastAsia" w:ascii="仿宋_GB2312" w:hAnsi="SimSun" w:eastAsia="仿宋_GB2312" w:cs="SimSun"/>
          <w:sz w:val="32"/>
          <w:szCs w:val="32"/>
          <w:lang w:val="en-US" w:eastAsia="zh-CN"/>
        </w:rPr>
      </w:pPr>
      <w:r>
        <w:rPr>
          <w:rFonts w:hint="eastAsia" w:ascii="仿宋_GB2312" w:hAnsi="SimSun" w:eastAsia="仿宋_GB2312" w:cs="SimSun"/>
          <w:sz w:val="32"/>
          <w:szCs w:val="32"/>
          <w:lang w:val="en-US" w:eastAsia="zh-CN"/>
        </w:rPr>
        <w:t>
  ②机关事业单位基本养老保险缴费支出（项）：年初预算为764.17万元，支出决算为754.93万元，完成年初预算的98.8%。</w:t>
      </w:r>
    </w:p>
    <w:p w14:paraId="405CCA14">
      <w:pPr>
        <w:numPr>
          <w:ilvl w:val="0"/>
          <w:numId w:val="0"/>
        </w:numPr>
        <w:rPr>
          <w:rFonts w:hint="eastAsia" w:ascii="仿宋_GB2312" w:hAnsi="SimSun" w:eastAsia="仿宋_GB2312" w:cs="SimSun"/>
          <w:sz w:val="32"/>
          <w:szCs w:val="32"/>
          <w:lang w:val="en-US" w:eastAsia="zh-CN"/>
        </w:rPr>
      </w:pPr>
      <w:r>
        <w:rPr>
          <w:rFonts w:hint="eastAsia" w:ascii="仿宋_GB2312" w:hAnsi="SimSun" w:eastAsia="仿宋_GB2312" w:cs="SimSun"/>
          <w:sz w:val="32"/>
          <w:szCs w:val="32"/>
          <w:lang w:val="en-US" w:eastAsia="zh-CN"/>
        </w:rPr>
        <w:t>
  ③机关事业单位职业年金缴费支出（项）：年初预算为308.75万元，支出决算为270.05万元，完成年初预算的87.5%。</w:t>
      </w:r>
      <w:r>
        <w:rPr>
          <w:rFonts w:hint="eastAsia" w:ascii="仿宋_GB2312" w:hAnsi="SimSun" w:eastAsia="仿宋_GB2312" w:cs="SimSun"/>
          <w:sz w:val="32"/>
          <w:szCs w:val="32"/>
          <w:lang w:val="en-US" w:eastAsia="zh-CN"/>
        </w:rPr>
        <w:cr/>
      </w:r>
      <w:r>
        <w:rPr>
          <w:rFonts w:hint="eastAsia" w:ascii="仿宋_GB2312" w:hAnsi="SimSun" w:eastAsia="仿宋_GB2312" w:cs="SimSun"/>
          <w:sz w:val="32"/>
          <w:szCs w:val="32"/>
          <w:lang w:val="en-US" w:eastAsia="zh-CN"/>
        </w:rPr>
        <w:t>
（8）社会保障和就业支出（类）抚恤（款）</w:t>
      </w:r>
      <w:r>
        <w:rPr>
          <w:rFonts w:hint="eastAsia" w:ascii="仿宋_GB2312" w:hAnsi="SimSun" w:eastAsia="仿宋_GB2312" w:cs="SimSun"/>
          <w:sz w:val="32"/>
          <w:szCs w:val="32"/>
          <w:lang w:val="en-US" w:eastAsia="zh-CN"/>
        </w:rPr>
        <w:cr/>
      </w:r>
      <w:r>
        <w:rPr>
          <w:rFonts w:hint="eastAsia" w:ascii="仿宋_GB2312" w:hAnsi="SimSun" w:eastAsia="仿宋_GB2312" w:cs="SimSun"/>
          <w:sz w:val="32"/>
          <w:szCs w:val="32"/>
          <w:lang w:val="en-US" w:eastAsia="zh-CN"/>
        </w:rPr>
        <w:t>
  死亡抚恤（项）：年初预算为0万元，支出决算为42.49万元，决算数大于预算数的主要原因是机关事业单位工作人员死亡抚恤金和丧葬费经费增加。</w:t>
      </w:r>
      <w:r>
        <w:rPr>
          <w:rFonts w:hint="eastAsia" w:ascii="仿宋_GB2312" w:hAnsi="SimSun" w:eastAsia="仿宋_GB2312" w:cs="SimSun"/>
          <w:sz w:val="32"/>
          <w:szCs w:val="32"/>
          <w:lang w:val="en-US" w:eastAsia="zh-CN"/>
        </w:rPr>
        <w:cr/>
      </w:r>
      <w:r>
        <w:rPr>
          <w:rFonts w:hint="eastAsia" w:ascii="仿宋_GB2312" w:hAnsi="SimSun" w:eastAsia="仿宋_GB2312" w:cs="SimSun"/>
          <w:sz w:val="32"/>
          <w:szCs w:val="32"/>
          <w:lang w:val="en-US" w:eastAsia="zh-CN"/>
        </w:rPr>
        <w:t xml:space="preserve">
（9）医疗卫生与计划生育支出（类）计划生育事务（款）  </w:t>
      </w:r>
      <w:r>
        <w:rPr>
          <w:rFonts w:hint="eastAsia" w:ascii="仿宋_GB2312" w:hAnsi="SimSun" w:eastAsia="仿宋_GB2312" w:cs="SimSun"/>
          <w:sz w:val="32"/>
          <w:szCs w:val="32"/>
          <w:lang w:val="en-US" w:eastAsia="zh-CN"/>
        </w:rPr>
        <w:cr/>
      </w:r>
      <w:r>
        <w:rPr>
          <w:rFonts w:hint="eastAsia" w:ascii="仿宋_GB2312" w:hAnsi="SimSun" w:eastAsia="仿宋_GB2312" w:cs="SimSun"/>
          <w:sz w:val="32"/>
          <w:szCs w:val="32"/>
          <w:lang w:val="en-US" w:eastAsia="zh-CN"/>
        </w:rPr>
        <w:t>
  其他计划生育事务支出（项）：年初预算为137万元，支出决算为113.49万元，完成年初预算的82.8%。决算数小于预算数的主要原因是计划生育考核经费减少。</w:t>
      </w:r>
      <w:r>
        <w:rPr>
          <w:rFonts w:hint="eastAsia" w:ascii="仿宋_GB2312" w:hAnsi="SimSun" w:eastAsia="仿宋_GB2312" w:cs="SimSun"/>
          <w:sz w:val="32"/>
          <w:szCs w:val="32"/>
          <w:lang w:val="en-US" w:eastAsia="zh-CN"/>
        </w:rPr>
        <w:cr/>
      </w:r>
      <w:r>
        <w:rPr>
          <w:rFonts w:hint="eastAsia" w:ascii="仿宋_GB2312" w:hAnsi="SimSun" w:eastAsia="仿宋_GB2312" w:cs="SimSun"/>
          <w:sz w:val="32"/>
          <w:szCs w:val="32"/>
          <w:lang w:val="en-US" w:eastAsia="zh-CN"/>
        </w:rPr>
        <w:t xml:space="preserve">
（10）住房保障支出（类）住房改革支出（款）  </w:t>
      </w:r>
      <w:r>
        <w:rPr>
          <w:rFonts w:hint="eastAsia" w:ascii="仿宋_GB2312" w:hAnsi="SimSun" w:eastAsia="仿宋_GB2312" w:cs="SimSun"/>
          <w:sz w:val="32"/>
          <w:szCs w:val="32"/>
          <w:lang w:val="en-US" w:eastAsia="zh-CN"/>
        </w:rPr>
        <w:cr/>
      </w:r>
      <w:r>
        <w:rPr>
          <w:rFonts w:hint="eastAsia" w:ascii="仿宋_GB2312" w:hAnsi="SimSun" w:eastAsia="仿宋_GB2312" w:cs="SimSun"/>
          <w:sz w:val="32"/>
          <w:szCs w:val="32"/>
          <w:lang w:val="en-US" w:eastAsia="zh-CN"/>
        </w:rPr>
        <w:t>
  ①住房公积金（项）：年初预算为668.1万元，支出决算为776.56万元，完成年初预算的116.2%。</w:t>
      </w:r>
      <w:r>
        <w:rPr>
          <w:rFonts w:hint="eastAsia" w:ascii="仿宋_GB2312" w:hAnsi="SimSun" w:eastAsia="仿宋_GB2312" w:cs="SimSun"/>
          <w:sz w:val="32"/>
          <w:szCs w:val="32"/>
          <w:lang w:val="en-US" w:eastAsia="zh-CN"/>
        </w:rPr>
        <w:cr/>
      </w:r>
      <w:r>
        <w:rPr>
          <w:rFonts w:hint="eastAsia" w:ascii="仿宋_GB2312" w:hAnsi="SimSun" w:eastAsia="仿宋_GB2312" w:cs="SimSun"/>
          <w:sz w:val="32"/>
          <w:szCs w:val="32"/>
          <w:lang w:val="en-US" w:eastAsia="zh-CN"/>
        </w:rPr>
        <w:t>
  ②购房补贴（项）：年初预算为661.92万元，支出决算为953.38万元，完成年初预算的144%。</w:t>
      </w:r>
    </w:p>
    <w:p w14:paraId="424B83DE">
      <w:pPr>
        <w:keepNext w:val="0"/>
        <w:keepLines w:val="0"/>
        <w:pageBreakBefore w:val="0"/>
        <w:widowControl w:val="0"/>
        <w:kinsoku/>
        <w:wordWrap/>
        <w:overflowPunct/>
        <w:topLinePunct w:val="0"/>
        <w:autoSpaceDE/>
        <w:autoSpaceDN/>
        <w:bidi w:val="0"/>
        <w:adjustRightInd/>
        <w:snapToGrid/>
        <w:spacing w:line="360" w:lineRule="auto"/>
        <w:ind w:right="0" w:rightChars="0" w:firstLine="640" w:firstLineChars="200"/>
        <w:textAlignment w:val="auto"/>
        <w:outlineLvl w:val="9"/>
        <w:rPr>
          <w:rFonts w:hint="eastAsia" w:ascii="楷体_GB2312" w:hAnsi="SimSun" w:eastAsia="楷体_GB2312" w:cs="SimSun"/>
          <w:b w:val="0"/>
          <w:bCs/>
          <w:sz w:val="32"/>
          <w:szCs w:val="32"/>
          <w:lang w:val="en-US" w:eastAsia="zh-CN"/>
        </w:rPr>
      </w:pPr>
      <w:r>
        <w:rPr>
          <w:rFonts w:hint="eastAsia" w:ascii="楷体_GB2312" w:hAnsi="SimSun" w:eastAsia="楷体_GB2312" w:cs="SimSun"/>
          <w:b w:val="0"/>
          <w:bCs/>
          <w:sz w:val="32"/>
          <w:szCs w:val="32"/>
          <w:lang w:val="en-US" w:eastAsia="zh-CN"/>
        </w:rPr>
        <w:t>（六）一般公共预算财政拨款基本支出决算情况说明</w:t>
      </w:r>
    </w:p>
    <w:p w14:paraId="5B8CB86A">
      <w:pPr>
        <w:ind w:firstLine="640" w:firstLineChars="200"/>
        <w:rPr>
          <w:rFonts w:hint="eastAsia" w:ascii="仿宋_GB2312" w:hAnsi="SimSun" w:eastAsia="仿宋_GB2312" w:cs="SimSun"/>
          <w:sz w:val="32"/>
          <w:szCs w:val="32"/>
          <w:lang w:val="en-US" w:eastAsia="zh-CN"/>
        </w:rPr>
      </w:pPr>
      <w:r>
        <w:rPr>
          <w:rFonts w:hint="eastAsia" w:ascii="仿宋_GB2312" w:hAnsi="SimSun" w:eastAsia="仿宋_GB2312" w:cs="SimSun"/>
          <w:sz w:val="32"/>
          <w:szCs w:val="32"/>
          <w:lang w:val="en-US" w:eastAsia="zh-CN"/>
        </w:rPr>
        <w:t>2018年度一般公共预算财政拨款基本支出8,762.92万元，其中：人员经费8,762.92万元，主要包括：基本工资、津贴补贴、奖金、绩效工资、机关事业单位基本养老保险缴费、职业年金缴费、其他社会保障缴费、退休费、住房公积金、其他对个人和家庭的补助支出等；我单位无公用经费支出。</w:t>
      </w:r>
    </w:p>
    <w:p w14:paraId="2C672788">
      <w:pPr>
        <w:keepNext w:val="0"/>
        <w:keepLines w:val="0"/>
        <w:pageBreakBefore w:val="0"/>
        <w:widowControl w:val="0"/>
        <w:kinsoku/>
        <w:wordWrap/>
        <w:overflowPunct/>
        <w:topLinePunct w:val="0"/>
        <w:autoSpaceDE/>
        <w:autoSpaceDN/>
        <w:bidi w:val="0"/>
        <w:adjustRightInd/>
        <w:snapToGrid/>
        <w:spacing w:line="360" w:lineRule="auto"/>
        <w:ind w:right="0" w:rightChars="0" w:firstLine="640" w:firstLineChars="200"/>
        <w:textAlignment w:val="auto"/>
        <w:outlineLvl w:val="9"/>
        <w:rPr>
          <w:rFonts w:hint="eastAsia" w:ascii="楷体_GB2312" w:hAnsi="SimSun" w:eastAsia="楷体_GB2312" w:cs="SimSun"/>
          <w:b w:val="0"/>
          <w:bCs/>
          <w:sz w:val="32"/>
          <w:szCs w:val="32"/>
          <w:lang w:val="en-US" w:eastAsia="zh-CN"/>
        </w:rPr>
      </w:pPr>
      <w:r>
        <w:rPr>
          <w:rFonts w:hint="eastAsia" w:ascii="楷体_GB2312" w:hAnsi="SimSun" w:eastAsia="楷体_GB2312" w:cs="SimSun"/>
          <w:b w:val="0"/>
          <w:bCs/>
          <w:sz w:val="32"/>
          <w:szCs w:val="32"/>
          <w:lang w:val="en-US" w:eastAsia="zh-CN"/>
        </w:rPr>
        <w:t>（七）一般公共预算财政拨款“三公”经费支出决算情况说明</w:t>
      </w:r>
    </w:p>
    <w:p w14:paraId="5CBA79B2">
      <w:pPr>
        <w:ind w:firstLine="640" w:firstLineChars="200"/>
        <w:rPr>
          <w:rFonts w:hint="eastAsia" w:ascii="仿宋_GB2312" w:hAnsi="SimSun" w:eastAsia="仿宋_GB2312" w:cs="SimSun"/>
          <w:sz w:val="32"/>
          <w:szCs w:val="32"/>
          <w:lang w:val="en-US" w:eastAsia="zh-CN"/>
        </w:rPr>
      </w:pPr>
      <w:r>
        <w:rPr>
          <w:rFonts w:hint="eastAsia" w:ascii="仿宋_GB2312" w:hAnsi="SimSun" w:eastAsia="仿宋_GB2312" w:cs="SimSun"/>
          <w:sz w:val="32"/>
          <w:szCs w:val="32"/>
          <w:lang w:val="en-US" w:eastAsia="zh-CN"/>
        </w:rPr>
        <w:t xml:space="preserve">1.“三公”经费财政拨款支出决算总体情况说明。 </w:t>
      </w:r>
    </w:p>
    <w:p w14:paraId="608DDC66">
      <w:pPr>
        <w:ind w:firstLine="640" w:firstLineChars="200"/>
        <w:rPr>
          <w:rFonts w:hint="eastAsia" w:ascii="仿宋_GB2312" w:hAnsi="SimSun" w:eastAsia="仿宋_GB2312" w:cs="SimSun"/>
          <w:sz w:val="32"/>
          <w:szCs w:val="32"/>
          <w:lang w:val="en-US" w:eastAsia="zh-CN"/>
        </w:rPr>
      </w:pPr>
      <w:r>
        <w:rPr>
          <w:rFonts w:hint="eastAsia" w:ascii="仿宋_GB2312" w:hAnsi="SimSun" w:eastAsia="仿宋_GB2312" w:cs="SimSun"/>
          <w:sz w:val="32"/>
          <w:szCs w:val="32"/>
          <w:lang w:val="en-US" w:eastAsia="zh-CN"/>
        </w:rPr>
        <w:t>2018年度“三公”经费财政拨款支出预算为20万元，支出决算为19.99万元。</w:t>
      </w:r>
      <w:r>
        <w:rPr>
          <w:rFonts w:hint="eastAsia" w:ascii="仿宋_GB2312" w:hAnsi="SimSun" w:eastAsia="仿宋_GB2312" w:cs="SimSun"/>
          <w:color w:val="auto"/>
          <w:sz w:val="32"/>
          <w:szCs w:val="32"/>
          <w:lang w:val="en-US" w:eastAsia="zh-CN"/>
        </w:rPr>
        <w:t>较2017年度决算数对比增加0.01万元，主要是因为公务用车运行维护支出增加。</w:t>
      </w:r>
    </w:p>
    <w:p w14:paraId="025258EA">
      <w:pPr>
        <w:ind w:firstLine="640" w:firstLineChars="200"/>
        <w:rPr>
          <w:rFonts w:hint="eastAsia" w:ascii="仿宋_GB2312" w:hAnsi="SimSun" w:eastAsia="仿宋_GB2312" w:cs="SimSun"/>
          <w:sz w:val="32"/>
          <w:szCs w:val="32"/>
          <w:lang w:val="en-US" w:eastAsia="zh-CN"/>
        </w:rPr>
      </w:pPr>
      <w:r>
        <w:rPr>
          <w:rFonts w:hint="eastAsia" w:ascii="仿宋_GB2312" w:hAnsi="SimSun" w:eastAsia="仿宋_GB2312" w:cs="SimSun"/>
          <w:sz w:val="32"/>
          <w:szCs w:val="32"/>
          <w:lang w:val="en-US" w:eastAsia="zh-CN"/>
        </w:rPr>
        <w:t xml:space="preserve">2.“三公”经费财政拨款支出决算具体情况说明。 </w:t>
      </w:r>
    </w:p>
    <w:p w14:paraId="68F5DEBB">
      <w:pPr>
        <w:ind w:firstLine="640" w:firstLineChars="200"/>
        <w:rPr>
          <w:rFonts w:hint="eastAsia" w:ascii="仿宋_GB2312" w:hAnsi="SimSun" w:eastAsia="仿宋_GB2312" w:cs="SimSun"/>
          <w:sz w:val="32"/>
          <w:szCs w:val="32"/>
          <w:lang w:val="en-US" w:eastAsia="zh-CN"/>
        </w:rPr>
      </w:pPr>
      <w:r>
        <w:rPr>
          <w:rFonts w:hint="eastAsia" w:ascii="仿宋_GB2312" w:hAnsi="SimSun" w:eastAsia="仿宋_GB2312" w:cs="SimSun"/>
          <w:sz w:val="32"/>
          <w:szCs w:val="32"/>
          <w:lang w:val="en-US" w:eastAsia="zh-CN"/>
        </w:rPr>
        <w:t>2018年度“三公”经费财政拨款支出决算中，我单位无因公出国（境）费，公务接待费；公务用车购置及运行费支出决算19.99万元，占100%。具体情况如下：</w:t>
      </w:r>
    </w:p>
    <w:p w14:paraId="6D09CFE8">
      <w:pPr>
        <w:ind w:firstLine="640" w:firstLineChars="200"/>
        <w:rPr>
          <w:rFonts w:hint="eastAsia" w:ascii="仿宋_GB2312" w:hAnsi="SimSun" w:eastAsia="仿宋_GB2312" w:cs="SimSun"/>
          <w:sz w:val="32"/>
          <w:szCs w:val="32"/>
          <w:lang w:val="en-US" w:eastAsia="zh-CN"/>
        </w:rPr>
      </w:pPr>
      <w:r>
        <w:rPr>
          <w:rFonts w:hint="eastAsia" w:ascii="仿宋_GB2312" w:hAnsi="SimSun" w:eastAsia="仿宋_GB2312" w:cs="SimSun"/>
          <w:sz w:val="32"/>
          <w:szCs w:val="32"/>
          <w:lang w:val="en-US" w:eastAsia="zh-CN"/>
        </w:rPr>
        <w:t>（1）公务用车购置及运行费年初预算20万元，支出决算为19.99万元，完成年初预算的100%。其中：</w:t>
      </w:r>
    </w:p>
    <w:p w14:paraId="33586E90">
      <w:pPr>
        <w:ind w:firstLine="640" w:firstLineChars="200"/>
        <w:rPr>
          <w:rFonts w:hint="eastAsia" w:ascii="仿宋_GB2312" w:hAnsi="SimSun" w:eastAsia="仿宋_GB2312" w:cs="SimSun"/>
          <w:sz w:val="32"/>
          <w:szCs w:val="32"/>
          <w:lang w:val="en-US" w:eastAsia="zh-CN"/>
        </w:rPr>
      </w:pPr>
      <w:r>
        <w:rPr>
          <w:rFonts w:hint="eastAsia" w:ascii="仿宋_GB2312" w:hAnsi="SimSun" w:eastAsia="仿宋_GB2312" w:cs="SimSun"/>
          <w:sz w:val="32"/>
          <w:szCs w:val="32"/>
          <w:lang w:val="en-US" w:eastAsia="zh-CN"/>
        </w:rPr>
        <w:t>公务用车运行支出19.99万元。主要是按规定保留的公务用车的燃料费、维修费、过桥过路费、保险费等支出；截至2018年12月31日，单位开支财政拨款的公务用车保有量为5辆。</w:t>
      </w:r>
    </w:p>
    <w:p w14:paraId="2663B820">
      <w:pPr>
        <w:ind w:firstLine="640" w:firstLineChars="200"/>
        <w:rPr>
          <w:rFonts w:hint="eastAsia" w:ascii="仿宋_GB2312" w:hAnsi="SimSun" w:eastAsia="仿宋_GB2312" w:cs="SimSun"/>
          <w:sz w:val="32"/>
          <w:szCs w:val="32"/>
          <w:lang w:val="en-US" w:eastAsia="zh-CN"/>
        </w:rPr>
      </w:pPr>
      <w:r>
        <w:rPr>
          <w:rFonts w:hint="eastAsia" w:ascii="仿宋_GB2312" w:hAnsi="SimSun" w:eastAsia="仿宋_GB2312" w:cs="SimSun"/>
          <w:sz w:val="32"/>
          <w:szCs w:val="32"/>
          <w:lang w:val="en-US" w:eastAsia="zh-CN"/>
        </w:rPr>
        <w:t>公务用车购置支出0万元。</w:t>
      </w:r>
    </w:p>
    <w:p w14:paraId="1C36C4EC">
      <w:pPr>
        <w:keepNext w:val="0"/>
        <w:keepLines w:val="0"/>
        <w:pageBreakBefore w:val="0"/>
        <w:widowControl w:val="0"/>
        <w:kinsoku/>
        <w:wordWrap/>
        <w:overflowPunct/>
        <w:topLinePunct w:val="0"/>
        <w:autoSpaceDE/>
        <w:autoSpaceDN/>
        <w:bidi w:val="0"/>
        <w:adjustRightInd/>
        <w:snapToGrid/>
        <w:spacing w:line="360" w:lineRule="auto"/>
        <w:ind w:right="0" w:rightChars="0" w:firstLine="640" w:firstLineChars="200"/>
        <w:textAlignment w:val="auto"/>
        <w:outlineLvl w:val="9"/>
        <w:rPr>
          <w:rFonts w:hint="eastAsia" w:ascii="楷体_GB2312" w:hAnsi="SimSun" w:eastAsia="楷体_GB2312" w:cs="SimSun"/>
          <w:b w:val="0"/>
          <w:bCs/>
          <w:sz w:val="32"/>
          <w:szCs w:val="32"/>
          <w:lang w:val="en-US" w:eastAsia="zh-CN"/>
        </w:rPr>
      </w:pPr>
      <w:r>
        <w:rPr>
          <w:rFonts w:hint="eastAsia" w:ascii="楷体_GB2312" w:hAnsi="SimSun" w:eastAsia="楷体_GB2312" w:cs="SimSun"/>
          <w:b w:val="0"/>
          <w:bCs/>
          <w:sz w:val="32"/>
          <w:szCs w:val="32"/>
          <w:lang w:val="en-US" w:eastAsia="zh-CN"/>
        </w:rPr>
        <w:t>（八）政府性基金预算财政拨款收入支出决算情况说明</w:t>
      </w:r>
    </w:p>
    <w:p w14:paraId="662FC3DB">
      <w:pPr>
        <w:numPr>
          <w:ilvl w:val="0"/>
          <w:numId w:val="0"/>
        </w:numPr>
        <w:ind w:firstLine="640" w:firstLineChars="200"/>
        <w:rPr>
          <w:rFonts w:hint="eastAsia" w:ascii="仿宋_GB2312" w:hAnsi="SimSun" w:eastAsia="仿宋_GB2312" w:cs="SimSun"/>
          <w:color w:val="auto"/>
          <w:sz w:val="32"/>
          <w:szCs w:val="32"/>
          <w:highlight w:val="none"/>
          <w:lang w:val="en-US" w:eastAsia="zh-CN"/>
        </w:rPr>
      </w:pPr>
      <w:r>
        <w:rPr>
          <w:rFonts w:hint="eastAsia" w:ascii="仿宋_GB2312" w:hAnsi="SimSun" w:eastAsia="仿宋_GB2312" w:cs="SimSun"/>
          <w:sz w:val="32"/>
          <w:szCs w:val="32"/>
          <w:lang w:val="en-US" w:eastAsia="zh-CN"/>
        </w:rPr>
        <w:t>2018年度政府性基金预算财政拨款支出22.06万元，占支出合计的0.2%。与2017年相比，减少0.49万元，下降2.2%。</w:t>
      </w:r>
      <w:r>
        <w:rPr>
          <w:rFonts w:hint="eastAsia" w:ascii="仿宋_GB2312" w:hAnsi="SimSun" w:eastAsia="仿宋_GB2312" w:cs="SimSun"/>
          <w:color w:val="auto"/>
          <w:sz w:val="32"/>
          <w:szCs w:val="32"/>
          <w:highlight w:val="none"/>
          <w:lang w:val="en-US" w:eastAsia="zh-CN"/>
        </w:rPr>
        <w:t>主要是深文体旅[2018]65号下达2018年市级体育彩票公益金补助资金减少。</w:t>
      </w:r>
    </w:p>
    <w:p w14:paraId="5CC9BA3E">
      <w:pPr>
        <w:keepNext w:val="0"/>
        <w:keepLines w:val="0"/>
        <w:pageBreakBefore w:val="0"/>
        <w:widowControl w:val="0"/>
        <w:kinsoku/>
        <w:wordWrap/>
        <w:overflowPunct/>
        <w:topLinePunct w:val="0"/>
        <w:autoSpaceDE/>
        <w:autoSpaceDN/>
        <w:bidi w:val="0"/>
        <w:adjustRightInd/>
        <w:snapToGrid/>
        <w:spacing w:line="360" w:lineRule="auto"/>
        <w:ind w:right="0" w:rightChars="0" w:firstLine="640" w:firstLineChars="200"/>
        <w:textAlignment w:val="auto"/>
        <w:outlineLvl w:val="9"/>
        <w:rPr>
          <w:rFonts w:hint="eastAsia" w:ascii="楷体_GB2312" w:hAnsi="SimSun" w:eastAsia="楷体_GB2312" w:cs="SimSun"/>
          <w:b w:val="0"/>
          <w:bCs/>
          <w:sz w:val="32"/>
          <w:szCs w:val="32"/>
          <w:lang w:val="en-US" w:eastAsia="zh-CN"/>
        </w:rPr>
      </w:pPr>
      <w:r>
        <w:rPr>
          <w:rFonts w:hint="eastAsia" w:ascii="楷体_GB2312" w:hAnsi="SimSun" w:eastAsia="楷体_GB2312" w:cs="SimSun"/>
          <w:b w:val="0"/>
          <w:bCs/>
          <w:sz w:val="32"/>
          <w:szCs w:val="32"/>
          <w:lang w:val="en-US" w:eastAsia="zh-CN"/>
        </w:rPr>
        <w:t>（九）预算绩效目标编报及绩效评价开展情况说明</w:t>
      </w:r>
    </w:p>
    <w:p w14:paraId="0D87BE4C">
      <w:pPr>
        <w:numPr>
          <w:ilvl w:val="0"/>
          <w:numId w:val="0"/>
        </w:numPr>
        <w:ind w:firstLine="640" w:firstLineChars="200"/>
        <w:rPr>
          <w:rFonts w:hint="eastAsia" w:ascii="仿宋_GB2312" w:hAnsi="SimSun" w:eastAsia="仿宋_GB2312" w:cs="SimSun"/>
          <w:sz w:val="32"/>
          <w:szCs w:val="32"/>
          <w:lang w:val="en-US" w:eastAsia="zh-CN"/>
        </w:rPr>
      </w:pPr>
      <w:r>
        <w:rPr>
          <w:rFonts w:hint="eastAsia" w:ascii="仿宋_GB2312" w:hAnsi="SimSun" w:eastAsia="仿宋_GB2312" w:cs="SimSun"/>
          <w:sz w:val="32"/>
          <w:szCs w:val="32"/>
          <w:lang w:val="en-US" w:eastAsia="zh-CN"/>
        </w:rPr>
        <w:t>1.2019年绩效目标编报情况</w:t>
      </w:r>
    </w:p>
    <w:p w14:paraId="7040C6E1">
      <w:pPr>
        <w:numPr>
          <w:ilvl w:val="0"/>
          <w:numId w:val="0"/>
        </w:numPr>
        <w:ind w:firstLine="640" w:firstLineChars="200"/>
        <w:rPr>
          <w:rFonts w:hint="eastAsia" w:ascii="仿宋_GB2312" w:hAnsi="SimSun" w:eastAsia="仿宋_GB2312" w:cs="SimSun"/>
          <w:sz w:val="32"/>
          <w:szCs w:val="32"/>
          <w:lang w:val="en-US" w:eastAsia="zh-CN"/>
        </w:rPr>
      </w:pPr>
      <w:r>
        <w:rPr>
          <w:rFonts w:hint="eastAsia" w:ascii="仿宋_GB2312" w:hAnsi="SimSun" w:eastAsia="仿宋_GB2312" w:cs="SimSun"/>
          <w:sz w:val="32"/>
          <w:szCs w:val="32"/>
          <w:lang w:val="en-US" w:eastAsia="zh-CN"/>
        </w:rPr>
        <w:t>根据财政预算绩效管理要求，我校2019年将初中教学管理费、学科培训（初中）、特色教育经费（高中）、高中教学管理费（高中）共4个项目纳入部门预算绩效管理并编制预算绩效目标，涉及一般公共预算当年拨款384万元。具体绩效目标编报情况如下：</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562"/>
        <w:gridCol w:w="880"/>
        <w:gridCol w:w="1625"/>
        <w:gridCol w:w="801"/>
        <w:gridCol w:w="2230"/>
        <w:gridCol w:w="2238"/>
      </w:tblGrid>
      <w:tr w14:paraId="46A6B013">
        <w:trPr>
          <w:trHeight w:val="405" w:hRule="atLeast"/>
        </w:trPr>
        <w:tc>
          <w:tcPr>
            <w:tcW w:w="0" w:type="auto"/>
            <w:gridSpan w:val="6"/>
            <w:shd w:val="clear" w:color="auto" w:fill="auto"/>
            <w:vAlign w:val="center"/>
          </w:tcPr>
          <w:p w14:paraId="2B3CFECB">
            <w:pPr>
              <w:widowControl/>
              <w:jc w:val="center"/>
              <w:textAlignment w:val="center"/>
              <w:rPr>
                <w:rFonts w:hint="eastAsia" w:ascii="仿宋_GB2312" w:hAnsi="仿宋_GB2312" w:eastAsia="仿宋_GB2312" w:cs="仿宋_GB2312"/>
                <w:b/>
                <w:sz w:val="32"/>
                <w:szCs w:val="32"/>
              </w:rPr>
            </w:pPr>
            <w:r>
              <w:rPr>
                <w:rFonts w:hint="eastAsia" w:ascii="仿宋_GB2312" w:hAnsi="仿宋_GB2312" w:eastAsia="仿宋_GB2312" w:cs="仿宋_GB2312"/>
                <w:b/>
                <w:bCs/>
                <w:sz w:val="36"/>
                <w:szCs w:val="36"/>
                <w:shd w:val="clear" w:color="auto" w:fill="FFFFFF"/>
              </w:rPr>
              <w:t xml:space="preserve">项目支出绩效目标申报表 </w:t>
            </w:r>
          </w:p>
        </w:tc>
      </w:tr>
      <w:tr w14:paraId="0A557B67">
        <w:trPr>
          <w:trHeight w:val="286" w:hRule="atLeast"/>
        </w:trPr>
        <w:tc>
          <w:tcPr>
            <w:tcW w:w="0" w:type="auto"/>
            <w:gridSpan w:val="6"/>
            <w:shd w:val="clear" w:color="auto" w:fill="auto"/>
            <w:vAlign w:val="center"/>
          </w:tcPr>
          <w:p w14:paraId="07A4CD09">
            <w:pPr>
              <w:widowControl/>
              <w:jc w:val="center"/>
              <w:textAlignment w:val="center"/>
              <w:rPr>
                <w:rFonts w:hint="eastAsia" w:ascii="仿宋_GB2312" w:hAnsi="仿宋_GB2312" w:eastAsia="仿宋_GB2312" w:cs="仿宋_GB2312"/>
                <w:sz w:val="24"/>
              </w:rPr>
            </w:pPr>
            <w:r>
              <w:rPr>
                <w:rFonts w:hint="eastAsia" w:ascii="仿宋_GB2312" w:hAnsi="仿宋_GB2312" w:eastAsia="仿宋_GB2312" w:cs="仿宋_GB2312"/>
                <w:sz w:val="24"/>
              </w:rPr>
              <w:t>（2019年度）</w:t>
            </w:r>
          </w:p>
        </w:tc>
      </w:tr>
      <w:tr w14:paraId="4BFA88D1">
        <w:trPr>
          <w:trHeight w:val="404" w:hRule="atLeast"/>
        </w:trPr>
        <w:tc>
          <w:tcPr>
            <w:tcW w:w="0" w:type="auto"/>
            <w:shd w:val="clear" w:color="auto" w:fill="auto"/>
            <w:vAlign w:val="center"/>
          </w:tcPr>
          <w:p w14:paraId="0F9AA8B5">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项目名称</w:t>
            </w:r>
          </w:p>
        </w:tc>
        <w:tc>
          <w:tcPr>
            <w:tcW w:w="0" w:type="auto"/>
            <w:shd w:val="clear" w:color="auto" w:fill="auto"/>
            <w:vAlign w:val="center"/>
          </w:tcPr>
          <w:p w14:paraId="1BE0EBB7">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特色教育经费（高中）</w:t>
            </w:r>
          </w:p>
        </w:tc>
        <w:tc>
          <w:tcPr>
            <w:tcW w:w="0" w:type="auto"/>
            <w:shd w:val="clear" w:color="auto" w:fill="auto"/>
            <w:vAlign w:val="center"/>
          </w:tcPr>
          <w:p w14:paraId="1483A7F3">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支出领域</w:t>
            </w:r>
          </w:p>
        </w:tc>
        <w:tc>
          <w:tcPr>
            <w:tcW w:w="0" w:type="auto"/>
            <w:gridSpan w:val="3"/>
            <w:shd w:val="clear" w:color="auto" w:fill="auto"/>
            <w:vAlign w:val="center"/>
          </w:tcPr>
          <w:p w14:paraId="201B8849">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机构运转类</w:t>
            </w:r>
          </w:p>
        </w:tc>
      </w:tr>
      <w:tr w14:paraId="55A655DE">
        <w:trPr>
          <w:trHeight w:val="418" w:hRule="atLeast"/>
        </w:trPr>
        <w:tc>
          <w:tcPr>
            <w:tcW w:w="0" w:type="auto"/>
            <w:shd w:val="clear" w:color="auto" w:fill="auto"/>
            <w:vAlign w:val="center"/>
          </w:tcPr>
          <w:p w14:paraId="44E577B1">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项目主管部门</w:t>
            </w:r>
          </w:p>
        </w:tc>
        <w:tc>
          <w:tcPr>
            <w:tcW w:w="0" w:type="auto"/>
            <w:shd w:val="clear" w:color="auto" w:fill="auto"/>
            <w:vAlign w:val="center"/>
          </w:tcPr>
          <w:p w14:paraId="3EC9F042">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深圳市龙华区教育局</w:t>
            </w:r>
          </w:p>
        </w:tc>
        <w:tc>
          <w:tcPr>
            <w:tcW w:w="0" w:type="auto"/>
            <w:shd w:val="clear" w:color="auto" w:fill="auto"/>
            <w:vAlign w:val="center"/>
          </w:tcPr>
          <w:p w14:paraId="2294D54A">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项目类别</w:t>
            </w:r>
          </w:p>
        </w:tc>
        <w:tc>
          <w:tcPr>
            <w:tcW w:w="0" w:type="auto"/>
            <w:gridSpan w:val="3"/>
            <w:shd w:val="clear" w:color="auto" w:fill="auto"/>
            <w:vAlign w:val="center"/>
          </w:tcPr>
          <w:p w14:paraId="6CAD3E5F">
            <w:pPr>
              <w:widowControl/>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部门预算一般性项目</w:t>
            </w:r>
          </w:p>
        </w:tc>
      </w:tr>
      <w:tr w14:paraId="61F08714">
        <w:trPr>
          <w:trHeight w:val="480" w:hRule="atLeast"/>
        </w:trPr>
        <w:tc>
          <w:tcPr>
            <w:tcW w:w="0" w:type="auto"/>
            <w:shd w:val="clear" w:color="auto" w:fill="auto"/>
            <w:vAlign w:val="center"/>
          </w:tcPr>
          <w:p w14:paraId="1E7FE39F">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项目实施单位</w:t>
            </w:r>
          </w:p>
        </w:tc>
        <w:tc>
          <w:tcPr>
            <w:tcW w:w="0" w:type="auto"/>
            <w:shd w:val="clear" w:color="auto" w:fill="auto"/>
            <w:vAlign w:val="center"/>
          </w:tcPr>
          <w:p w14:paraId="7803F768">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深圳市观澜中学</w:t>
            </w:r>
          </w:p>
        </w:tc>
        <w:tc>
          <w:tcPr>
            <w:tcW w:w="0" w:type="auto"/>
            <w:shd w:val="clear" w:color="auto" w:fill="auto"/>
            <w:vAlign w:val="center"/>
          </w:tcPr>
          <w:p w14:paraId="0F2D44C6">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项目联系人</w:t>
            </w:r>
          </w:p>
        </w:tc>
        <w:tc>
          <w:tcPr>
            <w:tcW w:w="0" w:type="auto"/>
            <w:shd w:val="clear" w:color="auto" w:fill="auto"/>
            <w:vAlign w:val="center"/>
          </w:tcPr>
          <w:p w14:paraId="56958863">
            <w:pPr>
              <w:widowControl/>
              <w:jc w:val="left"/>
              <w:textAlignment w:val="center"/>
              <w:rPr>
                <w:rFonts w:hint="eastAsia" w:ascii="仿宋_GB2312" w:hAnsi="仿宋_GB2312" w:eastAsia="仿宋_GB2312" w:cs="仿宋_GB2312"/>
                <w:sz w:val="20"/>
                <w:szCs w:val="20"/>
              </w:rPr>
            </w:pPr>
          </w:p>
        </w:tc>
        <w:tc>
          <w:tcPr>
            <w:tcW w:w="0" w:type="auto"/>
            <w:shd w:val="clear" w:color="auto" w:fill="auto"/>
            <w:vAlign w:val="center"/>
          </w:tcPr>
          <w:p w14:paraId="1AC1E41C">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联系电话</w:t>
            </w:r>
          </w:p>
        </w:tc>
        <w:tc>
          <w:tcPr>
            <w:tcW w:w="0" w:type="auto"/>
            <w:shd w:val="clear" w:color="auto" w:fill="auto"/>
            <w:vAlign w:val="center"/>
          </w:tcPr>
          <w:p w14:paraId="5C724476">
            <w:pPr>
              <w:widowControl/>
              <w:jc w:val="left"/>
              <w:textAlignment w:val="center"/>
              <w:rPr>
                <w:rFonts w:hint="eastAsia" w:ascii="仿宋_GB2312" w:hAnsi="仿宋_GB2312" w:eastAsia="仿宋_GB2312" w:cs="仿宋_GB2312"/>
                <w:sz w:val="20"/>
                <w:szCs w:val="20"/>
              </w:rPr>
            </w:pPr>
          </w:p>
        </w:tc>
      </w:tr>
      <w:tr w14:paraId="56B8F994">
        <w:trPr>
          <w:trHeight w:val="615" w:hRule="atLeast"/>
        </w:trPr>
        <w:tc>
          <w:tcPr>
            <w:tcW w:w="0" w:type="auto"/>
            <w:shd w:val="clear" w:color="auto" w:fill="auto"/>
            <w:vAlign w:val="center"/>
          </w:tcPr>
          <w:p w14:paraId="4A8E2AFA">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项目资金</w:t>
            </w:r>
          </w:p>
        </w:tc>
        <w:tc>
          <w:tcPr>
            <w:tcW w:w="0" w:type="auto"/>
            <w:shd w:val="clear" w:color="auto" w:fill="auto"/>
            <w:vAlign w:val="center"/>
          </w:tcPr>
          <w:p w14:paraId="4365E60D">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30</w:t>
            </w:r>
          </w:p>
        </w:tc>
        <w:tc>
          <w:tcPr>
            <w:tcW w:w="0" w:type="auto"/>
            <w:shd w:val="clear" w:color="auto" w:fill="auto"/>
            <w:vAlign w:val="center"/>
          </w:tcPr>
          <w:p w14:paraId="6B750BEF">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其中：财政拨款</w:t>
            </w:r>
          </w:p>
        </w:tc>
        <w:tc>
          <w:tcPr>
            <w:tcW w:w="0" w:type="auto"/>
            <w:shd w:val="clear" w:color="auto" w:fill="auto"/>
            <w:vAlign w:val="center"/>
          </w:tcPr>
          <w:p w14:paraId="13E0E31B">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30</w:t>
            </w:r>
          </w:p>
        </w:tc>
        <w:tc>
          <w:tcPr>
            <w:tcW w:w="0" w:type="auto"/>
            <w:shd w:val="clear" w:color="auto" w:fill="auto"/>
            <w:vAlign w:val="center"/>
          </w:tcPr>
          <w:p w14:paraId="7505C7F1">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其他资金</w:t>
            </w:r>
          </w:p>
        </w:tc>
        <w:tc>
          <w:tcPr>
            <w:tcW w:w="0" w:type="auto"/>
            <w:shd w:val="clear" w:color="auto" w:fill="auto"/>
            <w:vAlign w:val="center"/>
          </w:tcPr>
          <w:p w14:paraId="7A65C498">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0</w:t>
            </w:r>
          </w:p>
        </w:tc>
      </w:tr>
      <w:tr w14:paraId="2530ECA9">
        <w:trPr>
          <w:trHeight w:val="606" w:hRule="atLeast"/>
        </w:trPr>
        <w:tc>
          <w:tcPr>
            <w:tcW w:w="0" w:type="auto"/>
            <w:shd w:val="clear" w:color="auto" w:fill="auto"/>
            <w:vAlign w:val="center"/>
          </w:tcPr>
          <w:p w14:paraId="641709B8">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项目概况</w:t>
            </w:r>
          </w:p>
        </w:tc>
        <w:tc>
          <w:tcPr>
            <w:tcW w:w="0" w:type="auto"/>
            <w:gridSpan w:val="5"/>
            <w:shd w:val="clear" w:color="auto" w:fill="auto"/>
            <w:vAlign w:val="center"/>
          </w:tcPr>
          <w:p w14:paraId="68B81C65">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根据学校教育教学工作需要,为全面提升学生综合素质培养新世纪国际化人才,为全校2000多名学生服务,开展六项特色项目专项教育活动,设置该项经费。</w:t>
            </w:r>
          </w:p>
        </w:tc>
      </w:tr>
      <w:tr w14:paraId="1B6348D8">
        <w:trPr>
          <w:trHeight w:val="799" w:hRule="atLeast"/>
        </w:trPr>
        <w:tc>
          <w:tcPr>
            <w:tcW w:w="0" w:type="auto"/>
            <w:vMerge w:val="restart"/>
            <w:shd w:val="clear" w:color="auto" w:fill="auto"/>
            <w:vAlign w:val="center"/>
          </w:tcPr>
          <w:p w14:paraId="310D5193">
            <w:pPr>
              <w:widowControl/>
              <w:jc w:val="center"/>
              <w:textAlignment w:val="center"/>
              <w:rPr>
                <w:rFonts w:hint="eastAsia" w:ascii="仿宋_GB2312" w:hAnsi="仿宋_GB2312" w:eastAsia="仿宋_GB2312" w:cs="仿宋_GB2312"/>
                <w:b/>
                <w:sz w:val="20"/>
                <w:szCs w:val="20"/>
              </w:rPr>
            </w:pPr>
          </w:p>
          <w:p w14:paraId="62E89662">
            <w:pPr>
              <w:jc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项目立项情况</w:t>
            </w:r>
          </w:p>
        </w:tc>
        <w:tc>
          <w:tcPr>
            <w:tcW w:w="0" w:type="auto"/>
            <w:shd w:val="clear" w:color="auto" w:fill="auto"/>
            <w:vAlign w:val="center"/>
          </w:tcPr>
          <w:p w14:paraId="06502448">
            <w:pPr>
              <w:widowControl/>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b/>
                <w:sz w:val="20"/>
                <w:szCs w:val="20"/>
              </w:rPr>
              <w:t>项目设立的依据</w:t>
            </w:r>
          </w:p>
        </w:tc>
        <w:tc>
          <w:tcPr>
            <w:tcW w:w="0" w:type="auto"/>
            <w:gridSpan w:val="4"/>
            <w:shd w:val="clear" w:color="auto" w:fill="auto"/>
            <w:vAlign w:val="center"/>
          </w:tcPr>
          <w:p w14:paraId="6C26A9C9">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《国家中长期教育改革和发展规划纲要(2010-2020年)》和省、市、区的发展规划，《中华人民共和国义务教育法》</w:t>
            </w:r>
          </w:p>
        </w:tc>
      </w:tr>
      <w:tr w14:paraId="7E96427F">
        <w:trPr>
          <w:trHeight w:val="780" w:hRule="atLeast"/>
        </w:trPr>
        <w:tc>
          <w:tcPr>
            <w:tcW w:w="0" w:type="auto"/>
            <w:vMerge w:val="continue"/>
            <w:shd w:val="clear" w:color="auto" w:fill="auto"/>
            <w:vAlign w:val="center"/>
          </w:tcPr>
          <w:p w14:paraId="567E38FE">
            <w:pPr>
              <w:widowControl/>
              <w:jc w:val="center"/>
              <w:textAlignment w:val="center"/>
              <w:rPr>
                <w:rFonts w:hint="eastAsia" w:ascii="仿宋_GB2312" w:hAnsi="仿宋_GB2312" w:eastAsia="仿宋_GB2312" w:cs="仿宋_GB2312"/>
                <w:b/>
                <w:sz w:val="20"/>
                <w:szCs w:val="20"/>
              </w:rPr>
            </w:pPr>
          </w:p>
        </w:tc>
        <w:tc>
          <w:tcPr>
            <w:tcW w:w="0" w:type="auto"/>
            <w:shd w:val="clear" w:color="auto" w:fill="auto"/>
            <w:vAlign w:val="center"/>
          </w:tcPr>
          <w:p w14:paraId="2A473C41">
            <w:pPr>
              <w:widowControl/>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b/>
                <w:sz w:val="20"/>
                <w:szCs w:val="20"/>
              </w:rPr>
              <w:t>项目申报的必要性</w:t>
            </w:r>
          </w:p>
        </w:tc>
        <w:tc>
          <w:tcPr>
            <w:tcW w:w="0" w:type="auto"/>
            <w:gridSpan w:val="4"/>
            <w:shd w:val="clear" w:color="auto" w:fill="auto"/>
            <w:vAlign w:val="center"/>
          </w:tcPr>
          <w:p w14:paraId="16C94298">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具有“德美行美、文美言美、智美理美、体美健美、艺美质美”的学生就是至美学生，我们所有的做法就是为了培养这样美的学生，使之全面、个性、自主发展，达到教育的目的。进一步挖掘并发展学校教育特色资源，增强办学特色的独特性、优质性和普惠性。所以制定此项专项教育基金</w:t>
            </w:r>
          </w:p>
        </w:tc>
      </w:tr>
      <w:tr w14:paraId="512F39AF">
        <w:trPr>
          <w:trHeight w:val="712" w:hRule="atLeast"/>
        </w:trPr>
        <w:tc>
          <w:tcPr>
            <w:tcW w:w="0" w:type="auto"/>
            <w:vMerge w:val="continue"/>
            <w:shd w:val="clear" w:color="auto" w:fill="auto"/>
            <w:vAlign w:val="center"/>
          </w:tcPr>
          <w:p w14:paraId="4D8490E1">
            <w:pPr>
              <w:widowControl/>
              <w:jc w:val="center"/>
              <w:textAlignment w:val="center"/>
              <w:rPr>
                <w:rFonts w:hint="eastAsia" w:ascii="仿宋_GB2312" w:hAnsi="仿宋_GB2312" w:eastAsia="仿宋_GB2312" w:cs="仿宋_GB2312"/>
                <w:b/>
                <w:sz w:val="20"/>
                <w:szCs w:val="20"/>
              </w:rPr>
            </w:pPr>
          </w:p>
        </w:tc>
        <w:tc>
          <w:tcPr>
            <w:tcW w:w="0" w:type="auto"/>
            <w:shd w:val="clear" w:color="auto" w:fill="auto"/>
            <w:vAlign w:val="center"/>
          </w:tcPr>
          <w:p w14:paraId="78DFC7DA">
            <w:pPr>
              <w:widowControl/>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b/>
                <w:sz w:val="20"/>
                <w:szCs w:val="20"/>
              </w:rPr>
              <w:t>项目申报的可行性</w:t>
            </w:r>
          </w:p>
        </w:tc>
        <w:tc>
          <w:tcPr>
            <w:tcW w:w="0" w:type="auto"/>
            <w:gridSpan w:val="4"/>
            <w:shd w:val="clear" w:color="auto" w:fill="auto"/>
            <w:vAlign w:val="center"/>
          </w:tcPr>
          <w:p w14:paraId="7EDBAE0B">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我校地理位置优厚，学校设施设备完善，有专门的社团活动场地，师资雄厚，并长期与各大院校，名师，优秀人才合作，相关配套条件成熟</w:t>
            </w:r>
          </w:p>
        </w:tc>
      </w:tr>
      <w:tr w14:paraId="29879832">
        <w:trPr>
          <w:trHeight w:val="655" w:hRule="atLeast"/>
        </w:trPr>
        <w:tc>
          <w:tcPr>
            <w:tcW w:w="0" w:type="auto"/>
            <w:shd w:val="clear" w:color="auto" w:fill="auto"/>
            <w:vAlign w:val="center"/>
          </w:tcPr>
          <w:p w14:paraId="4D38C292">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项目中长期目标</w:t>
            </w:r>
          </w:p>
        </w:tc>
        <w:tc>
          <w:tcPr>
            <w:tcW w:w="0" w:type="auto"/>
            <w:gridSpan w:val="5"/>
            <w:shd w:val="clear" w:color="auto" w:fill="auto"/>
            <w:vAlign w:val="center"/>
          </w:tcPr>
          <w:p w14:paraId="389407FD">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含特色教育，素质教育，学校、班级活动，社团活动，培养品格美、语言美、思维美、身心美、气质美的“至美少年”；未来五年，要围绕办学理念初步打造出学校“至美教育”办学特色，德育（少先队）、国学、阅读、书法、版画、民乐、葫芦丝、创客、乒乓球、篮球、校园足球等优势特色项目发展壮大，学生在校期间能掌握“3+3”或以上的艺术、体育技能。实现人才质量的提升，彰显特色教育的成效。</w:t>
            </w:r>
          </w:p>
        </w:tc>
      </w:tr>
      <w:tr w14:paraId="0E7C4AAD">
        <w:trPr>
          <w:trHeight w:val="584" w:hRule="atLeast"/>
        </w:trPr>
        <w:tc>
          <w:tcPr>
            <w:tcW w:w="0" w:type="auto"/>
            <w:shd w:val="clear" w:color="auto" w:fill="auto"/>
            <w:vAlign w:val="center"/>
          </w:tcPr>
          <w:p w14:paraId="7BD1E47F">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项目年度目标</w:t>
            </w:r>
          </w:p>
        </w:tc>
        <w:tc>
          <w:tcPr>
            <w:tcW w:w="0" w:type="auto"/>
            <w:gridSpan w:val="5"/>
            <w:shd w:val="clear" w:color="auto" w:fill="auto"/>
            <w:vAlign w:val="center"/>
          </w:tcPr>
          <w:p w14:paraId="1801472D">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发展特色教育，全面提升学生综合素质</w:t>
            </w:r>
          </w:p>
        </w:tc>
      </w:tr>
      <w:tr w14:paraId="2884B509">
        <w:trPr>
          <w:trHeight w:val="600" w:hRule="atLeast"/>
        </w:trPr>
        <w:tc>
          <w:tcPr>
            <w:tcW w:w="0" w:type="auto"/>
            <w:shd w:val="clear" w:color="auto" w:fill="auto"/>
            <w:vAlign w:val="center"/>
          </w:tcPr>
          <w:p w14:paraId="55E60732">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 xml:space="preserve">管理措施       </w:t>
            </w:r>
          </w:p>
          <w:p w14:paraId="3FB68455">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（制度措施）</w:t>
            </w:r>
          </w:p>
        </w:tc>
        <w:tc>
          <w:tcPr>
            <w:tcW w:w="0" w:type="auto"/>
            <w:gridSpan w:val="5"/>
            <w:shd w:val="clear" w:color="auto" w:fill="auto"/>
            <w:vAlign w:val="center"/>
          </w:tcPr>
          <w:p w14:paraId="282AFBF6">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项目资金使用按学校财务内部控制管理制度执行。各类专项教育活动严格按相关活动方案规范管理，按计划开展实施。</w:t>
            </w:r>
          </w:p>
        </w:tc>
      </w:tr>
      <w:tr w14:paraId="78792EAE">
        <w:trPr>
          <w:trHeight w:val="286" w:hRule="atLeast"/>
        </w:trPr>
        <w:tc>
          <w:tcPr>
            <w:tcW w:w="0" w:type="auto"/>
            <w:vMerge w:val="restart"/>
            <w:shd w:val="clear" w:color="auto" w:fill="auto"/>
            <w:vAlign w:val="center"/>
          </w:tcPr>
          <w:p w14:paraId="3A38FDC9">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shd w:val="clear" w:color="auto" w:fill="auto"/>
            <w:vAlign w:val="center"/>
          </w:tcPr>
          <w:p w14:paraId="46F1A07E">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一级指标</w:t>
            </w:r>
          </w:p>
        </w:tc>
        <w:tc>
          <w:tcPr>
            <w:tcW w:w="0" w:type="auto"/>
            <w:shd w:val="clear" w:color="auto" w:fill="auto"/>
            <w:vAlign w:val="center"/>
          </w:tcPr>
          <w:p w14:paraId="327C5E7E">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二级指标</w:t>
            </w:r>
          </w:p>
        </w:tc>
        <w:tc>
          <w:tcPr>
            <w:tcW w:w="0" w:type="auto"/>
            <w:gridSpan w:val="2"/>
            <w:shd w:val="clear" w:color="auto" w:fill="auto"/>
            <w:vAlign w:val="center"/>
          </w:tcPr>
          <w:p w14:paraId="2AF69F31">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指标内容</w:t>
            </w:r>
          </w:p>
        </w:tc>
        <w:tc>
          <w:tcPr>
            <w:tcW w:w="0" w:type="auto"/>
            <w:shd w:val="clear" w:color="auto" w:fill="auto"/>
            <w:vAlign w:val="center"/>
          </w:tcPr>
          <w:p w14:paraId="5A401F8A">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指标值</w:t>
            </w:r>
          </w:p>
        </w:tc>
      </w:tr>
      <w:tr w14:paraId="1FD7D2D4">
        <w:trPr>
          <w:trHeight w:val="286" w:hRule="atLeast"/>
        </w:trPr>
        <w:tc>
          <w:tcPr>
            <w:tcW w:w="0" w:type="auto"/>
            <w:vMerge w:val="continue"/>
            <w:shd w:val="clear" w:color="auto" w:fill="auto"/>
            <w:vAlign w:val="center"/>
          </w:tcPr>
          <w:p w14:paraId="7F3205CD">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restart"/>
            <w:shd w:val="clear" w:color="auto" w:fill="auto"/>
            <w:vAlign w:val="center"/>
          </w:tcPr>
          <w:p w14:paraId="738C9DBB">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投入指标</w:t>
            </w:r>
          </w:p>
        </w:tc>
        <w:tc>
          <w:tcPr>
            <w:tcW w:w="0" w:type="auto"/>
            <w:shd w:val="clear" w:color="auto" w:fill="auto"/>
            <w:vAlign w:val="center"/>
          </w:tcPr>
          <w:p w14:paraId="0A04C99E">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测算明细</w:t>
            </w:r>
          </w:p>
        </w:tc>
        <w:tc>
          <w:tcPr>
            <w:tcW w:w="0" w:type="auto"/>
            <w:gridSpan w:val="2"/>
            <w:shd w:val="clear" w:color="auto" w:fill="auto"/>
            <w:vAlign w:val="center"/>
          </w:tcPr>
          <w:p w14:paraId="1286A2B3">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发展特色教育（版画70000元、跆拳道30000元、健美操96400元等）和聘请专业人员指导费(聘请专业人员指导费根据每月的需求聘请,按照300元/次,每年需14人*12次*300元*9个月=453600元)</w:t>
            </w:r>
          </w:p>
        </w:tc>
        <w:tc>
          <w:tcPr>
            <w:tcW w:w="0" w:type="auto"/>
            <w:shd w:val="clear" w:color="auto" w:fill="auto"/>
            <w:vAlign w:val="center"/>
          </w:tcPr>
          <w:p w14:paraId="69FED62C">
            <w:pPr>
              <w:widowControl/>
              <w:jc w:val="left"/>
              <w:textAlignment w:val="center"/>
              <w:rPr>
                <w:rFonts w:hint="eastAsia" w:ascii="仿宋_GB2312" w:hAnsi="仿宋_GB2312" w:eastAsia="仿宋_GB2312" w:cs="仿宋_GB2312"/>
                <w:sz w:val="20"/>
                <w:szCs w:val="20"/>
              </w:rPr>
            </w:pPr>
          </w:p>
        </w:tc>
      </w:tr>
      <w:tr w14:paraId="52C68F64">
        <w:trPr>
          <w:trHeight w:val="286" w:hRule="atLeast"/>
        </w:trPr>
        <w:tc>
          <w:tcPr>
            <w:tcW w:w="0" w:type="auto"/>
            <w:vMerge w:val="continue"/>
            <w:shd w:val="clear" w:color="auto" w:fill="auto"/>
            <w:vAlign w:val="center"/>
          </w:tcPr>
          <w:p w14:paraId="7B8FACB7">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continue"/>
            <w:shd w:val="clear" w:color="auto" w:fill="auto"/>
            <w:vAlign w:val="center"/>
          </w:tcPr>
          <w:p w14:paraId="04FC2CB7">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投入指标</w:t>
            </w:r>
          </w:p>
        </w:tc>
        <w:tc>
          <w:tcPr>
            <w:tcW w:w="0" w:type="auto"/>
            <w:shd w:val="clear" w:color="auto" w:fill="auto"/>
            <w:vAlign w:val="center"/>
          </w:tcPr>
          <w:p w14:paraId="67A8C153">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项目周期</w:t>
            </w:r>
          </w:p>
        </w:tc>
        <w:tc>
          <w:tcPr>
            <w:tcW w:w="0" w:type="auto"/>
            <w:gridSpan w:val="2"/>
            <w:shd w:val="clear" w:color="auto" w:fill="auto"/>
            <w:vAlign w:val="center"/>
          </w:tcPr>
          <w:p w14:paraId="21D3E264">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一年</w:t>
            </w:r>
          </w:p>
        </w:tc>
        <w:tc>
          <w:tcPr>
            <w:tcW w:w="0" w:type="auto"/>
            <w:shd w:val="clear" w:color="auto" w:fill="auto"/>
            <w:vAlign w:val="center"/>
          </w:tcPr>
          <w:p w14:paraId="67F0B971">
            <w:pPr>
              <w:widowControl/>
              <w:jc w:val="left"/>
              <w:textAlignment w:val="center"/>
              <w:rPr>
                <w:rFonts w:hint="eastAsia" w:ascii="仿宋_GB2312" w:hAnsi="仿宋_GB2312" w:eastAsia="仿宋_GB2312" w:cs="仿宋_GB2312"/>
                <w:sz w:val="20"/>
                <w:szCs w:val="20"/>
              </w:rPr>
            </w:pPr>
          </w:p>
        </w:tc>
      </w:tr>
      <w:tr w14:paraId="42C5189B">
        <w:trPr>
          <w:trHeight w:val="286" w:hRule="atLeast"/>
        </w:trPr>
        <w:tc>
          <w:tcPr>
            <w:tcW w:w="0" w:type="auto"/>
            <w:vMerge w:val="continue"/>
            <w:shd w:val="clear" w:color="auto" w:fill="auto"/>
            <w:vAlign w:val="center"/>
          </w:tcPr>
          <w:p w14:paraId="607393D4">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continue"/>
            <w:shd w:val="clear" w:color="auto" w:fill="auto"/>
            <w:vAlign w:val="center"/>
          </w:tcPr>
          <w:p w14:paraId="1191AB81">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投入指标</w:t>
            </w:r>
          </w:p>
        </w:tc>
        <w:tc>
          <w:tcPr>
            <w:tcW w:w="0" w:type="auto"/>
            <w:shd w:val="clear" w:color="auto" w:fill="auto"/>
            <w:vAlign w:val="center"/>
          </w:tcPr>
          <w:p w14:paraId="7BE09D43">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资金支出进度</w:t>
            </w:r>
          </w:p>
        </w:tc>
        <w:tc>
          <w:tcPr>
            <w:tcW w:w="0" w:type="auto"/>
            <w:gridSpan w:val="2"/>
            <w:shd w:val="clear" w:color="auto" w:fill="auto"/>
            <w:vAlign w:val="center"/>
          </w:tcPr>
          <w:p w14:paraId="4FF0B0E3">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按季度支出</w:t>
            </w:r>
          </w:p>
        </w:tc>
        <w:tc>
          <w:tcPr>
            <w:tcW w:w="0" w:type="auto"/>
            <w:shd w:val="clear" w:color="auto" w:fill="auto"/>
            <w:vAlign w:val="center"/>
          </w:tcPr>
          <w:p w14:paraId="2D605B5B">
            <w:pPr>
              <w:widowControl/>
              <w:jc w:val="left"/>
              <w:textAlignment w:val="center"/>
              <w:rPr>
                <w:rFonts w:hint="eastAsia" w:ascii="仿宋_GB2312" w:hAnsi="仿宋_GB2312" w:eastAsia="仿宋_GB2312" w:cs="仿宋_GB2312"/>
                <w:sz w:val="20"/>
                <w:szCs w:val="20"/>
              </w:rPr>
            </w:pPr>
          </w:p>
        </w:tc>
      </w:tr>
      <w:tr w14:paraId="17E5D6F6">
        <w:trPr>
          <w:trHeight w:val="286" w:hRule="atLeast"/>
        </w:trPr>
        <w:tc>
          <w:tcPr>
            <w:tcW w:w="0" w:type="auto"/>
            <w:vMerge w:val="continue"/>
            <w:shd w:val="clear" w:color="auto" w:fill="auto"/>
            <w:vAlign w:val="center"/>
          </w:tcPr>
          <w:p w14:paraId="4C2E072E">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restart"/>
            <w:shd w:val="clear" w:color="auto" w:fill="auto"/>
            <w:vAlign w:val="center"/>
          </w:tcPr>
          <w:p w14:paraId="6E476A37">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产出指标</w:t>
            </w:r>
          </w:p>
        </w:tc>
        <w:tc>
          <w:tcPr>
            <w:tcW w:w="0" w:type="auto"/>
            <w:vMerge w:val="restart"/>
            <w:shd w:val="clear" w:color="auto" w:fill="auto"/>
            <w:vAlign w:val="center"/>
          </w:tcPr>
          <w:p w14:paraId="7F815304">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数量指标</w:t>
            </w:r>
          </w:p>
        </w:tc>
        <w:tc>
          <w:tcPr>
            <w:tcW w:w="0" w:type="auto"/>
            <w:gridSpan w:val="2"/>
            <w:shd w:val="clear" w:color="auto" w:fill="auto"/>
            <w:vAlign w:val="center"/>
          </w:tcPr>
          <w:p w14:paraId="3FE9AD84">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项目实际完成率</w:t>
            </w:r>
          </w:p>
        </w:tc>
        <w:tc>
          <w:tcPr>
            <w:tcW w:w="0" w:type="auto"/>
            <w:shd w:val="clear" w:color="auto" w:fill="auto"/>
            <w:vAlign w:val="center"/>
          </w:tcPr>
          <w:p w14:paraId="3DCB0F87">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100%</w:t>
            </w:r>
          </w:p>
        </w:tc>
      </w:tr>
      <w:tr w14:paraId="2B467197">
        <w:trPr>
          <w:trHeight w:val="286" w:hRule="atLeast"/>
        </w:trPr>
        <w:tc>
          <w:tcPr>
            <w:tcW w:w="0" w:type="auto"/>
            <w:vMerge w:val="continue"/>
            <w:shd w:val="clear" w:color="auto" w:fill="auto"/>
            <w:vAlign w:val="center"/>
          </w:tcPr>
          <w:p w14:paraId="5B44C37C">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continue"/>
            <w:shd w:val="clear" w:color="auto" w:fill="auto"/>
            <w:vAlign w:val="center"/>
          </w:tcPr>
          <w:p w14:paraId="6F55B9E1">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产出指标</w:t>
            </w:r>
          </w:p>
        </w:tc>
        <w:tc>
          <w:tcPr>
            <w:tcW w:w="0" w:type="auto"/>
            <w:vMerge w:val="continue"/>
            <w:shd w:val="clear" w:color="auto" w:fill="auto"/>
            <w:vAlign w:val="center"/>
          </w:tcPr>
          <w:p w14:paraId="635B45B7">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数量指标</w:t>
            </w:r>
          </w:p>
        </w:tc>
        <w:tc>
          <w:tcPr>
            <w:tcW w:w="0" w:type="auto"/>
            <w:gridSpan w:val="2"/>
            <w:shd w:val="clear" w:color="auto" w:fill="auto"/>
            <w:vAlign w:val="center"/>
          </w:tcPr>
          <w:p w14:paraId="167F4E6E">
            <w:pPr>
              <w:widowControl/>
              <w:jc w:val="left"/>
              <w:textAlignment w:val="center"/>
              <w:rPr>
                <w:rFonts w:hint="eastAsia" w:ascii="仿宋_GB2312" w:hAnsi="仿宋_GB2312" w:eastAsia="仿宋_GB2312" w:cs="仿宋_GB2312"/>
                <w:sz w:val="20"/>
                <w:szCs w:val="20"/>
              </w:rPr>
            </w:pPr>
          </w:p>
        </w:tc>
        <w:tc>
          <w:tcPr>
            <w:tcW w:w="0" w:type="auto"/>
            <w:shd w:val="clear" w:color="auto" w:fill="auto"/>
            <w:vAlign w:val="center"/>
          </w:tcPr>
          <w:p w14:paraId="6403F735">
            <w:pPr>
              <w:widowControl/>
              <w:jc w:val="left"/>
              <w:textAlignment w:val="center"/>
              <w:rPr>
                <w:rFonts w:hint="eastAsia" w:ascii="仿宋_GB2312" w:hAnsi="仿宋_GB2312" w:eastAsia="仿宋_GB2312" w:cs="仿宋_GB2312"/>
                <w:sz w:val="20"/>
                <w:szCs w:val="20"/>
              </w:rPr>
            </w:pPr>
          </w:p>
        </w:tc>
      </w:tr>
      <w:tr w14:paraId="22233E87">
        <w:trPr>
          <w:trHeight w:val="286" w:hRule="atLeast"/>
        </w:trPr>
        <w:tc>
          <w:tcPr>
            <w:tcW w:w="0" w:type="auto"/>
            <w:vMerge w:val="continue"/>
            <w:shd w:val="clear" w:color="auto" w:fill="auto"/>
            <w:vAlign w:val="center"/>
          </w:tcPr>
          <w:p w14:paraId="7E6D8503">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continue"/>
            <w:shd w:val="clear" w:color="auto" w:fill="auto"/>
            <w:vAlign w:val="center"/>
          </w:tcPr>
          <w:p w14:paraId="13B66B2B">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产出指标</w:t>
            </w:r>
          </w:p>
        </w:tc>
        <w:tc>
          <w:tcPr>
            <w:tcW w:w="0" w:type="auto"/>
            <w:vMerge w:val="restart"/>
            <w:shd w:val="clear" w:color="auto" w:fill="auto"/>
            <w:vAlign w:val="center"/>
          </w:tcPr>
          <w:p w14:paraId="3E22EEDE">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质量指标</w:t>
            </w:r>
          </w:p>
        </w:tc>
        <w:tc>
          <w:tcPr>
            <w:tcW w:w="0" w:type="auto"/>
            <w:gridSpan w:val="2"/>
            <w:shd w:val="clear" w:color="auto" w:fill="auto"/>
            <w:vAlign w:val="center"/>
          </w:tcPr>
          <w:p w14:paraId="7B1A3C1B">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项目验收合格率</w:t>
            </w:r>
          </w:p>
        </w:tc>
        <w:tc>
          <w:tcPr>
            <w:tcW w:w="0" w:type="auto"/>
            <w:shd w:val="clear" w:color="auto" w:fill="auto"/>
            <w:vAlign w:val="center"/>
          </w:tcPr>
          <w:p w14:paraId="11D41F91">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合格</w:t>
            </w:r>
          </w:p>
        </w:tc>
      </w:tr>
      <w:tr w14:paraId="12D7A57E">
        <w:trPr>
          <w:trHeight w:val="286" w:hRule="atLeast"/>
        </w:trPr>
        <w:tc>
          <w:tcPr>
            <w:tcW w:w="0" w:type="auto"/>
            <w:vMerge w:val="continue"/>
            <w:shd w:val="clear" w:color="auto" w:fill="auto"/>
            <w:vAlign w:val="center"/>
          </w:tcPr>
          <w:p w14:paraId="1972E2C3">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continue"/>
            <w:shd w:val="clear" w:color="auto" w:fill="auto"/>
            <w:vAlign w:val="center"/>
          </w:tcPr>
          <w:p w14:paraId="0F1543DD">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产出指标</w:t>
            </w:r>
          </w:p>
        </w:tc>
        <w:tc>
          <w:tcPr>
            <w:tcW w:w="0" w:type="auto"/>
            <w:vMerge w:val="continue"/>
            <w:shd w:val="clear" w:color="auto" w:fill="auto"/>
            <w:vAlign w:val="center"/>
          </w:tcPr>
          <w:p w14:paraId="15236960">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质量指标</w:t>
            </w:r>
          </w:p>
        </w:tc>
        <w:tc>
          <w:tcPr>
            <w:tcW w:w="0" w:type="auto"/>
            <w:gridSpan w:val="2"/>
            <w:shd w:val="clear" w:color="auto" w:fill="auto"/>
            <w:vAlign w:val="center"/>
          </w:tcPr>
          <w:p w14:paraId="2BF07DD1">
            <w:pPr>
              <w:widowControl/>
              <w:jc w:val="left"/>
              <w:textAlignment w:val="center"/>
              <w:rPr>
                <w:rFonts w:hint="eastAsia" w:ascii="仿宋_GB2312" w:hAnsi="仿宋_GB2312" w:eastAsia="仿宋_GB2312" w:cs="仿宋_GB2312"/>
                <w:sz w:val="20"/>
                <w:szCs w:val="20"/>
              </w:rPr>
            </w:pPr>
          </w:p>
        </w:tc>
        <w:tc>
          <w:tcPr>
            <w:tcW w:w="0" w:type="auto"/>
            <w:shd w:val="clear" w:color="auto" w:fill="auto"/>
            <w:vAlign w:val="center"/>
          </w:tcPr>
          <w:p w14:paraId="010ECBB3">
            <w:pPr>
              <w:widowControl/>
              <w:jc w:val="left"/>
              <w:textAlignment w:val="center"/>
              <w:rPr>
                <w:rFonts w:hint="eastAsia" w:ascii="仿宋_GB2312" w:hAnsi="仿宋_GB2312" w:eastAsia="仿宋_GB2312" w:cs="仿宋_GB2312"/>
                <w:sz w:val="20"/>
                <w:szCs w:val="20"/>
              </w:rPr>
            </w:pPr>
          </w:p>
        </w:tc>
      </w:tr>
      <w:tr w14:paraId="6993657A">
        <w:trPr>
          <w:trHeight w:val="286" w:hRule="atLeast"/>
        </w:trPr>
        <w:tc>
          <w:tcPr>
            <w:tcW w:w="0" w:type="auto"/>
            <w:vMerge w:val="continue"/>
            <w:shd w:val="clear" w:color="auto" w:fill="auto"/>
            <w:vAlign w:val="center"/>
          </w:tcPr>
          <w:p w14:paraId="0195BD8E">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continue"/>
            <w:shd w:val="clear" w:color="auto" w:fill="auto"/>
            <w:vAlign w:val="center"/>
          </w:tcPr>
          <w:p w14:paraId="7B3719C6">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产出指标</w:t>
            </w:r>
          </w:p>
        </w:tc>
        <w:tc>
          <w:tcPr>
            <w:tcW w:w="0" w:type="auto"/>
            <w:shd w:val="clear" w:color="auto" w:fill="auto"/>
            <w:vAlign w:val="center"/>
          </w:tcPr>
          <w:p w14:paraId="1B992306">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工作时效</w:t>
            </w:r>
          </w:p>
        </w:tc>
        <w:tc>
          <w:tcPr>
            <w:tcW w:w="0" w:type="auto"/>
            <w:gridSpan w:val="2"/>
            <w:shd w:val="clear" w:color="auto" w:fill="auto"/>
            <w:vAlign w:val="center"/>
          </w:tcPr>
          <w:p w14:paraId="0D3348D1">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 xml:space="preserve">  2019年全年</w:t>
            </w:r>
            <w:r>
              <w:rPr>
                <w:rFonts w:hint="eastAsia" w:ascii="仿宋_GB2312" w:hAnsi="仿宋_GB2312" w:eastAsia="仿宋_GB2312" w:cs="仿宋_GB2312"/>
              </w:rPr>
              <w:tab/>
            </w:r>
            <w:r>
              <w:rPr>
                <w:rFonts w:hint="eastAsia" w:ascii="仿宋_GB2312" w:hAnsi="仿宋_GB2312" w:eastAsia="仿宋_GB2312" w:cs="仿宋_GB2312"/>
              </w:rPr>
              <w:tab/>
            </w:r>
          </w:p>
        </w:tc>
        <w:tc>
          <w:tcPr>
            <w:tcW w:w="0" w:type="auto"/>
            <w:shd w:val="clear" w:color="auto" w:fill="auto"/>
            <w:vAlign w:val="center"/>
          </w:tcPr>
          <w:p w14:paraId="2311B8AD">
            <w:pPr>
              <w:widowControl/>
              <w:jc w:val="left"/>
              <w:textAlignment w:val="center"/>
              <w:rPr>
                <w:rFonts w:hint="eastAsia" w:ascii="仿宋_GB2312" w:hAnsi="仿宋_GB2312" w:eastAsia="仿宋_GB2312" w:cs="仿宋_GB2312"/>
                <w:sz w:val="20"/>
                <w:szCs w:val="20"/>
              </w:rPr>
            </w:pPr>
          </w:p>
        </w:tc>
      </w:tr>
      <w:tr w14:paraId="499CFF01">
        <w:trPr>
          <w:trHeight w:val="286" w:hRule="atLeast"/>
        </w:trPr>
        <w:tc>
          <w:tcPr>
            <w:tcW w:w="0" w:type="auto"/>
            <w:vMerge w:val="continue"/>
            <w:shd w:val="clear" w:color="auto" w:fill="auto"/>
            <w:vAlign w:val="center"/>
          </w:tcPr>
          <w:p w14:paraId="43CF561B">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restart"/>
            <w:shd w:val="clear" w:color="auto" w:fill="auto"/>
            <w:vAlign w:val="center"/>
          </w:tcPr>
          <w:p w14:paraId="6B351F6E">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效益指标</w:t>
            </w:r>
          </w:p>
        </w:tc>
        <w:tc>
          <w:tcPr>
            <w:tcW w:w="0" w:type="auto"/>
            <w:vMerge w:val="restart"/>
            <w:shd w:val="clear" w:color="auto" w:fill="auto"/>
            <w:vAlign w:val="center"/>
          </w:tcPr>
          <w:p w14:paraId="1088FE58">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经济效益指标</w:t>
            </w:r>
          </w:p>
        </w:tc>
        <w:tc>
          <w:tcPr>
            <w:tcW w:w="0" w:type="auto"/>
            <w:gridSpan w:val="2"/>
            <w:shd w:val="clear" w:color="auto" w:fill="auto"/>
            <w:vAlign w:val="center"/>
          </w:tcPr>
          <w:p w14:paraId="25FAC0A0">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无</w:t>
            </w:r>
          </w:p>
        </w:tc>
        <w:tc>
          <w:tcPr>
            <w:tcW w:w="0" w:type="auto"/>
            <w:shd w:val="clear" w:color="auto" w:fill="auto"/>
            <w:vAlign w:val="center"/>
          </w:tcPr>
          <w:p w14:paraId="6C419672">
            <w:pPr>
              <w:widowControl/>
              <w:jc w:val="left"/>
              <w:textAlignment w:val="center"/>
              <w:rPr>
                <w:rFonts w:hint="eastAsia" w:ascii="仿宋_GB2312" w:hAnsi="仿宋_GB2312" w:eastAsia="仿宋_GB2312" w:cs="仿宋_GB2312"/>
                <w:sz w:val="20"/>
                <w:szCs w:val="20"/>
              </w:rPr>
            </w:pPr>
          </w:p>
        </w:tc>
      </w:tr>
      <w:tr w14:paraId="4EE2E812">
        <w:trPr>
          <w:trHeight w:val="286" w:hRule="atLeast"/>
        </w:trPr>
        <w:tc>
          <w:tcPr>
            <w:tcW w:w="0" w:type="auto"/>
            <w:vMerge w:val="continue"/>
            <w:shd w:val="clear" w:color="auto" w:fill="auto"/>
            <w:vAlign w:val="center"/>
          </w:tcPr>
          <w:p w14:paraId="5FA2CB5D">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continue"/>
            <w:shd w:val="clear" w:color="auto" w:fill="auto"/>
            <w:vAlign w:val="center"/>
          </w:tcPr>
          <w:p w14:paraId="43A54F60">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效益指标</w:t>
            </w:r>
          </w:p>
        </w:tc>
        <w:tc>
          <w:tcPr>
            <w:tcW w:w="0" w:type="auto"/>
            <w:vMerge w:val="continue"/>
            <w:shd w:val="clear" w:color="auto" w:fill="auto"/>
            <w:vAlign w:val="center"/>
          </w:tcPr>
          <w:p w14:paraId="514EA50B">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经济效益指标</w:t>
            </w:r>
          </w:p>
        </w:tc>
        <w:tc>
          <w:tcPr>
            <w:tcW w:w="0" w:type="auto"/>
            <w:gridSpan w:val="2"/>
            <w:shd w:val="clear" w:color="auto" w:fill="auto"/>
            <w:vAlign w:val="center"/>
          </w:tcPr>
          <w:p w14:paraId="7C9D28FA">
            <w:pPr>
              <w:widowControl/>
              <w:jc w:val="left"/>
              <w:textAlignment w:val="center"/>
              <w:rPr>
                <w:rFonts w:hint="eastAsia" w:ascii="仿宋_GB2312" w:hAnsi="仿宋_GB2312" w:eastAsia="仿宋_GB2312" w:cs="仿宋_GB2312"/>
                <w:sz w:val="20"/>
                <w:szCs w:val="20"/>
              </w:rPr>
            </w:pPr>
          </w:p>
        </w:tc>
        <w:tc>
          <w:tcPr>
            <w:tcW w:w="0" w:type="auto"/>
            <w:shd w:val="clear" w:color="auto" w:fill="auto"/>
            <w:vAlign w:val="center"/>
          </w:tcPr>
          <w:p w14:paraId="659CC786">
            <w:pPr>
              <w:widowControl/>
              <w:jc w:val="left"/>
              <w:textAlignment w:val="center"/>
              <w:rPr>
                <w:rFonts w:hint="eastAsia" w:ascii="仿宋_GB2312" w:hAnsi="仿宋_GB2312" w:eastAsia="仿宋_GB2312" w:cs="仿宋_GB2312"/>
                <w:sz w:val="20"/>
                <w:szCs w:val="20"/>
              </w:rPr>
            </w:pPr>
          </w:p>
        </w:tc>
      </w:tr>
      <w:tr w14:paraId="5F531518">
        <w:trPr>
          <w:trHeight w:val="286" w:hRule="atLeast"/>
        </w:trPr>
        <w:tc>
          <w:tcPr>
            <w:tcW w:w="0" w:type="auto"/>
            <w:vMerge w:val="continue"/>
            <w:shd w:val="clear" w:color="auto" w:fill="auto"/>
            <w:vAlign w:val="center"/>
          </w:tcPr>
          <w:p w14:paraId="4DAA11C9">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continue"/>
            <w:shd w:val="clear" w:color="auto" w:fill="auto"/>
            <w:vAlign w:val="center"/>
          </w:tcPr>
          <w:p w14:paraId="41063DBB">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效益指标</w:t>
            </w:r>
          </w:p>
        </w:tc>
        <w:tc>
          <w:tcPr>
            <w:tcW w:w="0" w:type="auto"/>
            <w:vMerge w:val="restart"/>
            <w:shd w:val="clear" w:color="auto" w:fill="auto"/>
            <w:vAlign w:val="center"/>
          </w:tcPr>
          <w:p w14:paraId="32E0DBEC">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社会效益指标</w:t>
            </w:r>
          </w:p>
        </w:tc>
        <w:tc>
          <w:tcPr>
            <w:tcW w:w="0" w:type="auto"/>
            <w:gridSpan w:val="2"/>
            <w:shd w:val="clear" w:color="auto" w:fill="auto"/>
            <w:vAlign w:val="center"/>
          </w:tcPr>
          <w:p w14:paraId="424C2924">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培养学生各种专业技术能力</w:t>
            </w:r>
          </w:p>
        </w:tc>
        <w:tc>
          <w:tcPr>
            <w:tcW w:w="0" w:type="auto"/>
            <w:shd w:val="clear" w:color="auto" w:fill="auto"/>
            <w:vAlign w:val="center"/>
          </w:tcPr>
          <w:p w14:paraId="533A6047">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促进学生全面发展和进步</w:t>
            </w:r>
          </w:p>
        </w:tc>
      </w:tr>
      <w:tr w14:paraId="351F9E20">
        <w:trPr>
          <w:trHeight w:val="286" w:hRule="atLeast"/>
        </w:trPr>
        <w:tc>
          <w:tcPr>
            <w:tcW w:w="0" w:type="auto"/>
            <w:vMerge w:val="continue"/>
            <w:shd w:val="clear" w:color="auto" w:fill="auto"/>
            <w:vAlign w:val="center"/>
          </w:tcPr>
          <w:p w14:paraId="5244B1C5">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continue"/>
            <w:shd w:val="clear" w:color="auto" w:fill="auto"/>
            <w:vAlign w:val="center"/>
          </w:tcPr>
          <w:p w14:paraId="45FCA9CA">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效益指标</w:t>
            </w:r>
          </w:p>
        </w:tc>
        <w:tc>
          <w:tcPr>
            <w:tcW w:w="0" w:type="auto"/>
            <w:vMerge w:val="continue"/>
            <w:shd w:val="clear" w:color="auto" w:fill="auto"/>
            <w:vAlign w:val="center"/>
          </w:tcPr>
          <w:p w14:paraId="0DD46C4C">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社会效益指标</w:t>
            </w:r>
          </w:p>
        </w:tc>
        <w:tc>
          <w:tcPr>
            <w:tcW w:w="0" w:type="auto"/>
            <w:gridSpan w:val="2"/>
            <w:shd w:val="clear" w:color="auto" w:fill="auto"/>
            <w:vAlign w:val="center"/>
          </w:tcPr>
          <w:p w14:paraId="2FB9D617">
            <w:pPr>
              <w:widowControl/>
              <w:jc w:val="left"/>
              <w:textAlignment w:val="center"/>
              <w:rPr>
                <w:rFonts w:hint="eastAsia" w:ascii="仿宋_GB2312" w:hAnsi="仿宋_GB2312" w:eastAsia="仿宋_GB2312" w:cs="仿宋_GB2312"/>
                <w:sz w:val="20"/>
                <w:szCs w:val="20"/>
              </w:rPr>
            </w:pPr>
          </w:p>
        </w:tc>
        <w:tc>
          <w:tcPr>
            <w:tcW w:w="0" w:type="auto"/>
            <w:shd w:val="clear" w:color="auto" w:fill="auto"/>
            <w:vAlign w:val="center"/>
          </w:tcPr>
          <w:p w14:paraId="2E274B7F">
            <w:pPr>
              <w:widowControl/>
              <w:jc w:val="left"/>
              <w:textAlignment w:val="center"/>
              <w:rPr>
                <w:rFonts w:hint="eastAsia" w:ascii="仿宋_GB2312" w:hAnsi="仿宋_GB2312" w:eastAsia="仿宋_GB2312" w:cs="仿宋_GB2312"/>
                <w:sz w:val="20"/>
                <w:szCs w:val="20"/>
              </w:rPr>
            </w:pPr>
          </w:p>
        </w:tc>
      </w:tr>
      <w:tr w14:paraId="1B8DCCAB">
        <w:trPr>
          <w:trHeight w:val="286" w:hRule="atLeast"/>
        </w:trPr>
        <w:tc>
          <w:tcPr>
            <w:tcW w:w="0" w:type="auto"/>
            <w:vMerge w:val="continue"/>
            <w:shd w:val="clear" w:color="auto" w:fill="auto"/>
            <w:vAlign w:val="center"/>
          </w:tcPr>
          <w:p w14:paraId="0D2E8C9B">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continue"/>
            <w:shd w:val="clear" w:color="auto" w:fill="auto"/>
            <w:vAlign w:val="center"/>
          </w:tcPr>
          <w:p w14:paraId="4141C6F0">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效益指标</w:t>
            </w:r>
          </w:p>
        </w:tc>
        <w:tc>
          <w:tcPr>
            <w:tcW w:w="0" w:type="auto"/>
            <w:vMerge w:val="restart"/>
            <w:shd w:val="clear" w:color="auto" w:fill="auto"/>
            <w:vAlign w:val="center"/>
          </w:tcPr>
          <w:p w14:paraId="0F647822">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生态效益指标</w:t>
            </w:r>
          </w:p>
        </w:tc>
        <w:tc>
          <w:tcPr>
            <w:tcW w:w="0" w:type="auto"/>
            <w:gridSpan w:val="2"/>
            <w:shd w:val="clear" w:color="auto" w:fill="auto"/>
            <w:vAlign w:val="center"/>
          </w:tcPr>
          <w:p w14:paraId="3E54F8D7">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无</w:t>
            </w:r>
          </w:p>
        </w:tc>
        <w:tc>
          <w:tcPr>
            <w:tcW w:w="0" w:type="auto"/>
            <w:shd w:val="clear" w:color="auto" w:fill="auto"/>
            <w:vAlign w:val="center"/>
          </w:tcPr>
          <w:p w14:paraId="690CE598">
            <w:pPr>
              <w:widowControl/>
              <w:jc w:val="left"/>
              <w:textAlignment w:val="center"/>
              <w:rPr>
                <w:rFonts w:hint="eastAsia" w:ascii="仿宋_GB2312" w:hAnsi="仿宋_GB2312" w:eastAsia="仿宋_GB2312" w:cs="仿宋_GB2312"/>
                <w:sz w:val="20"/>
                <w:szCs w:val="20"/>
              </w:rPr>
            </w:pPr>
          </w:p>
        </w:tc>
      </w:tr>
      <w:tr w14:paraId="06115498">
        <w:trPr>
          <w:trHeight w:val="286" w:hRule="atLeast"/>
        </w:trPr>
        <w:tc>
          <w:tcPr>
            <w:tcW w:w="0" w:type="auto"/>
            <w:vMerge w:val="continue"/>
            <w:shd w:val="clear" w:color="auto" w:fill="auto"/>
            <w:vAlign w:val="center"/>
          </w:tcPr>
          <w:p w14:paraId="2C93AD2C">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continue"/>
            <w:shd w:val="clear" w:color="auto" w:fill="auto"/>
            <w:vAlign w:val="center"/>
          </w:tcPr>
          <w:p w14:paraId="733B376A">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效益指标</w:t>
            </w:r>
          </w:p>
        </w:tc>
        <w:tc>
          <w:tcPr>
            <w:tcW w:w="0" w:type="auto"/>
            <w:vMerge w:val="continue"/>
            <w:shd w:val="clear" w:color="auto" w:fill="auto"/>
            <w:vAlign w:val="center"/>
          </w:tcPr>
          <w:p w14:paraId="07AA1702">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生态效益指标</w:t>
            </w:r>
          </w:p>
        </w:tc>
        <w:tc>
          <w:tcPr>
            <w:tcW w:w="0" w:type="auto"/>
            <w:gridSpan w:val="2"/>
            <w:shd w:val="clear" w:color="auto" w:fill="auto"/>
            <w:vAlign w:val="center"/>
          </w:tcPr>
          <w:p w14:paraId="290D6572">
            <w:pPr>
              <w:widowControl/>
              <w:jc w:val="left"/>
              <w:textAlignment w:val="center"/>
              <w:rPr>
                <w:rFonts w:hint="eastAsia" w:ascii="仿宋_GB2312" w:hAnsi="仿宋_GB2312" w:eastAsia="仿宋_GB2312" w:cs="仿宋_GB2312"/>
                <w:sz w:val="20"/>
                <w:szCs w:val="20"/>
              </w:rPr>
            </w:pPr>
          </w:p>
        </w:tc>
        <w:tc>
          <w:tcPr>
            <w:tcW w:w="0" w:type="auto"/>
            <w:shd w:val="clear" w:color="auto" w:fill="auto"/>
            <w:vAlign w:val="center"/>
          </w:tcPr>
          <w:p w14:paraId="5856B640">
            <w:pPr>
              <w:widowControl/>
              <w:jc w:val="left"/>
              <w:textAlignment w:val="center"/>
              <w:rPr>
                <w:rFonts w:hint="eastAsia" w:ascii="仿宋_GB2312" w:hAnsi="仿宋_GB2312" w:eastAsia="仿宋_GB2312" w:cs="仿宋_GB2312"/>
                <w:sz w:val="20"/>
                <w:szCs w:val="20"/>
              </w:rPr>
            </w:pPr>
          </w:p>
        </w:tc>
      </w:tr>
      <w:tr w14:paraId="6A0E70E9">
        <w:trPr>
          <w:trHeight w:val="286" w:hRule="atLeast"/>
        </w:trPr>
        <w:tc>
          <w:tcPr>
            <w:tcW w:w="0" w:type="auto"/>
            <w:vMerge w:val="continue"/>
            <w:shd w:val="clear" w:color="auto" w:fill="auto"/>
            <w:vAlign w:val="center"/>
          </w:tcPr>
          <w:p w14:paraId="350252E6">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continue"/>
            <w:shd w:val="clear" w:color="auto" w:fill="auto"/>
            <w:vAlign w:val="center"/>
          </w:tcPr>
          <w:p w14:paraId="2050A08B">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效益指标</w:t>
            </w:r>
          </w:p>
        </w:tc>
        <w:tc>
          <w:tcPr>
            <w:tcW w:w="0" w:type="auto"/>
            <w:vMerge w:val="restart"/>
            <w:shd w:val="clear" w:color="auto" w:fill="auto"/>
            <w:vAlign w:val="center"/>
          </w:tcPr>
          <w:p w14:paraId="27AE4435">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可持续影响</w:t>
            </w:r>
          </w:p>
        </w:tc>
        <w:tc>
          <w:tcPr>
            <w:tcW w:w="0" w:type="auto"/>
            <w:gridSpan w:val="2"/>
            <w:shd w:val="clear" w:color="auto" w:fill="auto"/>
            <w:vAlign w:val="center"/>
          </w:tcPr>
          <w:p w14:paraId="42399000">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学生掌握特色项目技术技能</w:t>
            </w:r>
          </w:p>
        </w:tc>
        <w:tc>
          <w:tcPr>
            <w:tcW w:w="0" w:type="auto"/>
            <w:shd w:val="clear" w:color="auto" w:fill="auto"/>
            <w:vAlign w:val="center"/>
          </w:tcPr>
          <w:p w14:paraId="650B9B9D">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学生综合素质能力提高&gt;90%</w:t>
            </w:r>
          </w:p>
        </w:tc>
      </w:tr>
      <w:tr w14:paraId="017C97C9">
        <w:trPr>
          <w:trHeight w:val="286" w:hRule="atLeast"/>
        </w:trPr>
        <w:tc>
          <w:tcPr>
            <w:tcW w:w="0" w:type="auto"/>
            <w:vMerge w:val="continue"/>
            <w:shd w:val="clear" w:color="auto" w:fill="auto"/>
            <w:vAlign w:val="center"/>
          </w:tcPr>
          <w:p w14:paraId="6AF0DB5E">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continue"/>
            <w:shd w:val="clear" w:color="auto" w:fill="auto"/>
            <w:vAlign w:val="center"/>
          </w:tcPr>
          <w:p w14:paraId="6489109F">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效益指标</w:t>
            </w:r>
          </w:p>
        </w:tc>
        <w:tc>
          <w:tcPr>
            <w:tcW w:w="0" w:type="auto"/>
            <w:vMerge w:val="continue"/>
            <w:shd w:val="clear" w:color="auto" w:fill="auto"/>
            <w:vAlign w:val="center"/>
          </w:tcPr>
          <w:p w14:paraId="750D671C">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可持续影响</w:t>
            </w:r>
          </w:p>
        </w:tc>
        <w:tc>
          <w:tcPr>
            <w:tcW w:w="0" w:type="auto"/>
            <w:gridSpan w:val="2"/>
            <w:shd w:val="clear" w:color="auto" w:fill="auto"/>
            <w:vAlign w:val="center"/>
          </w:tcPr>
          <w:p w14:paraId="67D2ADFC">
            <w:pPr>
              <w:widowControl/>
              <w:jc w:val="left"/>
              <w:textAlignment w:val="center"/>
              <w:rPr>
                <w:rFonts w:hint="eastAsia" w:ascii="仿宋_GB2312" w:hAnsi="仿宋_GB2312" w:eastAsia="仿宋_GB2312" w:cs="仿宋_GB2312"/>
                <w:sz w:val="20"/>
                <w:szCs w:val="20"/>
              </w:rPr>
            </w:pPr>
          </w:p>
        </w:tc>
        <w:tc>
          <w:tcPr>
            <w:tcW w:w="0" w:type="auto"/>
            <w:shd w:val="clear" w:color="auto" w:fill="auto"/>
            <w:vAlign w:val="center"/>
          </w:tcPr>
          <w:p w14:paraId="3BF685EA">
            <w:pPr>
              <w:widowControl/>
              <w:jc w:val="left"/>
              <w:textAlignment w:val="center"/>
              <w:rPr>
                <w:rFonts w:hint="eastAsia" w:ascii="仿宋_GB2312" w:hAnsi="仿宋_GB2312" w:eastAsia="仿宋_GB2312" w:cs="仿宋_GB2312"/>
                <w:sz w:val="20"/>
                <w:szCs w:val="20"/>
              </w:rPr>
            </w:pPr>
          </w:p>
        </w:tc>
      </w:tr>
      <w:tr w14:paraId="655B8827">
        <w:trPr>
          <w:trHeight w:val="286" w:hRule="atLeast"/>
        </w:trPr>
        <w:tc>
          <w:tcPr>
            <w:tcW w:w="0" w:type="auto"/>
            <w:vMerge w:val="continue"/>
            <w:shd w:val="clear" w:color="auto" w:fill="auto"/>
            <w:vAlign w:val="center"/>
          </w:tcPr>
          <w:p w14:paraId="0225085C">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continue"/>
            <w:shd w:val="clear" w:color="auto" w:fill="auto"/>
            <w:vAlign w:val="center"/>
          </w:tcPr>
          <w:p w14:paraId="6F011B67">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效益指标</w:t>
            </w:r>
          </w:p>
        </w:tc>
        <w:tc>
          <w:tcPr>
            <w:tcW w:w="0" w:type="auto"/>
            <w:vMerge w:val="restart"/>
            <w:shd w:val="clear" w:color="auto" w:fill="auto"/>
            <w:vAlign w:val="center"/>
          </w:tcPr>
          <w:p w14:paraId="4DA6B91C">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服务对象满意度指标</w:t>
            </w:r>
          </w:p>
        </w:tc>
        <w:tc>
          <w:tcPr>
            <w:tcW w:w="0" w:type="auto"/>
            <w:gridSpan w:val="2"/>
            <w:shd w:val="clear" w:color="auto" w:fill="auto"/>
            <w:vAlign w:val="center"/>
          </w:tcPr>
          <w:p w14:paraId="04EC379D">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学生满意度</w:t>
            </w:r>
          </w:p>
        </w:tc>
        <w:tc>
          <w:tcPr>
            <w:tcW w:w="0" w:type="auto"/>
            <w:shd w:val="clear" w:color="auto" w:fill="auto"/>
            <w:vAlign w:val="center"/>
          </w:tcPr>
          <w:p w14:paraId="31F322D6">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85%</w:t>
            </w:r>
          </w:p>
        </w:tc>
      </w:tr>
      <w:tr w14:paraId="3CFF1F65">
        <w:trPr>
          <w:trHeight w:val="286" w:hRule="atLeast"/>
        </w:trPr>
        <w:tc>
          <w:tcPr>
            <w:tcW w:w="0" w:type="auto"/>
            <w:vMerge w:val="continue"/>
            <w:shd w:val="clear" w:color="auto" w:fill="auto"/>
            <w:vAlign w:val="center"/>
          </w:tcPr>
          <w:p w14:paraId="32D511D0">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continue"/>
            <w:shd w:val="clear" w:color="auto" w:fill="auto"/>
            <w:vAlign w:val="center"/>
          </w:tcPr>
          <w:p w14:paraId="2DBBC27C">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效益指标</w:t>
            </w:r>
          </w:p>
        </w:tc>
        <w:tc>
          <w:tcPr>
            <w:tcW w:w="0" w:type="auto"/>
            <w:vMerge w:val="continue"/>
            <w:shd w:val="clear" w:color="auto" w:fill="auto"/>
            <w:vAlign w:val="center"/>
          </w:tcPr>
          <w:p w14:paraId="657222EC">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服务对象满意度指标</w:t>
            </w:r>
          </w:p>
        </w:tc>
        <w:tc>
          <w:tcPr>
            <w:tcW w:w="0" w:type="auto"/>
            <w:gridSpan w:val="2"/>
            <w:shd w:val="clear" w:color="auto" w:fill="auto"/>
            <w:vAlign w:val="center"/>
          </w:tcPr>
          <w:p w14:paraId="6831C952">
            <w:pPr>
              <w:widowControl/>
              <w:jc w:val="left"/>
              <w:textAlignment w:val="center"/>
              <w:rPr>
                <w:rFonts w:hint="eastAsia" w:ascii="仿宋_GB2312" w:hAnsi="仿宋_GB2312" w:eastAsia="仿宋_GB2312" w:cs="仿宋_GB2312"/>
                <w:sz w:val="20"/>
                <w:szCs w:val="20"/>
              </w:rPr>
            </w:pPr>
          </w:p>
        </w:tc>
        <w:tc>
          <w:tcPr>
            <w:tcW w:w="0" w:type="auto"/>
            <w:shd w:val="clear" w:color="auto" w:fill="auto"/>
            <w:vAlign w:val="center"/>
          </w:tcPr>
          <w:p w14:paraId="770CDBD0">
            <w:pPr>
              <w:widowControl/>
              <w:jc w:val="left"/>
              <w:textAlignment w:val="center"/>
              <w:rPr>
                <w:rFonts w:hint="eastAsia" w:ascii="仿宋_GB2312" w:hAnsi="仿宋_GB2312" w:eastAsia="仿宋_GB2312" w:cs="仿宋_GB2312"/>
                <w:sz w:val="20"/>
                <w:szCs w:val="20"/>
              </w:rPr>
            </w:pPr>
          </w:p>
        </w:tc>
      </w:tr>
    </w:tbl>
    <w:p w14:paraId="073DA20C">
      <w:pPr>
        <w:numPr>
          <w:ilvl w:val="0"/>
          <w:numId w:val="0"/>
        </w:numPr>
        <w:ind w:firstLine="640" w:firstLineChars="200"/>
        <w:rPr>
          <w:rFonts w:hint="eastAsia" w:ascii="仿宋_GB2312" w:hAnsi="SimSun" w:eastAsia="仿宋_GB2312" w:cs="SimSun"/>
          <w:color w:val="auto"/>
          <w:sz w:val="32"/>
          <w:szCs w:val="32"/>
          <w:lang w:eastAsia="zh-CN"/>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703"/>
        <w:gridCol w:w="981"/>
        <w:gridCol w:w="1130"/>
        <w:gridCol w:w="1255"/>
        <w:gridCol w:w="2769"/>
        <w:gridCol w:w="1498"/>
      </w:tblGrid>
      <w:tr w14:paraId="29A201F1">
        <w:trPr>
          <w:trHeight w:val="405" w:hRule="atLeast"/>
        </w:trPr>
        <w:tc>
          <w:tcPr>
            <w:tcW w:w="0" w:type="auto"/>
            <w:gridSpan w:val="6"/>
            <w:shd w:val="clear" w:color="auto" w:fill="auto"/>
            <w:vAlign w:val="center"/>
          </w:tcPr>
          <w:p w14:paraId="1CA6D3CE">
            <w:pPr>
              <w:widowControl/>
              <w:jc w:val="center"/>
              <w:textAlignment w:val="center"/>
              <w:rPr>
                <w:rFonts w:hint="eastAsia" w:ascii="仿宋_GB2312" w:hAnsi="仿宋_GB2312" w:eastAsia="仿宋_GB2312" w:cs="仿宋_GB2312"/>
                <w:b/>
                <w:sz w:val="32"/>
                <w:szCs w:val="32"/>
              </w:rPr>
            </w:pPr>
            <w:r>
              <w:rPr>
                <w:rFonts w:hint="eastAsia" w:ascii="仿宋_GB2312" w:hAnsi="仿宋_GB2312" w:eastAsia="仿宋_GB2312" w:cs="仿宋_GB2312"/>
                <w:b/>
                <w:bCs/>
                <w:sz w:val="36"/>
                <w:szCs w:val="36"/>
                <w:shd w:val="clear" w:color="auto" w:fill="FFFFFF"/>
              </w:rPr>
              <w:t xml:space="preserve">项目支出绩效目标申报表 </w:t>
            </w:r>
          </w:p>
        </w:tc>
      </w:tr>
      <w:tr w14:paraId="22A95B78">
        <w:trPr>
          <w:trHeight w:val="286" w:hRule="atLeast"/>
        </w:trPr>
        <w:tc>
          <w:tcPr>
            <w:tcW w:w="0" w:type="auto"/>
            <w:gridSpan w:val="6"/>
            <w:shd w:val="clear" w:color="auto" w:fill="auto"/>
            <w:vAlign w:val="center"/>
          </w:tcPr>
          <w:p w14:paraId="10CB3F72">
            <w:pPr>
              <w:widowControl/>
              <w:jc w:val="center"/>
              <w:textAlignment w:val="center"/>
              <w:rPr>
                <w:rFonts w:hint="eastAsia" w:ascii="仿宋_GB2312" w:hAnsi="仿宋_GB2312" w:eastAsia="仿宋_GB2312" w:cs="仿宋_GB2312"/>
                <w:sz w:val="24"/>
              </w:rPr>
            </w:pPr>
            <w:r>
              <w:rPr>
                <w:rFonts w:hint="eastAsia" w:ascii="仿宋_GB2312" w:hAnsi="仿宋_GB2312" w:eastAsia="仿宋_GB2312" w:cs="仿宋_GB2312"/>
                <w:sz w:val="24"/>
              </w:rPr>
              <w:t>（2019年度）</w:t>
            </w:r>
          </w:p>
        </w:tc>
      </w:tr>
      <w:tr w14:paraId="107CB7A0">
        <w:trPr>
          <w:trHeight w:val="404" w:hRule="atLeast"/>
        </w:trPr>
        <w:tc>
          <w:tcPr>
            <w:tcW w:w="0" w:type="auto"/>
            <w:shd w:val="clear" w:color="auto" w:fill="auto"/>
            <w:vAlign w:val="center"/>
          </w:tcPr>
          <w:p w14:paraId="71FF33A2">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项目名称</w:t>
            </w:r>
          </w:p>
        </w:tc>
        <w:tc>
          <w:tcPr>
            <w:tcW w:w="0" w:type="auto"/>
            <w:shd w:val="clear" w:color="auto" w:fill="auto"/>
            <w:vAlign w:val="center"/>
          </w:tcPr>
          <w:p w14:paraId="7324962C">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高中教学管理费（高中）</w:t>
            </w:r>
          </w:p>
        </w:tc>
        <w:tc>
          <w:tcPr>
            <w:tcW w:w="0" w:type="auto"/>
            <w:shd w:val="clear" w:color="auto" w:fill="auto"/>
            <w:vAlign w:val="center"/>
          </w:tcPr>
          <w:p w14:paraId="42426C42">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支出领域</w:t>
            </w:r>
          </w:p>
        </w:tc>
        <w:tc>
          <w:tcPr>
            <w:tcW w:w="0" w:type="auto"/>
            <w:gridSpan w:val="3"/>
            <w:shd w:val="clear" w:color="auto" w:fill="auto"/>
            <w:vAlign w:val="center"/>
          </w:tcPr>
          <w:p w14:paraId="1D518724">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机构运转类</w:t>
            </w:r>
          </w:p>
        </w:tc>
      </w:tr>
      <w:tr w14:paraId="429304CC">
        <w:trPr>
          <w:trHeight w:val="418" w:hRule="atLeast"/>
        </w:trPr>
        <w:tc>
          <w:tcPr>
            <w:tcW w:w="0" w:type="auto"/>
            <w:shd w:val="clear" w:color="auto" w:fill="auto"/>
            <w:vAlign w:val="center"/>
          </w:tcPr>
          <w:p w14:paraId="39CD454D">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项目主管部门</w:t>
            </w:r>
          </w:p>
        </w:tc>
        <w:tc>
          <w:tcPr>
            <w:tcW w:w="0" w:type="auto"/>
            <w:shd w:val="clear" w:color="auto" w:fill="auto"/>
            <w:vAlign w:val="center"/>
          </w:tcPr>
          <w:p w14:paraId="1F541D71">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深圳市龙华区教育局</w:t>
            </w:r>
          </w:p>
        </w:tc>
        <w:tc>
          <w:tcPr>
            <w:tcW w:w="0" w:type="auto"/>
            <w:shd w:val="clear" w:color="auto" w:fill="auto"/>
            <w:vAlign w:val="center"/>
          </w:tcPr>
          <w:p w14:paraId="140A8420">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项目类别</w:t>
            </w:r>
          </w:p>
        </w:tc>
        <w:tc>
          <w:tcPr>
            <w:tcW w:w="0" w:type="auto"/>
            <w:gridSpan w:val="3"/>
            <w:shd w:val="clear" w:color="auto" w:fill="auto"/>
            <w:vAlign w:val="center"/>
          </w:tcPr>
          <w:p w14:paraId="61C67393">
            <w:pPr>
              <w:widowControl/>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部门预算一般性项目</w:t>
            </w:r>
          </w:p>
        </w:tc>
      </w:tr>
      <w:tr w14:paraId="61FABEED">
        <w:trPr>
          <w:trHeight w:val="480" w:hRule="atLeast"/>
        </w:trPr>
        <w:tc>
          <w:tcPr>
            <w:tcW w:w="0" w:type="auto"/>
            <w:shd w:val="clear" w:color="auto" w:fill="auto"/>
            <w:vAlign w:val="center"/>
          </w:tcPr>
          <w:p w14:paraId="1ABC2133">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项目实施单位</w:t>
            </w:r>
          </w:p>
        </w:tc>
        <w:tc>
          <w:tcPr>
            <w:tcW w:w="0" w:type="auto"/>
            <w:shd w:val="clear" w:color="auto" w:fill="auto"/>
            <w:vAlign w:val="center"/>
          </w:tcPr>
          <w:p w14:paraId="324B6E9D">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深圳市观澜中学</w:t>
            </w:r>
          </w:p>
        </w:tc>
        <w:tc>
          <w:tcPr>
            <w:tcW w:w="0" w:type="auto"/>
            <w:shd w:val="clear" w:color="auto" w:fill="auto"/>
            <w:vAlign w:val="center"/>
          </w:tcPr>
          <w:p w14:paraId="403CDC8E">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项目联系人</w:t>
            </w:r>
          </w:p>
        </w:tc>
        <w:tc>
          <w:tcPr>
            <w:tcW w:w="0" w:type="auto"/>
            <w:shd w:val="clear" w:color="auto" w:fill="auto"/>
            <w:vAlign w:val="center"/>
          </w:tcPr>
          <w:p w14:paraId="61D62E05">
            <w:pPr>
              <w:widowControl/>
              <w:jc w:val="left"/>
              <w:textAlignment w:val="center"/>
              <w:rPr>
                <w:rFonts w:hint="eastAsia" w:ascii="仿宋_GB2312" w:hAnsi="仿宋_GB2312" w:eastAsia="仿宋_GB2312" w:cs="仿宋_GB2312"/>
                <w:sz w:val="20"/>
                <w:szCs w:val="20"/>
              </w:rPr>
            </w:pPr>
          </w:p>
        </w:tc>
        <w:tc>
          <w:tcPr>
            <w:tcW w:w="0" w:type="auto"/>
            <w:shd w:val="clear" w:color="auto" w:fill="auto"/>
            <w:vAlign w:val="center"/>
          </w:tcPr>
          <w:p w14:paraId="54DF7CEE">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联系电话</w:t>
            </w:r>
          </w:p>
        </w:tc>
        <w:tc>
          <w:tcPr>
            <w:tcW w:w="0" w:type="auto"/>
            <w:shd w:val="clear" w:color="auto" w:fill="auto"/>
            <w:vAlign w:val="center"/>
          </w:tcPr>
          <w:p w14:paraId="0A6D2208">
            <w:pPr>
              <w:widowControl/>
              <w:jc w:val="left"/>
              <w:textAlignment w:val="center"/>
              <w:rPr>
                <w:rFonts w:hint="eastAsia" w:ascii="仿宋_GB2312" w:hAnsi="仿宋_GB2312" w:eastAsia="仿宋_GB2312" w:cs="仿宋_GB2312"/>
                <w:sz w:val="20"/>
                <w:szCs w:val="20"/>
              </w:rPr>
            </w:pPr>
          </w:p>
        </w:tc>
      </w:tr>
      <w:tr w14:paraId="72F5B72C">
        <w:trPr>
          <w:trHeight w:val="615" w:hRule="atLeast"/>
        </w:trPr>
        <w:tc>
          <w:tcPr>
            <w:tcW w:w="0" w:type="auto"/>
            <w:shd w:val="clear" w:color="auto" w:fill="auto"/>
            <w:vAlign w:val="center"/>
          </w:tcPr>
          <w:p w14:paraId="49A909EF">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项目资金</w:t>
            </w:r>
          </w:p>
        </w:tc>
        <w:tc>
          <w:tcPr>
            <w:tcW w:w="0" w:type="auto"/>
            <w:shd w:val="clear" w:color="auto" w:fill="auto"/>
            <w:vAlign w:val="center"/>
          </w:tcPr>
          <w:p w14:paraId="034DDA31">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100</w:t>
            </w:r>
          </w:p>
        </w:tc>
        <w:tc>
          <w:tcPr>
            <w:tcW w:w="0" w:type="auto"/>
            <w:shd w:val="clear" w:color="auto" w:fill="auto"/>
            <w:vAlign w:val="center"/>
          </w:tcPr>
          <w:p w14:paraId="744ECF7A">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其中：财政拨款</w:t>
            </w:r>
          </w:p>
        </w:tc>
        <w:tc>
          <w:tcPr>
            <w:tcW w:w="0" w:type="auto"/>
            <w:shd w:val="clear" w:color="auto" w:fill="auto"/>
            <w:vAlign w:val="center"/>
          </w:tcPr>
          <w:p w14:paraId="3C6B51AB">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100</w:t>
            </w:r>
          </w:p>
        </w:tc>
        <w:tc>
          <w:tcPr>
            <w:tcW w:w="0" w:type="auto"/>
            <w:shd w:val="clear" w:color="auto" w:fill="auto"/>
            <w:vAlign w:val="center"/>
          </w:tcPr>
          <w:p w14:paraId="2197DF3A">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其他资金</w:t>
            </w:r>
          </w:p>
        </w:tc>
        <w:tc>
          <w:tcPr>
            <w:tcW w:w="0" w:type="auto"/>
            <w:shd w:val="clear" w:color="auto" w:fill="auto"/>
            <w:vAlign w:val="center"/>
          </w:tcPr>
          <w:p w14:paraId="3C3642D3">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0</w:t>
            </w:r>
          </w:p>
        </w:tc>
      </w:tr>
      <w:tr w14:paraId="4517D881">
        <w:trPr>
          <w:trHeight w:val="606" w:hRule="atLeast"/>
        </w:trPr>
        <w:tc>
          <w:tcPr>
            <w:tcW w:w="0" w:type="auto"/>
            <w:shd w:val="clear" w:color="auto" w:fill="auto"/>
            <w:vAlign w:val="center"/>
          </w:tcPr>
          <w:p w14:paraId="632A47D2">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项目概况</w:t>
            </w:r>
          </w:p>
        </w:tc>
        <w:tc>
          <w:tcPr>
            <w:tcW w:w="0" w:type="auto"/>
            <w:gridSpan w:val="5"/>
            <w:shd w:val="clear" w:color="auto" w:fill="auto"/>
            <w:vAlign w:val="center"/>
          </w:tcPr>
          <w:p w14:paraId="18F792ED">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1.设备设施维修维护，2.行政办公经费，3.党建工作经费，4.安全管理经费等支出。</w:t>
            </w:r>
          </w:p>
        </w:tc>
      </w:tr>
      <w:tr w14:paraId="38E448F7">
        <w:trPr>
          <w:trHeight w:val="799" w:hRule="atLeast"/>
        </w:trPr>
        <w:tc>
          <w:tcPr>
            <w:tcW w:w="0" w:type="auto"/>
            <w:vMerge w:val="restart"/>
            <w:shd w:val="clear" w:color="auto" w:fill="auto"/>
            <w:vAlign w:val="center"/>
          </w:tcPr>
          <w:p w14:paraId="7B020523">
            <w:pPr>
              <w:widowControl/>
              <w:jc w:val="center"/>
              <w:textAlignment w:val="center"/>
              <w:rPr>
                <w:rFonts w:hint="eastAsia" w:ascii="仿宋_GB2312" w:hAnsi="仿宋_GB2312" w:eastAsia="仿宋_GB2312" w:cs="仿宋_GB2312"/>
                <w:b/>
                <w:sz w:val="20"/>
                <w:szCs w:val="20"/>
              </w:rPr>
            </w:pPr>
          </w:p>
          <w:p w14:paraId="048506BB">
            <w:pPr>
              <w:jc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项目立项情况</w:t>
            </w:r>
          </w:p>
        </w:tc>
        <w:tc>
          <w:tcPr>
            <w:tcW w:w="0" w:type="auto"/>
            <w:shd w:val="clear" w:color="auto" w:fill="auto"/>
            <w:vAlign w:val="center"/>
          </w:tcPr>
          <w:p w14:paraId="4F471AAA">
            <w:pPr>
              <w:widowControl/>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b/>
                <w:sz w:val="20"/>
                <w:szCs w:val="20"/>
              </w:rPr>
              <w:t>项目设立的依据</w:t>
            </w:r>
          </w:p>
        </w:tc>
        <w:tc>
          <w:tcPr>
            <w:tcW w:w="0" w:type="auto"/>
            <w:gridSpan w:val="4"/>
            <w:shd w:val="clear" w:color="auto" w:fill="auto"/>
            <w:vAlign w:val="center"/>
          </w:tcPr>
          <w:p w14:paraId="707EF2C5">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按照上级文件要求设置，每生每年高中不超680元,主要用于学校教育教学行政管理费用支出。</w:t>
            </w:r>
          </w:p>
        </w:tc>
      </w:tr>
      <w:tr w14:paraId="605866B6">
        <w:trPr>
          <w:trHeight w:val="780" w:hRule="atLeast"/>
        </w:trPr>
        <w:tc>
          <w:tcPr>
            <w:tcW w:w="0" w:type="auto"/>
            <w:vMerge w:val="continue"/>
            <w:shd w:val="clear" w:color="auto" w:fill="auto"/>
            <w:vAlign w:val="center"/>
          </w:tcPr>
          <w:p w14:paraId="734C0148">
            <w:pPr>
              <w:widowControl/>
              <w:jc w:val="center"/>
              <w:textAlignment w:val="center"/>
              <w:rPr>
                <w:rFonts w:hint="eastAsia" w:ascii="仿宋_GB2312" w:hAnsi="仿宋_GB2312" w:eastAsia="仿宋_GB2312" w:cs="仿宋_GB2312"/>
                <w:b/>
                <w:sz w:val="20"/>
                <w:szCs w:val="20"/>
              </w:rPr>
            </w:pPr>
          </w:p>
        </w:tc>
        <w:tc>
          <w:tcPr>
            <w:tcW w:w="0" w:type="auto"/>
            <w:shd w:val="clear" w:color="auto" w:fill="auto"/>
            <w:vAlign w:val="center"/>
          </w:tcPr>
          <w:p w14:paraId="1EA1AE31">
            <w:pPr>
              <w:widowControl/>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b/>
                <w:sz w:val="20"/>
                <w:szCs w:val="20"/>
              </w:rPr>
              <w:t>项目申报的必要性</w:t>
            </w:r>
          </w:p>
        </w:tc>
        <w:tc>
          <w:tcPr>
            <w:tcW w:w="0" w:type="auto"/>
            <w:gridSpan w:val="4"/>
            <w:shd w:val="clear" w:color="auto" w:fill="auto"/>
            <w:vAlign w:val="center"/>
          </w:tcPr>
          <w:p w14:paraId="4256FCF0">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"保障学校正常教育教学办公履职需要。</w:t>
            </w:r>
          </w:p>
        </w:tc>
      </w:tr>
      <w:tr w14:paraId="41A0CBC4">
        <w:trPr>
          <w:trHeight w:val="712" w:hRule="atLeast"/>
        </w:trPr>
        <w:tc>
          <w:tcPr>
            <w:tcW w:w="0" w:type="auto"/>
            <w:vMerge w:val="continue"/>
            <w:shd w:val="clear" w:color="auto" w:fill="auto"/>
            <w:vAlign w:val="center"/>
          </w:tcPr>
          <w:p w14:paraId="733DE2F5">
            <w:pPr>
              <w:widowControl/>
              <w:jc w:val="center"/>
              <w:textAlignment w:val="center"/>
              <w:rPr>
                <w:rFonts w:hint="eastAsia" w:ascii="仿宋_GB2312" w:hAnsi="仿宋_GB2312" w:eastAsia="仿宋_GB2312" w:cs="仿宋_GB2312"/>
                <w:b/>
                <w:sz w:val="20"/>
                <w:szCs w:val="20"/>
              </w:rPr>
            </w:pPr>
          </w:p>
        </w:tc>
        <w:tc>
          <w:tcPr>
            <w:tcW w:w="0" w:type="auto"/>
            <w:shd w:val="clear" w:color="auto" w:fill="auto"/>
            <w:vAlign w:val="center"/>
          </w:tcPr>
          <w:p w14:paraId="5B313B07">
            <w:pPr>
              <w:widowControl/>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b/>
                <w:sz w:val="20"/>
                <w:szCs w:val="20"/>
              </w:rPr>
              <w:t>项目申报的可行性</w:t>
            </w:r>
          </w:p>
        </w:tc>
        <w:tc>
          <w:tcPr>
            <w:tcW w:w="0" w:type="auto"/>
            <w:gridSpan w:val="4"/>
            <w:shd w:val="clear" w:color="auto" w:fill="auto"/>
            <w:vAlign w:val="center"/>
          </w:tcPr>
          <w:p w14:paraId="491C0FBC">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"教学行政管理费是学校日常办公管理的重要经费保障。</w:t>
            </w:r>
          </w:p>
        </w:tc>
      </w:tr>
      <w:tr w14:paraId="4753B91B">
        <w:trPr>
          <w:trHeight w:val="655" w:hRule="atLeast"/>
        </w:trPr>
        <w:tc>
          <w:tcPr>
            <w:tcW w:w="0" w:type="auto"/>
            <w:shd w:val="clear" w:color="auto" w:fill="auto"/>
            <w:vAlign w:val="center"/>
          </w:tcPr>
          <w:p w14:paraId="41315A4C">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项目中长期目标</w:t>
            </w:r>
          </w:p>
        </w:tc>
        <w:tc>
          <w:tcPr>
            <w:tcW w:w="0" w:type="auto"/>
            <w:gridSpan w:val="5"/>
            <w:shd w:val="clear" w:color="auto" w:fill="auto"/>
            <w:vAlign w:val="center"/>
          </w:tcPr>
          <w:p w14:paraId="76F7BAA2">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保障学校教育教学行政工作的正常动作，不断提升办公效率。</w:t>
            </w:r>
          </w:p>
        </w:tc>
      </w:tr>
      <w:tr w14:paraId="187C1FD7">
        <w:trPr>
          <w:trHeight w:val="584" w:hRule="atLeast"/>
        </w:trPr>
        <w:tc>
          <w:tcPr>
            <w:tcW w:w="0" w:type="auto"/>
            <w:shd w:val="clear" w:color="auto" w:fill="auto"/>
            <w:vAlign w:val="center"/>
          </w:tcPr>
          <w:p w14:paraId="419DE92B">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项目年度目标</w:t>
            </w:r>
          </w:p>
        </w:tc>
        <w:tc>
          <w:tcPr>
            <w:tcW w:w="0" w:type="auto"/>
            <w:gridSpan w:val="5"/>
            <w:shd w:val="clear" w:color="auto" w:fill="auto"/>
            <w:vAlign w:val="center"/>
          </w:tcPr>
          <w:p w14:paraId="6FAD96D7">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维护学校的教学秩序，为学生创造良好的学习环境；积极稳妥地推进教育改革，按教育规律办事，不断提高教育质量；坚持教书育人</w:t>
            </w:r>
          </w:p>
        </w:tc>
      </w:tr>
      <w:tr w14:paraId="13025ED8">
        <w:trPr>
          <w:trHeight w:val="600" w:hRule="atLeast"/>
        </w:trPr>
        <w:tc>
          <w:tcPr>
            <w:tcW w:w="0" w:type="auto"/>
            <w:shd w:val="clear" w:color="auto" w:fill="auto"/>
            <w:vAlign w:val="center"/>
          </w:tcPr>
          <w:p w14:paraId="05EB8A02">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 xml:space="preserve">管理措施       </w:t>
            </w:r>
          </w:p>
          <w:p w14:paraId="2E755962">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（制度措施）</w:t>
            </w:r>
          </w:p>
        </w:tc>
        <w:tc>
          <w:tcPr>
            <w:tcW w:w="0" w:type="auto"/>
            <w:gridSpan w:val="5"/>
            <w:shd w:val="clear" w:color="auto" w:fill="auto"/>
            <w:vAlign w:val="center"/>
          </w:tcPr>
          <w:p w14:paraId="523AE9E0">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严格按照我校“财务内部控制管理制度”执行相关经费支出。</w:t>
            </w:r>
          </w:p>
        </w:tc>
      </w:tr>
      <w:tr w14:paraId="49CDB291">
        <w:trPr>
          <w:trHeight w:val="286" w:hRule="atLeast"/>
        </w:trPr>
        <w:tc>
          <w:tcPr>
            <w:tcW w:w="0" w:type="auto"/>
            <w:vMerge w:val="restart"/>
            <w:shd w:val="clear" w:color="auto" w:fill="auto"/>
            <w:vAlign w:val="center"/>
          </w:tcPr>
          <w:p w14:paraId="0EBD4F0F">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shd w:val="clear" w:color="auto" w:fill="auto"/>
            <w:vAlign w:val="center"/>
          </w:tcPr>
          <w:p w14:paraId="09B459E4">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一级指标</w:t>
            </w:r>
          </w:p>
        </w:tc>
        <w:tc>
          <w:tcPr>
            <w:tcW w:w="0" w:type="auto"/>
            <w:shd w:val="clear" w:color="auto" w:fill="auto"/>
            <w:vAlign w:val="center"/>
          </w:tcPr>
          <w:p w14:paraId="63BFC68D">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二级指标</w:t>
            </w:r>
          </w:p>
        </w:tc>
        <w:tc>
          <w:tcPr>
            <w:tcW w:w="0" w:type="auto"/>
            <w:gridSpan w:val="2"/>
            <w:shd w:val="clear" w:color="auto" w:fill="auto"/>
            <w:vAlign w:val="center"/>
          </w:tcPr>
          <w:p w14:paraId="751DA700">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指标内容</w:t>
            </w:r>
          </w:p>
        </w:tc>
        <w:tc>
          <w:tcPr>
            <w:tcW w:w="0" w:type="auto"/>
            <w:shd w:val="clear" w:color="auto" w:fill="auto"/>
            <w:vAlign w:val="center"/>
          </w:tcPr>
          <w:p w14:paraId="627667DC">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指标值</w:t>
            </w:r>
          </w:p>
        </w:tc>
      </w:tr>
      <w:tr w14:paraId="325A17EE">
        <w:trPr>
          <w:trHeight w:val="286" w:hRule="atLeast"/>
        </w:trPr>
        <w:tc>
          <w:tcPr>
            <w:tcW w:w="0" w:type="auto"/>
            <w:vMerge w:val="continue"/>
            <w:shd w:val="clear" w:color="auto" w:fill="auto"/>
            <w:vAlign w:val="center"/>
          </w:tcPr>
          <w:p w14:paraId="7958409E">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restart"/>
            <w:shd w:val="clear" w:color="auto" w:fill="auto"/>
            <w:vAlign w:val="center"/>
          </w:tcPr>
          <w:p w14:paraId="5026C13F">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投入指标</w:t>
            </w:r>
          </w:p>
        </w:tc>
        <w:tc>
          <w:tcPr>
            <w:tcW w:w="0" w:type="auto"/>
            <w:shd w:val="clear" w:color="auto" w:fill="auto"/>
            <w:vAlign w:val="center"/>
          </w:tcPr>
          <w:p w14:paraId="5B0D7FBA">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测算明细</w:t>
            </w:r>
          </w:p>
        </w:tc>
        <w:tc>
          <w:tcPr>
            <w:tcW w:w="0" w:type="auto"/>
            <w:gridSpan w:val="2"/>
            <w:shd w:val="clear" w:color="auto" w:fill="auto"/>
            <w:vAlign w:val="center"/>
          </w:tcPr>
          <w:p w14:paraId="61CE63F2">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按每生每年小学1150元、初中1950元,高中680元计算，主要用于学校教育教学行政费用支出。（高中学生人数1408人*680元＝957440元）</w:t>
            </w:r>
          </w:p>
        </w:tc>
        <w:tc>
          <w:tcPr>
            <w:tcW w:w="0" w:type="auto"/>
            <w:shd w:val="clear" w:color="auto" w:fill="auto"/>
            <w:vAlign w:val="center"/>
          </w:tcPr>
          <w:p w14:paraId="28A687DA">
            <w:pPr>
              <w:widowControl/>
              <w:jc w:val="left"/>
              <w:textAlignment w:val="center"/>
              <w:rPr>
                <w:rFonts w:hint="eastAsia" w:ascii="仿宋_GB2312" w:hAnsi="仿宋_GB2312" w:eastAsia="仿宋_GB2312" w:cs="仿宋_GB2312"/>
                <w:sz w:val="20"/>
                <w:szCs w:val="20"/>
              </w:rPr>
            </w:pPr>
          </w:p>
        </w:tc>
      </w:tr>
      <w:tr w14:paraId="74C5B73D">
        <w:trPr>
          <w:trHeight w:val="286" w:hRule="atLeast"/>
        </w:trPr>
        <w:tc>
          <w:tcPr>
            <w:tcW w:w="0" w:type="auto"/>
            <w:vMerge w:val="continue"/>
            <w:shd w:val="clear" w:color="auto" w:fill="auto"/>
            <w:vAlign w:val="center"/>
          </w:tcPr>
          <w:p w14:paraId="70B08108">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continue"/>
            <w:shd w:val="clear" w:color="auto" w:fill="auto"/>
            <w:vAlign w:val="center"/>
          </w:tcPr>
          <w:p w14:paraId="59110EDD">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投入指标</w:t>
            </w:r>
          </w:p>
        </w:tc>
        <w:tc>
          <w:tcPr>
            <w:tcW w:w="0" w:type="auto"/>
            <w:shd w:val="clear" w:color="auto" w:fill="auto"/>
            <w:vAlign w:val="center"/>
          </w:tcPr>
          <w:p w14:paraId="34202D80">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项目周期</w:t>
            </w:r>
          </w:p>
        </w:tc>
        <w:tc>
          <w:tcPr>
            <w:tcW w:w="0" w:type="auto"/>
            <w:gridSpan w:val="2"/>
            <w:shd w:val="clear" w:color="auto" w:fill="auto"/>
            <w:vAlign w:val="center"/>
          </w:tcPr>
          <w:p w14:paraId="6E5CAA34">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2019年全年</w:t>
            </w:r>
          </w:p>
        </w:tc>
        <w:tc>
          <w:tcPr>
            <w:tcW w:w="0" w:type="auto"/>
            <w:shd w:val="clear" w:color="auto" w:fill="auto"/>
            <w:vAlign w:val="center"/>
          </w:tcPr>
          <w:p w14:paraId="1770596B">
            <w:pPr>
              <w:widowControl/>
              <w:jc w:val="left"/>
              <w:textAlignment w:val="center"/>
              <w:rPr>
                <w:rFonts w:hint="eastAsia" w:ascii="仿宋_GB2312" w:hAnsi="仿宋_GB2312" w:eastAsia="仿宋_GB2312" w:cs="仿宋_GB2312"/>
                <w:sz w:val="20"/>
                <w:szCs w:val="20"/>
              </w:rPr>
            </w:pPr>
          </w:p>
        </w:tc>
      </w:tr>
      <w:tr w14:paraId="0824F731">
        <w:trPr>
          <w:trHeight w:val="286" w:hRule="atLeast"/>
        </w:trPr>
        <w:tc>
          <w:tcPr>
            <w:tcW w:w="0" w:type="auto"/>
            <w:vMerge w:val="continue"/>
            <w:shd w:val="clear" w:color="auto" w:fill="auto"/>
            <w:vAlign w:val="center"/>
          </w:tcPr>
          <w:p w14:paraId="56A7770C">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continue"/>
            <w:shd w:val="clear" w:color="auto" w:fill="auto"/>
            <w:vAlign w:val="center"/>
          </w:tcPr>
          <w:p w14:paraId="28C200EF">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投入指标</w:t>
            </w:r>
          </w:p>
        </w:tc>
        <w:tc>
          <w:tcPr>
            <w:tcW w:w="0" w:type="auto"/>
            <w:shd w:val="clear" w:color="auto" w:fill="auto"/>
            <w:vAlign w:val="center"/>
          </w:tcPr>
          <w:p w14:paraId="6C350CFA">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资金支出进度</w:t>
            </w:r>
          </w:p>
        </w:tc>
        <w:tc>
          <w:tcPr>
            <w:tcW w:w="0" w:type="auto"/>
            <w:gridSpan w:val="2"/>
            <w:shd w:val="clear" w:color="auto" w:fill="auto"/>
            <w:vAlign w:val="center"/>
          </w:tcPr>
          <w:p w14:paraId="2C973A6E">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按季度支出</w:t>
            </w:r>
          </w:p>
        </w:tc>
        <w:tc>
          <w:tcPr>
            <w:tcW w:w="0" w:type="auto"/>
            <w:shd w:val="clear" w:color="auto" w:fill="auto"/>
            <w:vAlign w:val="center"/>
          </w:tcPr>
          <w:p w14:paraId="2D019C35">
            <w:pPr>
              <w:widowControl/>
              <w:jc w:val="left"/>
              <w:textAlignment w:val="center"/>
              <w:rPr>
                <w:rFonts w:hint="eastAsia" w:ascii="仿宋_GB2312" w:hAnsi="仿宋_GB2312" w:eastAsia="仿宋_GB2312" w:cs="仿宋_GB2312"/>
                <w:sz w:val="20"/>
                <w:szCs w:val="20"/>
              </w:rPr>
            </w:pPr>
          </w:p>
        </w:tc>
      </w:tr>
      <w:tr w14:paraId="53D57966">
        <w:trPr>
          <w:trHeight w:val="286" w:hRule="atLeast"/>
        </w:trPr>
        <w:tc>
          <w:tcPr>
            <w:tcW w:w="0" w:type="auto"/>
            <w:vMerge w:val="continue"/>
            <w:shd w:val="clear" w:color="auto" w:fill="auto"/>
            <w:vAlign w:val="center"/>
          </w:tcPr>
          <w:p w14:paraId="75D85938">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restart"/>
            <w:shd w:val="clear" w:color="auto" w:fill="auto"/>
            <w:vAlign w:val="center"/>
          </w:tcPr>
          <w:p w14:paraId="4A717B5A">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产出指标</w:t>
            </w:r>
          </w:p>
        </w:tc>
        <w:tc>
          <w:tcPr>
            <w:tcW w:w="0" w:type="auto"/>
            <w:vMerge w:val="restart"/>
            <w:shd w:val="clear" w:color="auto" w:fill="auto"/>
            <w:vAlign w:val="center"/>
          </w:tcPr>
          <w:p w14:paraId="66067777">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数量指标</w:t>
            </w:r>
          </w:p>
        </w:tc>
        <w:tc>
          <w:tcPr>
            <w:tcW w:w="0" w:type="auto"/>
            <w:gridSpan w:val="2"/>
            <w:shd w:val="clear" w:color="auto" w:fill="auto"/>
            <w:vAlign w:val="center"/>
          </w:tcPr>
          <w:p w14:paraId="5D5BC815">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项目实际完成率</w:t>
            </w:r>
          </w:p>
        </w:tc>
        <w:tc>
          <w:tcPr>
            <w:tcW w:w="0" w:type="auto"/>
            <w:shd w:val="clear" w:color="auto" w:fill="auto"/>
            <w:vAlign w:val="center"/>
          </w:tcPr>
          <w:p w14:paraId="47BF0DB4">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90%</w:t>
            </w:r>
          </w:p>
        </w:tc>
      </w:tr>
      <w:tr w14:paraId="1CA884E9">
        <w:trPr>
          <w:trHeight w:val="286" w:hRule="atLeast"/>
        </w:trPr>
        <w:tc>
          <w:tcPr>
            <w:tcW w:w="0" w:type="auto"/>
            <w:vMerge w:val="continue"/>
            <w:shd w:val="clear" w:color="auto" w:fill="auto"/>
            <w:vAlign w:val="center"/>
          </w:tcPr>
          <w:p w14:paraId="1EB24188">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continue"/>
            <w:shd w:val="clear" w:color="auto" w:fill="auto"/>
            <w:vAlign w:val="center"/>
          </w:tcPr>
          <w:p w14:paraId="632E6BC5">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产出指标</w:t>
            </w:r>
          </w:p>
        </w:tc>
        <w:tc>
          <w:tcPr>
            <w:tcW w:w="0" w:type="auto"/>
            <w:vMerge w:val="continue"/>
            <w:shd w:val="clear" w:color="auto" w:fill="auto"/>
            <w:vAlign w:val="center"/>
          </w:tcPr>
          <w:p w14:paraId="71F9690D">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数量指标</w:t>
            </w:r>
          </w:p>
        </w:tc>
        <w:tc>
          <w:tcPr>
            <w:tcW w:w="0" w:type="auto"/>
            <w:gridSpan w:val="2"/>
            <w:shd w:val="clear" w:color="auto" w:fill="auto"/>
            <w:vAlign w:val="center"/>
          </w:tcPr>
          <w:p w14:paraId="51FA4695">
            <w:pPr>
              <w:widowControl/>
              <w:jc w:val="left"/>
              <w:textAlignment w:val="center"/>
              <w:rPr>
                <w:rFonts w:hint="eastAsia" w:ascii="仿宋_GB2312" w:hAnsi="仿宋_GB2312" w:eastAsia="仿宋_GB2312" w:cs="仿宋_GB2312"/>
                <w:sz w:val="20"/>
                <w:szCs w:val="20"/>
              </w:rPr>
            </w:pPr>
          </w:p>
        </w:tc>
        <w:tc>
          <w:tcPr>
            <w:tcW w:w="0" w:type="auto"/>
            <w:shd w:val="clear" w:color="auto" w:fill="auto"/>
            <w:vAlign w:val="center"/>
          </w:tcPr>
          <w:p w14:paraId="159C9630">
            <w:pPr>
              <w:widowControl/>
              <w:jc w:val="left"/>
              <w:textAlignment w:val="center"/>
              <w:rPr>
                <w:rFonts w:hint="eastAsia" w:ascii="仿宋_GB2312" w:hAnsi="仿宋_GB2312" w:eastAsia="仿宋_GB2312" w:cs="仿宋_GB2312"/>
                <w:sz w:val="20"/>
                <w:szCs w:val="20"/>
              </w:rPr>
            </w:pPr>
          </w:p>
        </w:tc>
      </w:tr>
      <w:tr w14:paraId="3B169F80">
        <w:trPr>
          <w:trHeight w:val="286" w:hRule="atLeast"/>
        </w:trPr>
        <w:tc>
          <w:tcPr>
            <w:tcW w:w="0" w:type="auto"/>
            <w:vMerge w:val="continue"/>
            <w:shd w:val="clear" w:color="auto" w:fill="auto"/>
            <w:vAlign w:val="center"/>
          </w:tcPr>
          <w:p w14:paraId="3ADFF889">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continue"/>
            <w:shd w:val="clear" w:color="auto" w:fill="auto"/>
            <w:vAlign w:val="center"/>
          </w:tcPr>
          <w:p w14:paraId="113E6D55">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产出指标</w:t>
            </w:r>
          </w:p>
        </w:tc>
        <w:tc>
          <w:tcPr>
            <w:tcW w:w="0" w:type="auto"/>
            <w:vMerge w:val="restart"/>
            <w:shd w:val="clear" w:color="auto" w:fill="auto"/>
            <w:vAlign w:val="center"/>
          </w:tcPr>
          <w:p w14:paraId="59988C8E">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质量指标</w:t>
            </w:r>
          </w:p>
        </w:tc>
        <w:tc>
          <w:tcPr>
            <w:tcW w:w="0" w:type="auto"/>
            <w:gridSpan w:val="2"/>
            <w:shd w:val="clear" w:color="auto" w:fill="auto"/>
            <w:vAlign w:val="center"/>
          </w:tcPr>
          <w:p w14:paraId="36612569">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项目验收合格率</w:t>
            </w:r>
          </w:p>
        </w:tc>
        <w:tc>
          <w:tcPr>
            <w:tcW w:w="0" w:type="auto"/>
            <w:shd w:val="clear" w:color="auto" w:fill="auto"/>
            <w:vAlign w:val="center"/>
          </w:tcPr>
          <w:p w14:paraId="225865B1">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100%</w:t>
            </w:r>
          </w:p>
        </w:tc>
      </w:tr>
      <w:tr w14:paraId="0810FB44">
        <w:trPr>
          <w:trHeight w:val="286" w:hRule="atLeast"/>
        </w:trPr>
        <w:tc>
          <w:tcPr>
            <w:tcW w:w="0" w:type="auto"/>
            <w:vMerge w:val="continue"/>
            <w:shd w:val="clear" w:color="auto" w:fill="auto"/>
            <w:vAlign w:val="center"/>
          </w:tcPr>
          <w:p w14:paraId="63E5497B">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continue"/>
            <w:shd w:val="clear" w:color="auto" w:fill="auto"/>
            <w:vAlign w:val="center"/>
          </w:tcPr>
          <w:p w14:paraId="24550E4E">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产出指标</w:t>
            </w:r>
          </w:p>
        </w:tc>
        <w:tc>
          <w:tcPr>
            <w:tcW w:w="0" w:type="auto"/>
            <w:vMerge w:val="continue"/>
            <w:shd w:val="clear" w:color="auto" w:fill="auto"/>
            <w:vAlign w:val="center"/>
          </w:tcPr>
          <w:p w14:paraId="494E94C8">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质量指标</w:t>
            </w:r>
          </w:p>
        </w:tc>
        <w:tc>
          <w:tcPr>
            <w:tcW w:w="0" w:type="auto"/>
            <w:gridSpan w:val="2"/>
            <w:shd w:val="clear" w:color="auto" w:fill="auto"/>
            <w:vAlign w:val="center"/>
          </w:tcPr>
          <w:p w14:paraId="0551E76A">
            <w:pPr>
              <w:widowControl/>
              <w:jc w:val="left"/>
              <w:textAlignment w:val="center"/>
              <w:rPr>
                <w:rFonts w:hint="eastAsia" w:ascii="仿宋_GB2312" w:hAnsi="仿宋_GB2312" w:eastAsia="仿宋_GB2312" w:cs="仿宋_GB2312"/>
                <w:sz w:val="20"/>
                <w:szCs w:val="20"/>
              </w:rPr>
            </w:pPr>
          </w:p>
        </w:tc>
        <w:tc>
          <w:tcPr>
            <w:tcW w:w="0" w:type="auto"/>
            <w:shd w:val="clear" w:color="auto" w:fill="auto"/>
            <w:vAlign w:val="center"/>
          </w:tcPr>
          <w:p w14:paraId="6601598B">
            <w:pPr>
              <w:widowControl/>
              <w:jc w:val="left"/>
              <w:textAlignment w:val="center"/>
              <w:rPr>
                <w:rFonts w:hint="eastAsia" w:ascii="仿宋_GB2312" w:hAnsi="仿宋_GB2312" w:eastAsia="仿宋_GB2312" w:cs="仿宋_GB2312"/>
                <w:sz w:val="20"/>
                <w:szCs w:val="20"/>
              </w:rPr>
            </w:pPr>
          </w:p>
        </w:tc>
      </w:tr>
      <w:tr w14:paraId="5D4EC6E4">
        <w:trPr>
          <w:trHeight w:val="286" w:hRule="atLeast"/>
        </w:trPr>
        <w:tc>
          <w:tcPr>
            <w:tcW w:w="0" w:type="auto"/>
            <w:vMerge w:val="continue"/>
            <w:shd w:val="clear" w:color="auto" w:fill="auto"/>
            <w:vAlign w:val="center"/>
          </w:tcPr>
          <w:p w14:paraId="58F8B781">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continue"/>
            <w:shd w:val="clear" w:color="auto" w:fill="auto"/>
            <w:vAlign w:val="center"/>
          </w:tcPr>
          <w:p w14:paraId="531F4479">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产出指标</w:t>
            </w:r>
          </w:p>
        </w:tc>
        <w:tc>
          <w:tcPr>
            <w:tcW w:w="0" w:type="auto"/>
            <w:shd w:val="clear" w:color="auto" w:fill="auto"/>
            <w:vAlign w:val="center"/>
          </w:tcPr>
          <w:p w14:paraId="387AE8E6">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工作时效</w:t>
            </w:r>
          </w:p>
        </w:tc>
        <w:tc>
          <w:tcPr>
            <w:tcW w:w="0" w:type="auto"/>
            <w:gridSpan w:val="2"/>
            <w:shd w:val="clear" w:color="auto" w:fill="auto"/>
            <w:vAlign w:val="center"/>
          </w:tcPr>
          <w:p w14:paraId="672521E8">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 xml:space="preserve">   2019年度完成</w:t>
            </w:r>
            <w:r>
              <w:rPr>
                <w:rFonts w:hint="eastAsia" w:ascii="仿宋_GB2312" w:hAnsi="仿宋_GB2312" w:eastAsia="仿宋_GB2312" w:cs="仿宋_GB2312"/>
              </w:rPr>
              <w:tab/>
            </w:r>
            <w:r>
              <w:rPr>
                <w:rFonts w:hint="eastAsia" w:ascii="仿宋_GB2312" w:hAnsi="仿宋_GB2312" w:eastAsia="仿宋_GB2312" w:cs="仿宋_GB2312"/>
              </w:rPr>
              <w:tab/>
            </w:r>
          </w:p>
        </w:tc>
        <w:tc>
          <w:tcPr>
            <w:tcW w:w="0" w:type="auto"/>
            <w:shd w:val="clear" w:color="auto" w:fill="auto"/>
            <w:vAlign w:val="center"/>
          </w:tcPr>
          <w:p w14:paraId="664C6172">
            <w:pPr>
              <w:widowControl/>
              <w:jc w:val="left"/>
              <w:textAlignment w:val="center"/>
              <w:rPr>
                <w:rFonts w:hint="eastAsia" w:ascii="仿宋_GB2312" w:hAnsi="仿宋_GB2312" w:eastAsia="仿宋_GB2312" w:cs="仿宋_GB2312"/>
                <w:sz w:val="20"/>
                <w:szCs w:val="20"/>
              </w:rPr>
            </w:pPr>
          </w:p>
        </w:tc>
      </w:tr>
      <w:tr w14:paraId="0D9BDCDC">
        <w:trPr>
          <w:trHeight w:val="286" w:hRule="atLeast"/>
        </w:trPr>
        <w:tc>
          <w:tcPr>
            <w:tcW w:w="0" w:type="auto"/>
            <w:vMerge w:val="continue"/>
            <w:shd w:val="clear" w:color="auto" w:fill="auto"/>
            <w:vAlign w:val="center"/>
          </w:tcPr>
          <w:p w14:paraId="3F4AC6D4">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restart"/>
            <w:shd w:val="clear" w:color="auto" w:fill="auto"/>
            <w:vAlign w:val="center"/>
          </w:tcPr>
          <w:p w14:paraId="114DCFA0">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效益指标</w:t>
            </w:r>
          </w:p>
        </w:tc>
        <w:tc>
          <w:tcPr>
            <w:tcW w:w="0" w:type="auto"/>
            <w:vMerge w:val="restart"/>
            <w:shd w:val="clear" w:color="auto" w:fill="auto"/>
            <w:vAlign w:val="center"/>
          </w:tcPr>
          <w:p w14:paraId="619AB6DC">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经济效益指标</w:t>
            </w:r>
          </w:p>
        </w:tc>
        <w:tc>
          <w:tcPr>
            <w:tcW w:w="0" w:type="auto"/>
            <w:gridSpan w:val="2"/>
            <w:shd w:val="clear" w:color="auto" w:fill="auto"/>
            <w:vAlign w:val="center"/>
          </w:tcPr>
          <w:p w14:paraId="0F84F93F">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无</w:t>
            </w:r>
          </w:p>
        </w:tc>
        <w:tc>
          <w:tcPr>
            <w:tcW w:w="0" w:type="auto"/>
            <w:shd w:val="clear" w:color="auto" w:fill="auto"/>
            <w:vAlign w:val="center"/>
          </w:tcPr>
          <w:p w14:paraId="1D05A037">
            <w:pPr>
              <w:widowControl/>
              <w:jc w:val="left"/>
              <w:textAlignment w:val="center"/>
              <w:rPr>
                <w:rFonts w:hint="eastAsia" w:ascii="仿宋_GB2312" w:hAnsi="仿宋_GB2312" w:eastAsia="仿宋_GB2312" w:cs="仿宋_GB2312"/>
                <w:sz w:val="20"/>
                <w:szCs w:val="20"/>
              </w:rPr>
            </w:pPr>
          </w:p>
        </w:tc>
      </w:tr>
      <w:tr w14:paraId="66847814">
        <w:trPr>
          <w:trHeight w:val="286" w:hRule="atLeast"/>
        </w:trPr>
        <w:tc>
          <w:tcPr>
            <w:tcW w:w="0" w:type="auto"/>
            <w:vMerge w:val="continue"/>
            <w:shd w:val="clear" w:color="auto" w:fill="auto"/>
            <w:vAlign w:val="center"/>
          </w:tcPr>
          <w:p w14:paraId="370AC1B0">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continue"/>
            <w:shd w:val="clear" w:color="auto" w:fill="auto"/>
            <w:vAlign w:val="center"/>
          </w:tcPr>
          <w:p w14:paraId="58D8185D">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效益指标</w:t>
            </w:r>
          </w:p>
        </w:tc>
        <w:tc>
          <w:tcPr>
            <w:tcW w:w="0" w:type="auto"/>
            <w:vMerge w:val="continue"/>
            <w:shd w:val="clear" w:color="auto" w:fill="auto"/>
            <w:vAlign w:val="center"/>
          </w:tcPr>
          <w:p w14:paraId="796702ED">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经济效益指标</w:t>
            </w:r>
          </w:p>
        </w:tc>
        <w:tc>
          <w:tcPr>
            <w:tcW w:w="0" w:type="auto"/>
            <w:gridSpan w:val="2"/>
            <w:shd w:val="clear" w:color="auto" w:fill="auto"/>
            <w:vAlign w:val="center"/>
          </w:tcPr>
          <w:p w14:paraId="4483D0D2">
            <w:pPr>
              <w:widowControl/>
              <w:jc w:val="left"/>
              <w:textAlignment w:val="center"/>
              <w:rPr>
                <w:rFonts w:hint="eastAsia" w:ascii="仿宋_GB2312" w:hAnsi="仿宋_GB2312" w:eastAsia="仿宋_GB2312" w:cs="仿宋_GB2312"/>
                <w:sz w:val="20"/>
                <w:szCs w:val="20"/>
              </w:rPr>
            </w:pPr>
          </w:p>
        </w:tc>
        <w:tc>
          <w:tcPr>
            <w:tcW w:w="0" w:type="auto"/>
            <w:shd w:val="clear" w:color="auto" w:fill="auto"/>
            <w:vAlign w:val="center"/>
          </w:tcPr>
          <w:p w14:paraId="4650025C">
            <w:pPr>
              <w:widowControl/>
              <w:jc w:val="left"/>
              <w:textAlignment w:val="center"/>
              <w:rPr>
                <w:rFonts w:hint="eastAsia" w:ascii="仿宋_GB2312" w:hAnsi="仿宋_GB2312" w:eastAsia="仿宋_GB2312" w:cs="仿宋_GB2312"/>
                <w:sz w:val="20"/>
                <w:szCs w:val="20"/>
              </w:rPr>
            </w:pPr>
          </w:p>
        </w:tc>
      </w:tr>
      <w:tr w14:paraId="37BED0B4">
        <w:trPr>
          <w:trHeight w:val="286" w:hRule="atLeast"/>
        </w:trPr>
        <w:tc>
          <w:tcPr>
            <w:tcW w:w="0" w:type="auto"/>
            <w:vMerge w:val="continue"/>
            <w:shd w:val="clear" w:color="auto" w:fill="auto"/>
            <w:vAlign w:val="center"/>
          </w:tcPr>
          <w:p w14:paraId="59479838">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continue"/>
            <w:shd w:val="clear" w:color="auto" w:fill="auto"/>
            <w:vAlign w:val="center"/>
          </w:tcPr>
          <w:p w14:paraId="4AD8863D">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效益指标</w:t>
            </w:r>
          </w:p>
        </w:tc>
        <w:tc>
          <w:tcPr>
            <w:tcW w:w="0" w:type="auto"/>
            <w:vMerge w:val="restart"/>
            <w:shd w:val="clear" w:color="auto" w:fill="auto"/>
            <w:vAlign w:val="center"/>
          </w:tcPr>
          <w:p w14:paraId="7986164C">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社会效益指标</w:t>
            </w:r>
          </w:p>
        </w:tc>
        <w:tc>
          <w:tcPr>
            <w:tcW w:w="0" w:type="auto"/>
            <w:gridSpan w:val="2"/>
            <w:shd w:val="clear" w:color="auto" w:fill="auto"/>
            <w:vAlign w:val="center"/>
          </w:tcPr>
          <w:p w14:paraId="4594654C">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保障校园环境设施设备安全使用</w:t>
            </w:r>
          </w:p>
        </w:tc>
        <w:tc>
          <w:tcPr>
            <w:tcW w:w="0" w:type="auto"/>
            <w:shd w:val="clear" w:color="auto" w:fill="auto"/>
            <w:vAlign w:val="center"/>
          </w:tcPr>
          <w:p w14:paraId="007D601B">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提高校园环境设施设备安全性</w:t>
            </w:r>
          </w:p>
        </w:tc>
      </w:tr>
      <w:tr w14:paraId="3331DBAD">
        <w:trPr>
          <w:trHeight w:val="286" w:hRule="atLeast"/>
        </w:trPr>
        <w:tc>
          <w:tcPr>
            <w:tcW w:w="0" w:type="auto"/>
            <w:vMerge w:val="continue"/>
            <w:shd w:val="clear" w:color="auto" w:fill="auto"/>
            <w:vAlign w:val="center"/>
          </w:tcPr>
          <w:p w14:paraId="5C98F202">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continue"/>
            <w:shd w:val="clear" w:color="auto" w:fill="auto"/>
            <w:vAlign w:val="center"/>
          </w:tcPr>
          <w:p w14:paraId="48E26371">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效益指标</w:t>
            </w:r>
          </w:p>
        </w:tc>
        <w:tc>
          <w:tcPr>
            <w:tcW w:w="0" w:type="auto"/>
            <w:vMerge w:val="continue"/>
            <w:shd w:val="clear" w:color="auto" w:fill="auto"/>
            <w:vAlign w:val="center"/>
          </w:tcPr>
          <w:p w14:paraId="3E56F91E">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社会效益指标</w:t>
            </w:r>
          </w:p>
        </w:tc>
        <w:tc>
          <w:tcPr>
            <w:tcW w:w="0" w:type="auto"/>
            <w:gridSpan w:val="2"/>
            <w:shd w:val="clear" w:color="auto" w:fill="auto"/>
            <w:vAlign w:val="center"/>
          </w:tcPr>
          <w:p w14:paraId="35CEC5A1">
            <w:pPr>
              <w:widowControl/>
              <w:jc w:val="left"/>
              <w:textAlignment w:val="center"/>
              <w:rPr>
                <w:rFonts w:hint="eastAsia" w:ascii="仿宋_GB2312" w:hAnsi="仿宋_GB2312" w:eastAsia="仿宋_GB2312" w:cs="仿宋_GB2312"/>
                <w:sz w:val="20"/>
                <w:szCs w:val="20"/>
              </w:rPr>
            </w:pPr>
          </w:p>
        </w:tc>
        <w:tc>
          <w:tcPr>
            <w:tcW w:w="0" w:type="auto"/>
            <w:shd w:val="clear" w:color="auto" w:fill="auto"/>
            <w:vAlign w:val="center"/>
          </w:tcPr>
          <w:p w14:paraId="4F2896A6">
            <w:pPr>
              <w:widowControl/>
              <w:jc w:val="left"/>
              <w:textAlignment w:val="center"/>
              <w:rPr>
                <w:rFonts w:hint="eastAsia" w:ascii="仿宋_GB2312" w:hAnsi="仿宋_GB2312" w:eastAsia="仿宋_GB2312" w:cs="仿宋_GB2312"/>
                <w:sz w:val="20"/>
                <w:szCs w:val="20"/>
              </w:rPr>
            </w:pPr>
          </w:p>
        </w:tc>
      </w:tr>
      <w:tr w14:paraId="0D0CECCC">
        <w:trPr>
          <w:trHeight w:val="286" w:hRule="atLeast"/>
        </w:trPr>
        <w:tc>
          <w:tcPr>
            <w:tcW w:w="0" w:type="auto"/>
            <w:vMerge w:val="continue"/>
            <w:shd w:val="clear" w:color="auto" w:fill="auto"/>
            <w:vAlign w:val="center"/>
          </w:tcPr>
          <w:p w14:paraId="1493FBE3">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continue"/>
            <w:shd w:val="clear" w:color="auto" w:fill="auto"/>
            <w:vAlign w:val="center"/>
          </w:tcPr>
          <w:p w14:paraId="089AD6B9">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效益指标</w:t>
            </w:r>
          </w:p>
        </w:tc>
        <w:tc>
          <w:tcPr>
            <w:tcW w:w="0" w:type="auto"/>
            <w:vMerge w:val="restart"/>
            <w:shd w:val="clear" w:color="auto" w:fill="auto"/>
            <w:vAlign w:val="center"/>
          </w:tcPr>
          <w:p w14:paraId="1C952093">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生态效益指标</w:t>
            </w:r>
          </w:p>
        </w:tc>
        <w:tc>
          <w:tcPr>
            <w:tcW w:w="0" w:type="auto"/>
            <w:gridSpan w:val="2"/>
            <w:shd w:val="clear" w:color="auto" w:fill="auto"/>
            <w:vAlign w:val="center"/>
          </w:tcPr>
          <w:p w14:paraId="2B51F105">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无</w:t>
            </w:r>
          </w:p>
        </w:tc>
        <w:tc>
          <w:tcPr>
            <w:tcW w:w="0" w:type="auto"/>
            <w:shd w:val="clear" w:color="auto" w:fill="auto"/>
            <w:vAlign w:val="center"/>
          </w:tcPr>
          <w:p w14:paraId="2278C26B">
            <w:pPr>
              <w:widowControl/>
              <w:jc w:val="left"/>
              <w:textAlignment w:val="center"/>
              <w:rPr>
                <w:rFonts w:hint="eastAsia" w:ascii="仿宋_GB2312" w:hAnsi="仿宋_GB2312" w:eastAsia="仿宋_GB2312" w:cs="仿宋_GB2312"/>
                <w:sz w:val="20"/>
                <w:szCs w:val="20"/>
              </w:rPr>
            </w:pPr>
          </w:p>
        </w:tc>
      </w:tr>
      <w:tr w14:paraId="3BDFB59C">
        <w:trPr>
          <w:trHeight w:val="286" w:hRule="atLeast"/>
        </w:trPr>
        <w:tc>
          <w:tcPr>
            <w:tcW w:w="0" w:type="auto"/>
            <w:vMerge w:val="continue"/>
            <w:shd w:val="clear" w:color="auto" w:fill="auto"/>
            <w:vAlign w:val="center"/>
          </w:tcPr>
          <w:p w14:paraId="072AA263">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continue"/>
            <w:shd w:val="clear" w:color="auto" w:fill="auto"/>
            <w:vAlign w:val="center"/>
          </w:tcPr>
          <w:p w14:paraId="57E9FE0F">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效益指标</w:t>
            </w:r>
          </w:p>
        </w:tc>
        <w:tc>
          <w:tcPr>
            <w:tcW w:w="0" w:type="auto"/>
            <w:vMerge w:val="continue"/>
            <w:shd w:val="clear" w:color="auto" w:fill="auto"/>
            <w:vAlign w:val="center"/>
          </w:tcPr>
          <w:p w14:paraId="639C2AC7">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生态效益指标</w:t>
            </w:r>
          </w:p>
        </w:tc>
        <w:tc>
          <w:tcPr>
            <w:tcW w:w="0" w:type="auto"/>
            <w:gridSpan w:val="2"/>
            <w:shd w:val="clear" w:color="auto" w:fill="auto"/>
            <w:vAlign w:val="center"/>
          </w:tcPr>
          <w:p w14:paraId="31D2D2E8">
            <w:pPr>
              <w:widowControl/>
              <w:jc w:val="left"/>
              <w:textAlignment w:val="center"/>
              <w:rPr>
                <w:rFonts w:hint="eastAsia" w:ascii="仿宋_GB2312" w:hAnsi="仿宋_GB2312" w:eastAsia="仿宋_GB2312" w:cs="仿宋_GB2312"/>
                <w:sz w:val="20"/>
                <w:szCs w:val="20"/>
              </w:rPr>
            </w:pPr>
          </w:p>
        </w:tc>
        <w:tc>
          <w:tcPr>
            <w:tcW w:w="0" w:type="auto"/>
            <w:shd w:val="clear" w:color="auto" w:fill="auto"/>
            <w:vAlign w:val="center"/>
          </w:tcPr>
          <w:p w14:paraId="127BC5D5">
            <w:pPr>
              <w:widowControl/>
              <w:jc w:val="left"/>
              <w:textAlignment w:val="center"/>
              <w:rPr>
                <w:rFonts w:hint="eastAsia" w:ascii="仿宋_GB2312" w:hAnsi="仿宋_GB2312" w:eastAsia="仿宋_GB2312" w:cs="仿宋_GB2312"/>
                <w:sz w:val="20"/>
                <w:szCs w:val="20"/>
              </w:rPr>
            </w:pPr>
          </w:p>
        </w:tc>
      </w:tr>
      <w:tr w14:paraId="4B1D9926">
        <w:trPr>
          <w:trHeight w:val="286" w:hRule="atLeast"/>
        </w:trPr>
        <w:tc>
          <w:tcPr>
            <w:tcW w:w="0" w:type="auto"/>
            <w:vMerge w:val="continue"/>
            <w:shd w:val="clear" w:color="auto" w:fill="auto"/>
            <w:vAlign w:val="center"/>
          </w:tcPr>
          <w:p w14:paraId="30CBCB28">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continue"/>
            <w:shd w:val="clear" w:color="auto" w:fill="auto"/>
            <w:vAlign w:val="center"/>
          </w:tcPr>
          <w:p w14:paraId="0D6766C5">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效益指标</w:t>
            </w:r>
          </w:p>
        </w:tc>
        <w:tc>
          <w:tcPr>
            <w:tcW w:w="0" w:type="auto"/>
            <w:vMerge w:val="restart"/>
            <w:shd w:val="clear" w:color="auto" w:fill="auto"/>
            <w:vAlign w:val="center"/>
          </w:tcPr>
          <w:p w14:paraId="30BBBAC3">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可持续影响</w:t>
            </w:r>
          </w:p>
        </w:tc>
        <w:tc>
          <w:tcPr>
            <w:tcW w:w="0" w:type="auto"/>
            <w:gridSpan w:val="2"/>
            <w:shd w:val="clear" w:color="auto" w:fill="auto"/>
            <w:vAlign w:val="center"/>
          </w:tcPr>
          <w:p w14:paraId="6E27C4BA">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行政管理工作顺畅高效</w:t>
            </w:r>
          </w:p>
        </w:tc>
        <w:tc>
          <w:tcPr>
            <w:tcW w:w="0" w:type="auto"/>
            <w:shd w:val="clear" w:color="auto" w:fill="auto"/>
            <w:vAlign w:val="center"/>
          </w:tcPr>
          <w:p w14:paraId="334B69C1">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教师行政办公业务能力提升</w:t>
            </w:r>
          </w:p>
        </w:tc>
      </w:tr>
      <w:tr w14:paraId="201CC28E">
        <w:trPr>
          <w:trHeight w:val="286" w:hRule="atLeast"/>
        </w:trPr>
        <w:tc>
          <w:tcPr>
            <w:tcW w:w="0" w:type="auto"/>
            <w:vMerge w:val="continue"/>
            <w:shd w:val="clear" w:color="auto" w:fill="auto"/>
            <w:vAlign w:val="center"/>
          </w:tcPr>
          <w:p w14:paraId="00C6BCF3">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continue"/>
            <w:shd w:val="clear" w:color="auto" w:fill="auto"/>
            <w:vAlign w:val="center"/>
          </w:tcPr>
          <w:p w14:paraId="2CDC003B">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效益指标</w:t>
            </w:r>
          </w:p>
        </w:tc>
        <w:tc>
          <w:tcPr>
            <w:tcW w:w="0" w:type="auto"/>
            <w:vMerge w:val="continue"/>
            <w:shd w:val="clear" w:color="auto" w:fill="auto"/>
            <w:vAlign w:val="center"/>
          </w:tcPr>
          <w:p w14:paraId="2B1FE09F">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可持续影响</w:t>
            </w:r>
          </w:p>
        </w:tc>
        <w:tc>
          <w:tcPr>
            <w:tcW w:w="0" w:type="auto"/>
            <w:gridSpan w:val="2"/>
            <w:shd w:val="clear" w:color="auto" w:fill="auto"/>
            <w:vAlign w:val="center"/>
          </w:tcPr>
          <w:p w14:paraId="38F114DB">
            <w:pPr>
              <w:widowControl/>
              <w:jc w:val="left"/>
              <w:textAlignment w:val="center"/>
              <w:rPr>
                <w:rFonts w:hint="eastAsia" w:ascii="仿宋_GB2312" w:hAnsi="仿宋_GB2312" w:eastAsia="仿宋_GB2312" w:cs="仿宋_GB2312"/>
                <w:sz w:val="20"/>
                <w:szCs w:val="20"/>
              </w:rPr>
            </w:pPr>
          </w:p>
        </w:tc>
        <w:tc>
          <w:tcPr>
            <w:tcW w:w="0" w:type="auto"/>
            <w:shd w:val="clear" w:color="auto" w:fill="auto"/>
            <w:vAlign w:val="center"/>
          </w:tcPr>
          <w:p w14:paraId="6F694C7F">
            <w:pPr>
              <w:widowControl/>
              <w:jc w:val="left"/>
              <w:textAlignment w:val="center"/>
              <w:rPr>
                <w:rFonts w:hint="eastAsia" w:ascii="仿宋_GB2312" w:hAnsi="仿宋_GB2312" w:eastAsia="仿宋_GB2312" w:cs="仿宋_GB2312"/>
                <w:sz w:val="20"/>
                <w:szCs w:val="20"/>
              </w:rPr>
            </w:pPr>
          </w:p>
        </w:tc>
      </w:tr>
      <w:tr w14:paraId="3AD7F377">
        <w:trPr>
          <w:trHeight w:val="286" w:hRule="atLeast"/>
        </w:trPr>
        <w:tc>
          <w:tcPr>
            <w:tcW w:w="0" w:type="auto"/>
            <w:vMerge w:val="continue"/>
            <w:shd w:val="clear" w:color="auto" w:fill="auto"/>
            <w:vAlign w:val="center"/>
          </w:tcPr>
          <w:p w14:paraId="331B3E97">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continue"/>
            <w:shd w:val="clear" w:color="auto" w:fill="auto"/>
            <w:vAlign w:val="center"/>
          </w:tcPr>
          <w:p w14:paraId="7FE95F1F">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效益指标</w:t>
            </w:r>
          </w:p>
        </w:tc>
        <w:tc>
          <w:tcPr>
            <w:tcW w:w="0" w:type="auto"/>
            <w:vMerge w:val="restart"/>
            <w:shd w:val="clear" w:color="auto" w:fill="auto"/>
            <w:vAlign w:val="center"/>
          </w:tcPr>
          <w:p w14:paraId="58F1813C">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服务对象满意度指标</w:t>
            </w:r>
          </w:p>
        </w:tc>
        <w:tc>
          <w:tcPr>
            <w:tcW w:w="0" w:type="auto"/>
            <w:gridSpan w:val="2"/>
            <w:shd w:val="clear" w:color="auto" w:fill="auto"/>
            <w:vAlign w:val="center"/>
          </w:tcPr>
          <w:p w14:paraId="06B96930">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提高教师的满意度</w:t>
            </w:r>
          </w:p>
        </w:tc>
        <w:tc>
          <w:tcPr>
            <w:tcW w:w="0" w:type="auto"/>
            <w:shd w:val="clear" w:color="auto" w:fill="auto"/>
            <w:vAlign w:val="center"/>
          </w:tcPr>
          <w:p w14:paraId="1E1E9822">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提高教师的行政办公能力</w:t>
            </w:r>
          </w:p>
        </w:tc>
      </w:tr>
      <w:tr w14:paraId="6E7111BA">
        <w:trPr>
          <w:trHeight w:val="286" w:hRule="atLeast"/>
        </w:trPr>
        <w:tc>
          <w:tcPr>
            <w:tcW w:w="0" w:type="auto"/>
            <w:vMerge w:val="continue"/>
            <w:shd w:val="clear" w:color="auto" w:fill="auto"/>
            <w:vAlign w:val="center"/>
          </w:tcPr>
          <w:p w14:paraId="192966B2">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continue"/>
            <w:shd w:val="clear" w:color="auto" w:fill="auto"/>
            <w:vAlign w:val="center"/>
          </w:tcPr>
          <w:p w14:paraId="389C5D75">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效益指标</w:t>
            </w:r>
          </w:p>
        </w:tc>
        <w:tc>
          <w:tcPr>
            <w:tcW w:w="0" w:type="auto"/>
            <w:vMerge w:val="continue"/>
            <w:shd w:val="clear" w:color="auto" w:fill="auto"/>
            <w:vAlign w:val="center"/>
          </w:tcPr>
          <w:p w14:paraId="478C1EC3">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服务对象满意度指标</w:t>
            </w:r>
          </w:p>
        </w:tc>
        <w:tc>
          <w:tcPr>
            <w:tcW w:w="0" w:type="auto"/>
            <w:gridSpan w:val="2"/>
            <w:shd w:val="clear" w:color="auto" w:fill="auto"/>
            <w:vAlign w:val="center"/>
          </w:tcPr>
          <w:p w14:paraId="2F6FDAD2">
            <w:pPr>
              <w:widowControl/>
              <w:jc w:val="left"/>
              <w:textAlignment w:val="center"/>
              <w:rPr>
                <w:rFonts w:hint="eastAsia" w:ascii="仿宋_GB2312" w:hAnsi="仿宋_GB2312" w:eastAsia="仿宋_GB2312" w:cs="仿宋_GB2312"/>
                <w:sz w:val="20"/>
                <w:szCs w:val="20"/>
              </w:rPr>
            </w:pPr>
          </w:p>
        </w:tc>
        <w:tc>
          <w:tcPr>
            <w:tcW w:w="0" w:type="auto"/>
            <w:shd w:val="clear" w:color="auto" w:fill="auto"/>
            <w:vAlign w:val="center"/>
          </w:tcPr>
          <w:p w14:paraId="54028B21">
            <w:pPr>
              <w:widowControl/>
              <w:jc w:val="left"/>
              <w:textAlignment w:val="center"/>
              <w:rPr>
                <w:rFonts w:hint="eastAsia" w:ascii="仿宋_GB2312" w:hAnsi="仿宋_GB2312" w:eastAsia="仿宋_GB2312" w:cs="仿宋_GB2312"/>
                <w:sz w:val="20"/>
                <w:szCs w:val="20"/>
              </w:rPr>
            </w:pPr>
          </w:p>
        </w:tc>
      </w:tr>
    </w:tbl>
    <w:p w14:paraId="0D51D114">
      <w:pPr>
        <w:numPr>
          <w:ilvl w:val="0"/>
          <w:numId w:val="0"/>
        </w:numPr>
        <w:ind w:firstLine="640" w:firstLineChars="200"/>
        <w:rPr>
          <w:rFonts w:hint="eastAsia" w:ascii="仿宋_GB2312" w:hAnsi="SimSun" w:eastAsia="仿宋_GB2312" w:cs="SimSun"/>
          <w:color w:val="auto"/>
          <w:sz w:val="32"/>
          <w:szCs w:val="32"/>
          <w:lang w:eastAsia="zh-CN"/>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650"/>
        <w:gridCol w:w="1917"/>
        <w:gridCol w:w="2149"/>
        <w:gridCol w:w="621"/>
        <w:gridCol w:w="1719"/>
        <w:gridCol w:w="1280"/>
      </w:tblGrid>
      <w:tr w14:paraId="2FF28D81">
        <w:trPr>
          <w:trHeight w:val="405" w:hRule="atLeast"/>
        </w:trPr>
        <w:tc>
          <w:tcPr>
            <w:tcW w:w="0" w:type="auto"/>
            <w:gridSpan w:val="6"/>
            <w:shd w:val="clear" w:color="auto" w:fill="auto"/>
            <w:vAlign w:val="center"/>
          </w:tcPr>
          <w:p w14:paraId="6211BFE8">
            <w:pPr>
              <w:widowControl/>
              <w:jc w:val="center"/>
              <w:textAlignment w:val="center"/>
              <w:rPr>
                <w:rFonts w:hint="eastAsia" w:ascii="仿宋_GB2312" w:hAnsi="仿宋_GB2312" w:eastAsia="仿宋_GB2312" w:cs="仿宋_GB2312"/>
                <w:b/>
                <w:sz w:val="32"/>
                <w:szCs w:val="32"/>
              </w:rPr>
            </w:pPr>
            <w:r>
              <w:rPr>
                <w:rFonts w:hint="eastAsia" w:ascii="仿宋_GB2312" w:hAnsi="仿宋_GB2312" w:eastAsia="仿宋_GB2312" w:cs="仿宋_GB2312"/>
                <w:b/>
                <w:bCs/>
                <w:sz w:val="36"/>
                <w:szCs w:val="36"/>
                <w:shd w:val="clear" w:color="auto" w:fill="FFFFFF"/>
              </w:rPr>
              <w:t xml:space="preserve">项目支出绩效目标申报表 </w:t>
            </w:r>
          </w:p>
        </w:tc>
      </w:tr>
      <w:tr w14:paraId="00ABF158">
        <w:trPr>
          <w:trHeight w:val="286" w:hRule="atLeast"/>
        </w:trPr>
        <w:tc>
          <w:tcPr>
            <w:tcW w:w="0" w:type="auto"/>
            <w:gridSpan w:val="6"/>
            <w:shd w:val="clear" w:color="auto" w:fill="auto"/>
            <w:vAlign w:val="center"/>
          </w:tcPr>
          <w:p w14:paraId="1F4EF417">
            <w:pPr>
              <w:widowControl/>
              <w:jc w:val="center"/>
              <w:textAlignment w:val="center"/>
              <w:rPr>
                <w:rFonts w:hint="eastAsia" w:ascii="仿宋_GB2312" w:hAnsi="仿宋_GB2312" w:eastAsia="仿宋_GB2312" w:cs="仿宋_GB2312"/>
                <w:sz w:val="24"/>
              </w:rPr>
            </w:pPr>
            <w:r>
              <w:rPr>
                <w:rFonts w:hint="eastAsia" w:ascii="仿宋_GB2312" w:hAnsi="仿宋_GB2312" w:eastAsia="仿宋_GB2312" w:cs="仿宋_GB2312"/>
                <w:sz w:val="24"/>
              </w:rPr>
              <w:t>（2019年度）</w:t>
            </w:r>
          </w:p>
        </w:tc>
      </w:tr>
      <w:tr w14:paraId="3E14ED6B">
        <w:trPr>
          <w:trHeight w:val="404" w:hRule="atLeast"/>
        </w:trPr>
        <w:tc>
          <w:tcPr>
            <w:tcW w:w="0" w:type="auto"/>
            <w:shd w:val="clear" w:color="auto" w:fill="auto"/>
            <w:vAlign w:val="center"/>
          </w:tcPr>
          <w:p w14:paraId="6849D049">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项目名称</w:t>
            </w:r>
          </w:p>
        </w:tc>
        <w:tc>
          <w:tcPr>
            <w:tcW w:w="0" w:type="auto"/>
            <w:shd w:val="clear" w:color="auto" w:fill="auto"/>
            <w:vAlign w:val="center"/>
          </w:tcPr>
          <w:p w14:paraId="321C44EA">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学科培训（初中）</w:t>
            </w:r>
          </w:p>
        </w:tc>
        <w:tc>
          <w:tcPr>
            <w:tcW w:w="0" w:type="auto"/>
            <w:shd w:val="clear" w:color="auto" w:fill="auto"/>
            <w:vAlign w:val="center"/>
          </w:tcPr>
          <w:p w14:paraId="603F1979">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支出领域</w:t>
            </w:r>
          </w:p>
        </w:tc>
        <w:tc>
          <w:tcPr>
            <w:tcW w:w="0" w:type="auto"/>
            <w:gridSpan w:val="3"/>
            <w:shd w:val="clear" w:color="auto" w:fill="auto"/>
            <w:vAlign w:val="center"/>
          </w:tcPr>
          <w:p w14:paraId="6A5C9C41">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机构运转类</w:t>
            </w:r>
          </w:p>
        </w:tc>
      </w:tr>
      <w:tr w14:paraId="1F8C9F7C">
        <w:trPr>
          <w:trHeight w:val="418" w:hRule="atLeast"/>
        </w:trPr>
        <w:tc>
          <w:tcPr>
            <w:tcW w:w="0" w:type="auto"/>
            <w:shd w:val="clear" w:color="auto" w:fill="auto"/>
            <w:vAlign w:val="center"/>
          </w:tcPr>
          <w:p w14:paraId="52A5FC95">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项目主管部门</w:t>
            </w:r>
          </w:p>
        </w:tc>
        <w:tc>
          <w:tcPr>
            <w:tcW w:w="0" w:type="auto"/>
            <w:shd w:val="clear" w:color="auto" w:fill="auto"/>
            <w:vAlign w:val="center"/>
          </w:tcPr>
          <w:p w14:paraId="4D5D75BA">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深圳市龙华区教育局</w:t>
            </w:r>
          </w:p>
        </w:tc>
        <w:tc>
          <w:tcPr>
            <w:tcW w:w="0" w:type="auto"/>
            <w:shd w:val="clear" w:color="auto" w:fill="auto"/>
            <w:vAlign w:val="center"/>
          </w:tcPr>
          <w:p w14:paraId="0CCE4482">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项目类别</w:t>
            </w:r>
          </w:p>
        </w:tc>
        <w:tc>
          <w:tcPr>
            <w:tcW w:w="0" w:type="auto"/>
            <w:gridSpan w:val="3"/>
            <w:shd w:val="clear" w:color="auto" w:fill="auto"/>
            <w:vAlign w:val="center"/>
          </w:tcPr>
          <w:p w14:paraId="2D6F4D06">
            <w:pPr>
              <w:widowControl/>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部门预算一般性项目</w:t>
            </w:r>
          </w:p>
        </w:tc>
      </w:tr>
      <w:tr w14:paraId="3DB386A5">
        <w:trPr>
          <w:trHeight w:val="480" w:hRule="atLeast"/>
        </w:trPr>
        <w:tc>
          <w:tcPr>
            <w:tcW w:w="0" w:type="auto"/>
            <w:shd w:val="clear" w:color="auto" w:fill="auto"/>
            <w:vAlign w:val="center"/>
          </w:tcPr>
          <w:p w14:paraId="52BDF8E6">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项目实施单位</w:t>
            </w:r>
          </w:p>
        </w:tc>
        <w:tc>
          <w:tcPr>
            <w:tcW w:w="0" w:type="auto"/>
            <w:shd w:val="clear" w:color="auto" w:fill="auto"/>
            <w:vAlign w:val="center"/>
          </w:tcPr>
          <w:p w14:paraId="0D532701">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深圳市观澜中学</w:t>
            </w:r>
          </w:p>
        </w:tc>
        <w:tc>
          <w:tcPr>
            <w:tcW w:w="0" w:type="auto"/>
            <w:shd w:val="clear" w:color="auto" w:fill="auto"/>
            <w:vAlign w:val="center"/>
          </w:tcPr>
          <w:p w14:paraId="5F49DE39">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项目联系人</w:t>
            </w:r>
          </w:p>
        </w:tc>
        <w:tc>
          <w:tcPr>
            <w:tcW w:w="0" w:type="auto"/>
            <w:shd w:val="clear" w:color="auto" w:fill="auto"/>
            <w:vAlign w:val="center"/>
          </w:tcPr>
          <w:p w14:paraId="57E3273F">
            <w:pPr>
              <w:widowControl/>
              <w:jc w:val="left"/>
              <w:textAlignment w:val="center"/>
              <w:rPr>
                <w:rFonts w:hint="eastAsia" w:ascii="仿宋_GB2312" w:hAnsi="仿宋_GB2312" w:eastAsia="仿宋_GB2312" w:cs="仿宋_GB2312"/>
                <w:sz w:val="20"/>
                <w:szCs w:val="20"/>
              </w:rPr>
            </w:pPr>
          </w:p>
        </w:tc>
        <w:tc>
          <w:tcPr>
            <w:tcW w:w="0" w:type="auto"/>
            <w:shd w:val="clear" w:color="auto" w:fill="auto"/>
            <w:vAlign w:val="center"/>
          </w:tcPr>
          <w:p w14:paraId="15E9F349">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联系电话</w:t>
            </w:r>
          </w:p>
        </w:tc>
        <w:tc>
          <w:tcPr>
            <w:tcW w:w="0" w:type="auto"/>
            <w:shd w:val="clear" w:color="auto" w:fill="auto"/>
            <w:vAlign w:val="center"/>
          </w:tcPr>
          <w:p w14:paraId="409B4FE1">
            <w:pPr>
              <w:widowControl/>
              <w:jc w:val="left"/>
              <w:textAlignment w:val="center"/>
              <w:rPr>
                <w:rFonts w:hint="eastAsia" w:ascii="仿宋_GB2312" w:hAnsi="仿宋_GB2312" w:eastAsia="仿宋_GB2312" w:cs="仿宋_GB2312"/>
                <w:sz w:val="20"/>
                <w:szCs w:val="20"/>
              </w:rPr>
            </w:pPr>
          </w:p>
        </w:tc>
      </w:tr>
      <w:tr w14:paraId="1D9A99CB">
        <w:trPr>
          <w:trHeight w:val="615" w:hRule="atLeast"/>
        </w:trPr>
        <w:tc>
          <w:tcPr>
            <w:tcW w:w="0" w:type="auto"/>
            <w:shd w:val="clear" w:color="auto" w:fill="auto"/>
            <w:vAlign w:val="center"/>
          </w:tcPr>
          <w:p w14:paraId="02A01DAC">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项目资金</w:t>
            </w:r>
          </w:p>
        </w:tc>
        <w:tc>
          <w:tcPr>
            <w:tcW w:w="0" w:type="auto"/>
            <w:shd w:val="clear" w:color="auto" w:fill="auto"/>
            <w:vAlign w:val="center"/>
          </w:tcPr>
          <w:p w14:paraId="7BA79B87">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26</w:t>
            </w:r>
          </w:p>
        </w:tc>
        <w:tc>
          <w:tcPr>
            <w:tcW w:w="0" w:type="auto"/>
            <w:shd w:val="clear" w:color="auto" w:fill="auto"/>
            <w:vAlign w:val="center"/>
          </w:tcPr>
          <w:p w14:paraId="285C133B">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其中：财政拨款</w:t>
            </w:r>
          </w:p>
        </w:tc>
        <w:tc>
          <w:tcPr>
            <w:tcW w:w="0" w:type="auto"/>
            <w:shd w:val="clear" w:color="auto" w:fill="auto"/>
            <w:vAlign w:val="center"/>
          </w:tcPr>
          <w:p w14:paraId="19F5509B">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26</w:t>
            </w:r>
          </w:p>
        </w:tc>
        <w:tc>
          <w:tcPr>
            <w:tcW w:w="0" w:type="auto"/>
            <w:shd w:val="clear" w:color="auto" w:fill="auto"/>
            <w:vAlign w:val="center"/>
          </w:tcPr>
          <w:p w14:paraId="10133E62">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其他资金</w:t>
            </w:r>
          </w:p>
        </w:tc>
        <w:tc>
          <w:tcPr>
            <w:tcW w:w="0" w:type="auto"/>
            <w:shd w:val="clear" w:color="auto" w:fill="auto"/>
            <w:vAlign w:val="center"/>
          </w:tcPr>
          <w:p w14:paraId="6106978A">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0</w:t>
            </w:r>
          </w:p>
        </w:tc>
      </w:tr>
      <w:tr w14:paraId="73E91EDE">
        <w:trPr>
          <w:trHeight w:val="606" w:hRule="atLeast"/>
        </w:trPr>
        <w:tc>
          <w:tcPr>
            <w:tcW w:w="0" w:type="auto"/>
            <w:shd w:val="clear" w:color="auto" w:fill="auto"/>
            <w:vAlign w:val="center"/>
          </w:tcPr>
          <w:p w14:paraId="7A4A0CD2">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项目概况</w:t>
            </w:r>
          </w:p>
        </w:tc>
        <w:tc>
          <w:tcPr>
            <w:tcW w:w="0" w:type="auto"/>
            <w:gridSpan w:val="5"/>
            <w:shd w:val="clear" w:color="auto" w:fill="auto"/>
            <w:vAlign w:val="center"/>
          </w:tcPr>
          <w:p w14:paraId="02A98DB8">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百年大计，教育为本；教育大计，教师为本。进入“十三五”，我国教育进入到提高质量、优化结构、促进公平的新阶段，教育的模式、形态、内容和学习方式正在发生深刻的变化。在这样的背景下，加强教师队伍建设成为各学校教育改革和发展首要的战略性工作。</w:t>
            </w:r>
          </w:p>
        </w:tc>
      </w:tr>
      <w:tr w14:paraId="73720535">
        <w:trPr>
          <w:trHeight w:val="799" w:hRule="atLeast"/>
        </w:trPr>
        <w:tc>
          <w:tcPr>
            <w:tcW w:w="0" w:type="auto"/>
            <w:vMerge w:val="restart"/>
            <w:shd w:val="clear" w:color="auto" w:fill="auto"/>
            <w:vAlign w:val="center"/>
          </w:tcPr>
          <w:p w14:paraId="429266A2">
            <w:pPr>
              <w:widowControl/>
              <w:jc w:val="center"/>
              <w:textAlignment w:val="center"/>
              <w:rPr>
                <w:rFonts w:hint="eastAsia" w:ascii="仿宋_GB2312" w:hAnsi="仿宋_GB2312" w:eastAsia="仿宋_GB2312" w:cs="仿宋_GB2312"/>
                <w:b/>
                <w:sz w:val="20"/>
                <w:szCs w:val="20"/>
              </w:rPr>
            </w:pPr>
          </w:p>
          <w:p w14:paraId="46E1E636">
            <w:pPr>
              <w:jc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项目立项情况</w:t>
            </w:r>
          </w:p>
        </w:tc>
        <w:tc>
          <w:tcPr>
            <w:tcW w:w="0" w:type="auto"/>
            <w:shd w:val="clear" w:color="auto" w:fill="auto"/>
            <w:vAlign w:val="center"/>
          </w:tcPr>
          <w:p w14:paraId="09B33177">
            <w:pPr>
              <w:widowControl/>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b/>
                <w:sz w:val="20"/>
                <w:szCs w:val="20"/>
              </w:rPr>
              <w:t>项目设立的依据</w:t>
            </w:r>
          </w:p>
        </w:tc>
        <w:tc>
          <w:tcPr>
            <w:tcW w:w="0" w:type="auto"/>
            <w:gridSpan w:val="4"/>
            <w:shd w:val="clear" w:color="auto" w:fill="auto"/>
            <w:vAlign w:val="center"/>
          </w:tcPr>
          <w:p w14:paraId="5F94B238">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《国家中长期教育改革和发展规划纲要(2010-2020年)》、国家教育事业发展"十三五"规划等</w:t>
            </w:r>
          </w:p>
        </w:tc>
      </w:tr>
      <w:tr w14:paraId="5DEACC0D">
        <w:trPr>
          <w:trHeight w:val="780" w:hRule="atLeast"/>
        </w:trPr>
        <w:tc>
          <w:tcPr>
            <w:tcW w:w="0" w:type="auto"/>
            <w:vMerge w:val="continue"/>
            <w:shd w:val="clear" w:color="auto" w:fill="auto"/>
            <w:vAlign w:val="center"/>
          </w:tcPr>
          <w:p w14:paraId="0D36556B">
            <w:pPr>
              <w:widowControl/>
              <w:jc w:val="center"/>
              <w:textAlignment w:val="center"/>
              <w:rPr>
                <w:rFonts w:hint="eastAsia" w:ascii="仿宋_GB2312" w:hAnsi="仿宋_GB2312" w:eastAsia="仿宋_GB2312" w:cs="仿宋_GB2312"/>
                <w:b/>
                <w:sz w:val="20"/>
                <w:szCs w:val="20"/>
              </w:rPr>
            </w:pPr>
          </w:p>
        </w:tc>
        <w:tc>
          <w:tcPr>
            <w:tcW w:w="0" w:type="auto"/>
            <w:shd w:val="clear" w:color="auto" w:fill="auto"/>
            <w:vAlign w:val="center"/>
          </w:tcPr>
          <w:p w14:paraId="37BC8FC1">
            <w:pPr>
              <w:widowControl/>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b/>
                <w:sz w:val="20"/>
                <w:szCs w:val="20"/>
              </w:rPr>
              <w:t>项目申报的必要性</w:t>
            </w:r>
          </w:p>
        </w:tc>
        <w:tc>
          <w:tcPr>
            <w:tcW w:w="0" w:type="auto"/>
            <w:gridSpan w:val="4"/>
            <w:shd w:val="clear" w:color="auto" w:fill="auto"/>
            <w:vAlign w:val="center"/>
          </w:tcPr>
          <w:p w14:paraId="3E233750">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质量是教育的生命。一直以来，学校通过各种学科培训，努力提高教师教育水平、深入推进教科研与新课改，努力构建高效的人本课堂。这是教师发展的需要，学校发展的需要，更是时代发展的需要。</w:t>
            </w:r>
          </w:p>
        </w:tc>
      </w:tr>
      <w:tr w14:paraId="322CC886">
        <w:trPr>
          <w:trHeight w:val="712" w:hRule="atLeast"/>
        </w:trPr>
        <w:tc>
          <w:tcPr>
            <w:tcW w:w="0" w:type="auto"/>
            <w:vMerge w:val="continue"/>
            <w:shd w:val="clear" w:color="auto" w:fill="auto"/>
            <w:vAlign w:val="center"/>
          </w:tcPr>
          <w:p w14:paraId="7EC81CA7">
            <w:pPr>
              <w:widowControl/>
              <w:jc w:val="center"/>
              <w:textAlignment w:val="center"/>
              <w:rPr>
                <w:rFonts w:hint="eastAsia" w:ascii="仿宋_GB2312" w:hAnsi="仿宋_GB2312" w:eastAsia="仿宋_GB2312" w:cs="仿宋_GB2312"/>
                <w:b/>
                <w:sz w:val="20"/>
                <w:szCs w:val="20"/>
              </w:rPr>
            </w:pPr>
          </w:p>
        </w:tc>
        <w:tc>
          <w:tcPr>
            <w:tcW w:w="0" w:type="auto"/>
            <w:shd w:val="clear" w:color="auto" w:fill="auto"/>
            <w:vAlign w:val="center"/>
          </w:tcPr>
          <w:p w14:paraId="714B841F">
            <w:pPr>
              <w:widowControl/>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b/>
                <w:sz w:val="20"/>
                <w:szCs w:val="20"/>
              </w:rPr>
              <w:t>项目申报的可行性</w:t>
            </w:r>
          </w:p>
        </w:tc>
        <w:tc>
          <w:tcPr>
            <w:tcW w:w="0" w:type="auto"/>
            <w:gridSpan w:val="4"/>
            <w:shd w:val="clear" w:color="auto" w:fill="auto"/>
            <w:vAlign w:val="center"/>
          </w:tcPr>
          <w:p w14:paraId="0F78B4E4">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由教学处牵头组织的教师学科培训，一直以来得到各科组老师的大力支持，成熟的直播技术的应用，解决了可能出现的场地问题，让教师学科培训如虎添翼。</w:t>
            </w:r>
          </w:p>
        </w:tc>
      </w:tr>
      <w:tr w14:paraId="611F4415">
        <w:trPr>
          <w:trHeight w:val="655" w:hRule="atLeast"/>
        </w:trPr>
        <w:tc>
          <w:tcPr>
            <w:tcW w:w="0" w:type="auto"/>
            <w:shd w:val="clear" w:color="auto" w:fill="auto"/>
            <w:vAlign w:val="center"/>
          </w:tcPr>
          <w:p w14:paraId="5627BA71">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项目中长期目标</w:t>
            </w:r>
          </w:p>
        </w:tc>
        <w:tc>
          <w:tcPr>
            <w:tcW w:w="0" w:type="auto"/>
            <w:gridSpan w:val="5"/>
            <w:shd w:val="clear" w:color="auto" w:fill="auto"/>
            <w:vAlign w:val="center"/>
          </w:tcPr>
          <w:p w14:paraId="3B74AA20">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全面提高各学科教师的教育教学质量，建立起一支高素质、创新型、热爱教育的教师队伍。</w:t>
            </w:r>
          </w:p>
        </w:tc>
      </w:tr>
      <w:tr w14:paraId="1E2630BE">
        <w:trPr>
          <w:trHeight w:val="584" w:hRule="atLeast"/>
        </w:trPr>
        <w:tc>
          <w:tcPr>
            <w:tcW w:w="0" w:type="auto"/>
            <w:shd w:val="clear" w:color="auto" w:fill="auto"/>
            <w:vAlign w:val="center"/>
          </w:tcPr>
          <w:p w14:paraId="75FAEFC6">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项目年度目标</w:t>
            </w:r>
          </w:p>
        </w:tc>
        <w:tc>
          <w:tcPr>
            <w:tcW w:w="0" w:type="auto"/>
            <w:gridSpan w:val="5"/>
            <w:shd w:val="clear" w:color="auto" w:fill="auto"/>
            <w:vAlign w:val="center"/>
          </w:tcPr>
          <w:p w14:paraId="4E8826E0">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抓好教师队伍建设，提高教师专业化水平。</w:t>
            </w:r>
          </w:p>
        </w:tc>
      </w:tr>
      <w:tr w14:paraId="09C78E4F">
        <w:trPr>
          <w:trHeight w:val="600" w:hRule="atLeast"/>
        </w:trPr>
        <w:tc>
          <w:tcPr>
            <w:tcW w:w="0" w:type="auto"/>
            <w:shd w:val="clear" w:color="auto" w:fill="auto"/>
            <w:vAlign w:val="center"/>
          </w:tcPr>
          <w:p w14:paraId="1CAF5C75">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 xml:space="preserve">管理措施       </w:t>
            </w:r>
          </w:p>
          <w:p w14:paraId="29867FCC">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（制度措施）</w:t>
            </w:r>
          </w:p>
        </w:tc>
        <w:tc>
          <w:tcPr>
            <w:tcW w:w="0" w:type="auto"/>
            <w:gridSpan w:val="5"/>
            <w:shd w:val="clear" w:color="auto" w:fill="auto"/>
            <w:vAlign w:val="center"/>
          </w:tcPr>
          <w:p w14:paraId="0D45C2A8">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内控制度、事前审批表、行政会议纪要（当培训项目超过2万元时）</w:t>
            </w:r>
          </w:p>
        </w:tc>
      </w:tr>
      <w:tr w14:paraId="22682283">
        <w:trPr>
          <w:trHeight w:val="286" w:hRule="atLeast"/>
        </w:trPr>
        <w:tc>
          <w:tcPr>
            <w:tcW w:w="0" w:type="auto"/>
            <w:vMerge w:val="restart"/>
            <w:shd w:val="clear" w:color="auto" w:fill="auto"/>
            <w:vAlign w:val="center"/>
          </w:tcPr>
          <w:p w14:paraId="00D7A347">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shd w:val="clear" w:color="auto" w:fill="auto"/>
            <w:vAlign w:val="center"/>
          </w:tcPr>
          <w:p w14:paraId="2CA019B1">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一级指标</w:t>
            </w:r>
          </w:p>
        </w:tc>
        <w:tc>
          <w:tcPr>
            <w:tcW w:w="0" w:type="auto"/>
            <w:shd w:val="clear" w:color="auto" w:fill="auto"/>
            <w:vAlign w:val="center"/>
          </w:tcPr>
          <w:p w14:paraId="5113CD97">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二级指标</w:t>
            </w:r>
          </w:p>
        </w:tc>
        <w:tc>
          <w:tcPr>
            <w:tcW w:w="0" w:type="auto"/>
            <w:gridSpan w:val="2"/>
            <w:shd w:val="clear" w:color="auto" w:fill="auto"/>
            <w:vAlign w:val="center"/>
          </w:tcPr>
          <w:p w14:paraId="713A7A95">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指标内容</w:t>
            </w:r>
          </w:p>
        </w:tc>
        <w:tc>
          <w:tcPr>
            <w:tcW w:w="0" w:type="auto"/>
            <w:shd w:val="clear" w:color="auto" w:fill="auto"/>
            <w:vAlign w:val="center"/>
          </w:tcPr>
          <w:p w14:paraId="4ABDAFAC">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指标值</w:t>
            </w:r>
          </w:p>
        </w:tc>
      </w:tr>
      <w:tr w14:paraId="145C5392">
        <w:trPr>
          <w:trHeight w:val="286" w:hRule="atLeast"/>
        </w:trPr>
        <w:tc>
          <w:tcPr>
            <w:tcW w:w="0" w:type="auto"/>
            <w:vMerge w:val="continue"/>
            <w:shd w:val="clear" w:color="auto" w:fill="auto"/>
            <w:vAlign w:val="center"/>
          </w:tcPr>
          <w:p w14:paraId="1738AADB">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restart"/>
            <w:shd w:val="clear" w:color="auto" w:fill="auto"/>
            <w:vAlign w:val="center"/>
          </w:tcPr>
          <w:p w14:paraId="34D52781">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投入指标</w:t>
            </w:r>
          </w:p>
        </w:tc>
        <w:tc>
          <w:tcPr>
            <w:tcW w:w="0" w:type="auto"/>
            <w:shd w:val="clear" w:color="auto" w:fill="auto"/>
            <w:vAlign w:val="center"/>
          </w:tcPr>
          <w:p w14:paraId="2CECEC0B">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测算明细</w:t>
            </w:r>
          </w:p>
        </w:tc>
        <w:tc>
          <w:tcPr>
            <w:tcW w:w="0" w:type="auto"/>
            <w:gridSpan w:val="2"/>
            <w:shd w:val="clear" w:color="auto" w:fill="auto"/>
            <w:vAlign w:val="center"/>
          </w:tcPr>
          <w:p w14:paraId="5EDE0681">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学科教师外出学习 车旅费、资料及会务费 预计100人，5天，共需307000元）</w:t>
            </w:r>
          </w:p>
        </w:tc>
        <w:tc>
          <w:tcPr>
            <w:tcW w:w="0" w:type="auto"/>
            <w:shd w:val="clear" w:color="auto" w:fill="auto"/>
            <w:vAlign w:val="center"/>
          </w:tcPr>
          <w:p w14:paraId="13546321">
            <w:pPr>
              <w:widowControl/>
              <w:jc w:val="left"/>
              <w:textAlignment w:val="center"/>
              <w:rPr>
                <w:rFonts w:hint="eastAsia" w:ascii="仿宋_GB2312" w:hAnsi="仿宋_GB2312" w:eastAsia="仿宋_GB2312" w:cs="仿宋_GB2312"/>
                <w:sz w:val="20"/>
                <w:szCs w:val="20"/>
              </w:rPr>
            </w:pPr>
          </w:p>
        </w:tc>
      </w:tr>
      <w:tr w14:paraId="313E702A">
        <w:trPr>
          <w:trHeight w:val="286" w:hRule="atLeast"/>
        </w:trPr>
        <w:tc>
          <w:tcPr>
            <w:tcW w:w="0" w:type="auto"/>
            <w:vMerge w:val="continue"/>
            <w:shd w:val="clear" w:color="auto" w:fill="auto"/>
            <w:vAlign w:val="center"/>
          </w:tcPr>
          <w:p w14:paraId="1381E3F5">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continue"/>
            <w:shd w:val="clear" w:color="auto" w:fill="auto"/>
            <w:vAlign w:val="center"/>
          </w:tcPr>
          <w:p w14:paraId="486D4515">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投入指标</w:t>
            </w:r>
          </w:p>
        </w:tc>
        <w:tc>
          <w:tcPr>
            <w:tcW w:w="0" w:type="auto"/>
            <w:shd w:val="clear" w:color="auto" w:fill="auto"/>
            <w:vAlign w:val="center"/>
          </w:tcPr>
          <w:p w14:paraId="17567FD4">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项目周期</w:t>
            </w:r>
          </w:p>
        </w:tc>
        <w:tc>
          <w:tcPr>
            <w:tcW w:w="0" w:type="auto"/>
            <w:gridSpan w:val="2"/>
            <w:shd w:val="clear" w:color="auto" w:fill="auto"/>
            <w:vAlign w:val="center"/>
          </w:tcPr>
          <w:p w14:paraId="134ACF35">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1年</w:t>
            </w:r>
          </w:p>
        </w:tc>
        <w:tc>
          <w:tcPr>
            <w:tcW w:w="0" w:type="auto"/>
            <w:shd w:val="clear" w:color="auto" w:fill="auto"/>
            <w:vAlign w:val="center"/>
          </w:tcPr>
          <w:p w14:paraId="4D762A0F">
            <w:pPr>
              <w:widowControl/>
              <w:jc w:val="left"/>
              <w:textAlignment w:val="center"/>
              <w:rPr>
                <w:rFonts w:hint="eastAsia" w:ascii="仿宋_GB2312" w:hAnsi="仿宋_GB2312" w:eastAsia="仿宋_GB2312" w:cs="仿宋_GB2312"/>
                <w:sz w:val="20"/>
                <w:szCs w:val="20"/>
              </w:rPr>
            </w:pPr>
          </w:p>
        </w:tc>
      </w:tr>
      <w:tr w14:paraId="332947D6">
        <w:trPr>
          <w:trHeight w:val="286" w:hRule="atLeast"/>
        </w:trPr>
        <w:tc>
          <w:tcPr>
            <w:tcW w:w="0" w:type="auto"/>
            <w:vMerge w:val="continue"/>
            <w:shd w:val="clear" w:color="auto" w:fill="auto"/>
            <w:vAlign w:val="center"/>
          </w:tcPr>
          <w:p w14:paraId="026ED4B5">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continue"/>
            <w:shd w:val="clear" w:color="auto" w:fill="auto"/>
            <w:vAlign w:val="center"/>
          </w:tcPr>
          <w:p w14:paraId="082DECCE">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投入指标</w:t>
            </w:r>
          </w:p>
        </w:tc>
        <w:tc>
          <w:tcPr>
            <w:tcW w:w="0" w:type="auto"/>
            <w:shd w:val="clear" w:color="auto" w:fill="auto"/>
            <w:vAlign w:val="center"/>
          </w:tcPr>
          <w:p w14:paraId="1E9414D3">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资金支出进度</w:t>
            </w:r>
          </w:p>
        </w:tc>
        <w:tc>
          <w:tcPr>
            <w:tcW w:w="0" w:type="auto"/>
            <w:gridSpan w:val="2"/>
            <w:shd w:val="clear" w:color="auto" w:fill="auto"/>
            <w:vAlign w:val="center"/>
          </w:tcPr>
          <w:p w14:paraId="10DC1F65">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按季度支出</w:t>
            </w:r>
          </w:p>
        </w:tc>
        <w:tc>
          <w:tcPr>
            <w:tcW w:w="0" w:type="auto"/>
            <w:shd w:val="clear" w:color="auto" w:fill="auto"/>
            <w:vAlign w:val="center"/>
          </w:tcPr>
          <w:p w14:paraId="48DD2F3C">
            <w:pPr>
              <w:widowControl/>
              <w:jc w:val="left"/>
              <w:textAlignment w:val="center"/>
              <w:rPr>
                <w:rFonts w:hint="eastAsia" w:ascii="仿宋_GB2312" w:hAnsi="仿宋_GB2312" w:eastAsia="仿宋_GB2312" w:cs="仿宋_GB2312"/>
                <w:sz w:val="20"/>
                <w:szCs w:val="20"/>
              </w:rPr>
            </w:pPr>
          </w:p>
        </w:tc>
      </w:tr>
      <w:tr w14:paraId="2BC26B62">
        <w:trPr>
          <w:trHeight w:val="286" w:hRule="atLeast"/>
        </w:trPr>
        <w:tc>
          <w:tcPr>
            <w:tcW w:w="0" w:type="auto"/>
            <w:vMerge w:val="continue"/>
            <w:shd w:val="clear" w:color="auto" w:fill="auto"/>
            <w:vAlign w:val="center"/>
          </w:tcPr>
          <w:p w14:paraId="4A7D331F">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restart"/>
            <w:shd w:val="clear" w:color="auto" w:fill="auto"/>
            <w:vAlign w:val="center"/>
          </w:tcPr>
          <w:p w14:paraId="6A8E67F7">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产出指标</w:t>
            </w:r>
          </w:p>
        </w:tc>
        <w:tc>
          <w:tcPr>
            <w:tcW w:w="0" w:type="auto"/>
            <w:vMerge w:val="restart"/>
            <w:shd w:val="clear" w:color="auto" w:fill="auto"/>
            <w:vAlign w:val="center"/>
          </w:tcPr>
          <w:p w14:paraId="701D4F0C">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数量指标</w:t>
            </w:r>
          </w:p>
        </w:tc>
        <w:tc>
          <w:tcPr>
            <w:tcW w:w="0" w:type="auto"/>
            <w:gridSpan w:val="2"/>
            <w:shd w:val="clear" w:color="auto" w:fill="auto"/>
            <w:vAlign w:val="center"/>
          </w:tcPr>
          <w:p w14:paraId="68FA04A3">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培训人次</w:t>
            </w:r>
          </w:p>
        </w:tc>
        <w:tc>
          <w:tcPr>
            <w:tcW w:w="0" w:type="auto"/>
            <w:shd w:val="clear" w:color="auto" w:fill="auto"/>
            <w:vAlign w:val="center"/>
          </w:tcPr>
          <w:p w14:paraId="6C872AB1">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100</w:t>
            </w:r>
          </w:p>
        </w:tc>
      </w:tr>
      <w:tr w14:paraId="63406A96">
        <w:trPr>
          <w:trHeight w:val="286" w:hRule="atLeast"/>
        </w:trPr>
        <w:tc>
          <w:tcPr>
            <w:tcW w:w="0" w:type="auto"/>
            <w:vMerge w:val="continue"/>
            <w:shd w:val="clear" w:color="auto" w:fill="auto"/>
            <w:vAlign w:val="center"/>
          </w:tcPr>
          <w:p w14:paraId="69DF7A83">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continue"/>
            <w:shd w:val="clear" w:color="auto" w:fill="auto"/>
            <w:vAlign w:val="center"/>
          </w:tcPr>
          <w:p w14:paraId="413B01B6">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产出指标</w:t>
            </w:r>
          </w:p>
        </w:tc>
        <w:tc>
          <w:tcPr>
            <w:tcW w:w="0" w:type="auto"/>
            <w:vMerge w:val="continue"/>
            <w:shd w:val="clear" w:color="auto" w:fill="auto"/>
            <w:vAlign w:val="center"/>
          </w:tcPr>
          <w:p w14:paraId="12D9226F">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数量指标</w:t>
            </w:r>
          </w:p>
        </w:tc>
        <w:tc>
          <w:tcPr>
            <w:tcW w:w="0" w:type="auto"/>
            <w:gridSpan w:val="2"/>
            <w:shd w:val="clear" w:color="auto" w:fill="auto"/>
            <w:vAlign w:val="center"/>
          </w:tcPr>
          <w:p w14:paraId="1E062F6D">
            <w:pPr>
              <w:widowControl/>
              <w:jc w:val="left"/>
              <w:textAlignment w:val="center"/>
              <w:rPr>
                <w:rFonts w:hint="eastAsia" w:ascii="仿宋_GB2312" w:hAnsi="仿宋_GB2312" w:eastAsia="仿宋_GB2312" w:cs="仿宋_GB2312"/>
                <w:sz w:val="20"/>
                <w:szCs w:val="20"/>
              </w:rPr>
            </w:pPr>
          </w:p>
        </w:tc>
        <w:tc>
          <w:tcPr>
            <w:tcW w:w="0" w:type="auto"/>
            <w:shd w:val="clear" w:color="auto" w:fill="auto"/>
            <w:vAlign w:val="center"/>
          </w:tcPr>
          <w:p w14:paraId="097B0919">
            <w:pPr>
              <w:widowControl/>
              <w:jc w:val="left"/>
              <w:textAlignment w:val="center"/>
              <w:rPr>
                <w:rFonts w:hint="eastAsia" w:ascii="仿宋_GB2312" w:hAnsi="仿宋_GB2312" w:eastAsia="仿宋_GB2312" w:cs="仿宋_GB2312"/>
                <w:sz w:val="20"/>
                <w:szCs w:val="20"/>
              </w:rPr>
            </w:pPr>
          </w:p>
        </w:tc>
      </w:tr>
      <w:tr w14:paraId="3A753CBD">
        <w:trPr>
          <w:trHeight w:val="286" w:hRule="atLeast"/>
        </w:trPr>
        <w:tc>
          <w:tcPr>
            <w:tcW w:w="0" w:type="auto"/>
            <w:vMerge w:val="continue"/>
            <w:shd w:val="clear" w:color="auto" w:fill="auto"/>
            <w:vAlign w:val="center"/>
          </w:tcPr>
          <w:p w14:paraId="24F68AE4">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continue"/>
            <w:shd w:val="clear" w:color="auto" w:fill="auto"/>
            <w:vAlign w:val="center"/>
          </w:tcPr>
          <w:p w14:paraId="7D464CAB">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产出指标</w:t>
            </w:r>
          </w:p>
        </w:tc>
        <w:tc>
          <w:tcPr>
            <w:tcW w:w="0" w:type="auto"/>
            <w:vMerge w:val="restart"/>
            <w:shd w:val="clear" w:color="auto" w:fill="auto"/>
            <w:vAlign w:val="center"/>
          </w:tcPr>
          <w:p w14:paraId="73703031">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质量指标</w:t>
            </w:r>
          </w:p>
        </w:tc>
        <w:tc>
          <w:tcPr>
            <w:tcW w:w="0" w:type="auto"/>
            <w:gridSpan w:val="2"/>
            <w:shd w:val="clear" w:color="auto" w:fill="auto"/>
            <w:vAlign w:val="center"/>
          </w:tcPr>
          <w:p w14:paraId="62A78CAB">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完成培训计划</w:t>
            </w:r>
          </w:p>
        </w:tc>
        <w:tc>
          <w:tcPr>
            <w:tcW w:w="0" w:type="auto"/>
            <w:shd w:val="clear" w:color="auto" w:fill="auto"/>
            <w:vAlign w:val="center"/>
          </w:tcPr>
          <w:p w14:paraId="3E434D15">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完成</w:t>
            </w:r>
          </w:p>
        </w:tc>
      </w:tr>
      <w:tr w14:paraId="17BD1795">
        <w:trPr>
          <w:trHeight w:val="286" w:hRule="atLeast"/>
        </w:trPr>
        <w:tc>
          <w:tcPr>
            <w:tcW w:w="0" w:type="auto"/>
            <w:vMerge w:val="continue"/>
            <w:shd w:val="clear" w:color="auto" w:fill="auto"/>
            <w:vAlign w:val="center"/>
          </w:tcPr>
          <w:p w14:paraId="4AA49034">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continue"/>
            <w:shd w:val="clear" w:color="auto" w:fill="auto"/>
            <w:vAlign w:val="center"/>
          </w:tcPr>
          <w:p w14:paraId="79CFFA70">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产出指标</w:t>
            </w:r>
          </w:p>
        </w:tc>
        <w:tc>
          <w:tcPr>
            <w:tcW w:w="0" w:type="auto"/>
            <w:vMerge w:val="continue"/>
            <w:shd w:val="clear" w:color="auto" w:fill="auto"/>
            <w:vAlign w:val="center"/>
          </w:tcPr>
          <w:p w14:paraId="3C568518">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质量指标</w:t>
            </w:r>
          </w:p>
        </w:tc>
        <w:tc>
          <w:tcPr>
            <w:tcW w:w="0" w:type="auto"/>
            <w:gridSpan w:val="2"/>
            <w:shd w:val="clear" w:color="auto" w:fill="auto"/>
            <w:vAlign w:val="center"/>
          </w:tcPr>
          <w:p w14:paraId="15CA226D">
            <w:pPr>
              <w:widowControl/>
              <w:jc w:val="left"/>
              <w:textAlignment w:val="center"/>
              <w:rPr>
                <w:rFonts w:hint="eastAsia" w:ascii="仿宋_GB2312" w:hAnsi="仿宋_GB2312" w:eastAsia="仿宋_GB2312" w:cs="仿宋_GB2312"/>
                <w:sz w:val="20"/>
                <w:szCs w:val="20"/>
              </w:rPr>
            </w:pPr>
          </w:p>
        </w:tc>
        <w:tc>
          <w:tcPr>
            <w:tcW w:w="0" w:type="auto"/>
            <w:shd w:val="clear" w:color="auto" w:fill="auto"/>
            <w:vAlign w:val="center"/>
          </w:tcPr>
          <w:p w14:paraId="620A54FE">
            <w:pPr>
              <w:widowControl/>
              <w:jc w:val="left"/>
              <w:textAlignment w:val="center"/>
              <w:rPr>
                <w:rFonts w:hint="eastAsia" w:ascii="仿宋_GB2312" w:hAnsi="仿宋_GB2312" w:eastAsia="仿宋_GB2312" w:cs="仿宋_GB2312"/>
                <w:sz w:val="20"/>
                <w:szCs w:val="20"/>
              </w:rPr>
            </w:pPr>
          </w:p>
        </w:tc>
      </w:tr>
      <w:tr w14:paraId="72C9D48C">
        <w:trPr>
          <w:trHeight w:val="286" w:hRule="atLeast"/>
        </w:trPr>
        <w:tc>
          <w:tcPr>
            <w:tcW w:w="0" w:type="auto"/>
            <w:vMerge w:val="continue"/>
            <w:shd w:val="clear" w:color="auto" w:fill="auto"/>
            <w:vAlign w:val="center"/>
          </w:tcPr>
          <w:p w14:paraId="3D7AC344">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continue"/>
            <w:shd w:val="clear" w:color="auto" w:fill="auto"/>
            <w:vAlign w:val="center"/>
          </w:tcPr>
          <w:p w14:paraId="5AFF449F">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产出指标</w:t>
            </w:r>
          </w:p>
        </w:tc>
        <w:tc>
          <w:tcPr>
            <w:tcW w:w="0" w:type="auto"/>
            <w:shd w:val="clear" w:color="auto" w:fill="auto"/>
            <w:vAlign w:val="center"/>
          </w:tcPr>
          <w:p w14:paraId="39DF6AB0">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工作时效</w:t>
            </w:r>
          </w:p>
        </w:tc>
        <w:tc>
          <w:tcPr>
            <w:tcW w:w="0" w:type="auto"/>
            <w:gridSpan w:val="2"/>
            <w:shd w:val="clear" w:color="auto" w:fill="auto"/>
            <w:vAlign w:val="center"/>
          </w:tcPr>
          <w:p w14:paraId="584B437F">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 xml:space="preserve">    1年</w:t>
            </w:r>
            <w:r>
              <w:rPr>
                <w:rFonts w:hint="eastAsia" w:ascii="仿宋_GB2312" w:hAnsi="仿宋_GB2312" w:eastAsia="仿宋_GB2312" w:cs="仿宋_GB2312"/>
              </w:rPr>
              <w:tab/>
            </w:r>
            <w:r>
              <w:rPr>
                <w:rFonts w:hint="eastAsia" w:ascii="仿宋_GB2312" w:hAnsi="仿宋_GB2312" w:eastAsia="仿宋_GB2312" w:cs="仿宋_GB2312"/>
              </w:rPr>
              <w:tab/>
            </w:r>
            <w:r>
              <w:rPr>
                <w:rFonts w:hint="eastAsia" w:ascii="仿宋_GB2312" w:hAnsi="仿宋_GB2312" w:eastAsia="仿宋_GB2312" w:cs="仿宋_GB2312"/>
              </w:rPr>
              <w:t xml:space="preserve"> </w:t>
            </w:r>
          </w:p>
        </w:tc>
        <w:tc>
          <w:tcPr>
            <w:tcW w:w="0" w:type="auto"/>
            <w:shd w:val="clear" w:color="auto" w:fill="auto"/>
            <w:vAlign w:val="center"/>
          </w:tcPr>
          <w:p w14:paraId="199C156F">
            <w:pPr>
              <w:widowControl/>
              <w:jc w:val="left"/>
              <w:textAlignment w:val="center"/>
              <w:rPr>
                <w:rFonts w:hint="eastAsia" w:ascii="仿宋_GB2312" w:hAnsi="仿宋_GB2312" w:eastAsia="仿宋_GB2312" w:cs="仿宋_GB2312"/>
                <w:sz w:val="20"/>
                <w:szCs w:val="20"/>
              </w:rPr>
            </w:pPr>
          </w:p>
        </w:tc>
      </w:tr>
      <w:tr w14:paraId="7F2C51D7">
        <w:trPr>
          <w:trHeight w:val="286" w:hRule="atLeast"/>
        </w:trPr>
        <w:tc>
          <w:tcPr>
            <w:tcW w:w="0" w:type="auto"/>
            <w:vMerge w:val="continue"/>
            <w:shd w:val="clear" w:color="auto" w:fill="auto"/>
            <w:vAlign w:val="center"/>
          </w:tcPr>
          <w:p w14:paraId="40B957E0">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restart"/>
            <w:shd w:val="clear" w:color="auto" w:fill="auto"/>
            <w:vAlign w:val="center"/>
          </w:tcPr>
          <w:p w14:paraId="06F50B55">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效益指标</w:t>
            </w:r>
          </w:p>
        </w:tc>
        <w:tc>
          <w:tcPr>
            <w:tcW w:w="0" w:type="auto"/>
            <w:vMerge w:val="restart"/>
            <w:shd w:val="clear" w:color="auto" w:fill="auto"/>
            <w:vAlign w:val="center"/>
          </w:tcPr>
          <w:p w14:paraId="471A8C11">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经济效益指标</w:t>
            </w:r>
          </w:p>
        </w:tc>
        <w:tc>
          <w:tcPr>
            <w:tcW w:w="0" w:type="auto"/>
            <w:gridSpan w:val="2"/>
            <w:shd w:val="clear" w:color="auto" w:fill="auto"/>
            <w:vAlign w:val="center"/>
          </w:tcPr>
          <w:p w14:paraId="4844A6A6">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无</w:t>
            </w:r>
          </w:p>
        </w:tc>
        <w:tc>
          <w:tcPr>
            <w:tcW w:w="0" w:type="auto"/>
            <w:shd w:val="clear" w:color="auto" w:fill="auto"/>
            <w:vAlign w:val="center"/>
          </w:tcPr>
          <w:p w14:paraId="7265A1B1">
            <w:pPr>
              <w:widowControl/>
              <w:jc w:val="left"/>
              <w:textAlignment w:val="center"/>
              <w:rPr>
                <w:rFonts w:hint="eastAsia" w:ascii="仿宋_GB2312" w:hAnsi="仿宋_GB2312" w:eastAsia="仿宋_GB2312" w:cs="仿宋_GB2312"/>
                <w:sz w:val="20"/>
                <w:szCs w:val="20"/>
              </w:rPr>
            </w:pPr>
          </w:p>
        </w:tc>
      </w:tr>
      <w:tr w14:paraId="25F30A3C">
        <w:trPr>
          <w:trHeight w:val="286" w:hRule="atLeast"/>
        </w:trPr>
        <w:tc>
          <w:tcPr>
            <w:tcW w:w="0" w:type="auto"/>
            <w:vMerge w:val="continue"/>
            <w:shd w:val="clear" w:color="auto" w:fill="auto"/>
            <w:vAlign w:val="center"/>
          </w:tcPr>
          <w:p w14:paraId="3EE956CE">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continue"/>
            <w:shd w:val="clear" w:color="auto" w:fill="auto"/>
            <w:vAlign w:val="center"/>
          </w:tcPr>
          <w:p w14:paraId="6F896F7C">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效益指标</w:t>
            </w:r>
          </w:p>
        </w:tc>
        <w:tc>
          <w:tcPr>
            <w:tcW w:w="0" w:type="auto"/>
            <w:vMerge w:val="continue"/>
            <w:shd w:val="clear" w:color="auto" w:fill="auto"/>
            <w:vAlign w:val="center"/>
          </w:tcPr>
          <w:p w14:paraId="766C5F2B">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经济效益指标</w:t>
            </w:r>
          </w:p>
        </w:tc>
        <w:tc>
          <w:tcPr>
            <w:tcW w:w="0" w:type="auto"/>
            <w:gridSpan w:val="2"/>
            <w:shd w:val="clear" w:color="auto" w:fill="auto"/>
            <w:vAlign w:val="center"/>
          </w:tcPr>
          <w:p w14:paraId="1F242356">
            <w:pPr>
              <w:widowControl/>
              <w:jc w:val="left"/>
              <w:textAlignment w:val="center"/>
              <w:rPr>
                <w:rFonts w:hint="eastAsia" w:ascii="仿宋_GB2312" w:hAnsi="仿宋_GB2312" w:eastAsia="仿宋_GB2312" w:cs="仿宋_GB2312"/>
                <w:sz w:val="20"/>
                <w:szCs w:val="20"/>
              </w:rPr>
            </w:pPr>
          </w:p>
        </w:tc>
        <w:tc>
          <w:tcPr>
            <w:tcW w:w="0" w:type="auto"/>
            <w:shd w:val="clear" w:color="auto" w:fill="auto"/>
            <w:vAlign w:val="center"/>
          </w:tcPr>
          <w:p w14:paraId="3717E39F">
            <w:pPr>
              <w:widowControl/>
              <w:jc w:val="left"/>
              <w:textAlignment w:val="center"/>
              <w:rPr>
                <w:rFonts w:hint="eastAsia" w:ascii="仿宋_GB2312" w:hAnsi="仿宋_GB2312" w:eastAsia="仿宋_GB2312" w:cs="仿宋_GB2312"/>
                <w:sz w:val="20"/>
                <w:szCs w:val="20"/>
              </w:rPr>
            </w:pPr>
          </w:p>
        </w:tc>
      </w:tr>
      <w:tr w14:paraId="1C174CCE">
        <w:trPr>
          <w:trHeight w:val="286" w:hRule="atLeast"/>
        </w:trPr>
        <w:tc>
          <w:tcPr>
            <w:tcW w:w="0" w:type="auto"/>
            <w:vMerge w:val="continue"/>
            <w:shd w:val="clear" w:color="auto" w:fill="auto"/>
            <w:vAlign w:val="center"/>
          </w:tcPr>
          <w:p w14:paraId="66DF9C55">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continue"/>
            <w:shd w:val="clear" w:color="auto" w:fill="auto"/>
            <w:vAlign w:val="center"/>
          </w:tcPr>
          <w:p w14:paraId="1FFE3E8D">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效益指标</w:t>
            </w:r>
          </w:p>
        </w:tc>
        <w:tc>
          <w:tcPr>
            <w:tcW w:w="0" w:type="auto"/>
            <w:vMerge w:val="restart"/>
            <w:shd w:val="clear" w:color="auto" w:fill="auto"/>
            <w:vAlign w:val="center"/>
          </w:tcPr>
          <w:p w14:paraId="3EF280E3">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社会效益指标</w:t>
            </w:r>
          </w:p>
        </w:tc>
        <w:tc>
          <w:tcPr>
            <w:tcW w:w="0" w:type="auto"/>
            <w:gridSpan w:val="2"/>
            <w:shd w:val="clear" w:color="auto" w:fill="auto"/>
            <w:vAlign w:val="center"/>
          </w:tcPr>
          <w:p w14:paraId="4040C409">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教师发展了，让学生直接受益，并通过密切的教育教学交流，带动和辐射周边及国内外地区</w:t>
            </w:r>
          </w:p>
        </w:tc>
        <w:tc>
          <w:tcPr>
            <w:tcW w:w="0" w:type="auto"/>
            <w:shd w:val="clear" w:color="auto" w:fill="auto"/>
            <w:vAlign w:val="center"/>
          </w:tcPr>
          <w:p w14:paraId="2DB7BCD8">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辐射周边</w:t>
            </w:r>
          </w:p>
        </w:tc>
      </w:tr>
      <w:tr w14:paraId="69AE3262">
        <w:trPr>
          <w:trHeight w:val="286" w:hRule="atLeast"/>
        </w:trPr>
        <w:tc>
          <w:tcPr>
            <w:tcW w:w="0" w:type="auto"/>
            <w:vMerge w:val="continue"/>
            <w:shd w:val="clear" w:color="auto" w:fill="auto"/>
            <w:vAlign w:val="center"/>
          </w:tcPr>
          <w:p w14:paraId="1138A141">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continue"/>
            <w:shd w:val="clear" w:color="auto" w:fill="auto"/>
            <w:vAlign w:val="center"/>
          </w:tcPr>
          <w:p w14:paraId="66C991D4">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效益指标</w:t>
            </w:r>
          </w:p>
        </w:tc>
        <w:tc>
          <w:tcPr>
            <w:tcW w:w="0" w:type="auto"/>
            <w:vMerge w:val="continue"/>
            <w:shd w:val="clear" w:color="auto" w:fill="auto"/>
            <w:vAlign w:val="center"/>
          </w:tcPr>
          <w:p w14:paraId="0E4AF44E">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社会效益指标</w:t>
            </w:r>
          </w:p>
        </w:tc>
        <w:tc>
          <w:tcPr>
            <w:tcW w:w="0" w:type="auto"/>
            <w:gridSpan w:val="2"/>
            <w:shd w:val="clear" w:color="auto" w:fill="auto"/>
            <w:vAlign w:val="center"/>
          </w:tcPr>
          <w:p w14:paraId="6E210241">
            <w:pPr>
              <w:widowControl/>
              <w:jc w:val="left"/>
              <w:textAlignment w:val="center"/>
              <w:rPr>
                <w:rFonts w:hint="eastAsia" w:ascii="仿宋_GB2312" w:hAnsi="仿宋_GB2312" w:eastAsia="仿宋_GB2312" w:cs="仿宋_GB2312"/>
                <w:sz w:val="20"/>
                <w:szCs w:val="20"/>
              </w:rPr>
            </w:pPr>
          </w:p>
        </w:tc>
        <w:tc>
          <w:tcPr>
            <w:tcW w:w="0" w:type="auto"/>
            <w:shd w:val="clear" w:color="auto" w:fill="auto"/>
            <w:vAlign w:val="center"/>
          </w:tcPr>
          <w:p w14:paraId="59E2F3A8">
            <w:pPr>
              <w:widowControl/>
              <w:jc w:val="left"/>
              <w:textAlignment w:val="center"/>
              <w:rPr>
                <w:rFonts w:hint="eastAsia" w:ascii="仿宋_GB2312" w:hAnsi="仿宋_GB2312" w:eastAsia="仿宋_GB2312" w:cs="仿宋_GB2312"/>
                <w:sz w:val="20"/>
                <w:szCs w:val="20"/>
              </w:rPr>
            </w:pPr>
          </w:p>
        </w:tc>
      </w:tr>
      <w:tr w14:paraId="1CA45240">
        <w:trPr>
          <w:trHeight w:val="286" w:hRule="atLeast"/>
        </w:trPr>
        <w:tc>
          <w:tcPr>
            <w:tcW w:w="0" w:type="auto"/>
            <w:vMerge w:val="continue"/>
            <w:shd w:val="clear" w:color="auto" w:fill="auto"/>
            <w:vAlign w:val="center"/>
          </w:tcPr>
          <w:p w14:paraId="1701174C">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continue"/>
            <w:shd w:val="clear" w:color="auto" w:fill="auto"/>
            <w:vAlign w:val="center"/>
          </w:tcPr>
          <w:p w14:paraId="58026E7E">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效益指标</w:t>
            </w:r>
          </w:p>
        </w:tc>
        <w:tc>
          <w:tcPr>
            <w:tcW w:w="0" w:type="auto"/>
            <w:vMerge w:val="restart"/>
            <w:shd w:val="clear" w:color="auto" w:fill="auto"/>
            <w:vAlign w:val="center"/>
          </w:tcPr>
          <w:p w14:paraId="7725A6A6">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生态效益指标</w:t>
            </w:r>
          </w:p>
        </w:tc>
        <w:tc>
          <w:tcPr>
            <w:tcW w:w="0" w:type="auto"/>
            <w:gridSpan w:val="2"/>
            <w:shd w:val="clear" w:color="auto" w:fill="auto"/>
            <w:vAlign w:val="center"/>
          </w:tcPr>
          <w:p w14:paraId="0676C6FE">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无</w:t>
            </w:r>
          </w:p>
        </w:tc>
        <w:tc>
          <w:tcPr>
            <w:tcW w:w="0" w:type="auto"/>
            <w:shd w:val="clear" w:color="auto" w:fill="auto"/>
            <w:vAlign w:val="center"/>
          </w:tcPr>
          <w:p w14:paraId="7938AC3F">
            <w:pPr>
              <w:widowControl/>
              <w:jc w:val="left"/>
              <w:textAlignment w:val="center"/>
              <w:rPr>
                <w:rFonts w:hint="eastAsia" w:ascii="仿宋_GB2312" w:hAnsi="仿宋_GB2312" w:eastAsia="仿宋_GB2312" w:cs="仿宋_GB2312"/>
                <w:sz w:val="20"/>
                <w:szCs w:val="20"/>
              </w:rPr>
            </w:pPr>
          </w:p>
        </w:tc>
      </w:tr>
      <w:tr w14:paraId="687124A9">
        <w:trPr>
          <w:trHeight w:val="286" w:hRule="atLeast"/>
        </w:trPr>
        <w:tc>
          <w:tcPr>
            <w:tcW w:w="0" w:type="auto"/>
            <w:vMerge w:val="continue"/>
            <w:shd w:val="clear" w:color="auto" w:fill="auto"/>
            <w:vAlign w:val="center"/>
          </w:tcPr>
          <w:p w14:paraId="7A0FD95A">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continue"/>
            <w:shd w:val="clear" w:color="auto" w:fill="auto"/>
            <w:vAlign w:val="center"/>
          </w:tcPr>
          <w:p w14:paraId="35C14AF1">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效益指标</w:t>
            </w:r>
          </w:p>
        </w:tc>
        <w:tc>
          <w:tcPr>
            <w:tcW w:w="0" w:type="auto"/>
            <w:vMerge w:val="continue"/>
            <w:shd w:val="clear" w:color="auto" w:fill="auto"/>
            <w:vAlign w:val="center"/>
          </w:tcPr>
          <w:p w14:paraId="4BB0E519">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生态效益指标</w:t>
            </w:r>
          </w:p>
        </w:tc>
        <w:tc>
          <w:tcPr>
            <w:tcW w:w="0" w:type="auto"/>
            <w:gridSpan w:val="2"/>
            <w:shd w:val="clear" w:color="auto" w:fill="auto"/>
            <w:vAlign w:val="center"/>
          </w:tcPr>
          <w:p w14:paraId="641631B4">
            <w:pPr>
              <w:widowControl/>
              <w:jc w:val="left"/>
              <w:textAlignment w:val="center"/>
              <w:rPr>
                <w:rFonts w:hint="eastAsia" w:ascii="仿宋_GB2312" w:hAnsi="仿宋_GB2312" w:eastAsia="仿宋_GB2312" w:cs="仿宋_GB2312"/>
                <w:sz w:val="20"/>
                <w:szCs w:val="20"/>
              </w:rPr>
            </w:pPr>
          </w:p>
        </w:tc>
        <w:tc>
          <w:tcPr>
            <w:tcW w:w="0" w:type="auto"/>
            <w:shd w:val="clear" w:color="auto" w:fill="auto"/>
            <w:vAlign w:val="center"/>
          </w:tcPr>
          <w:p w14:paraId="44CE3E96">
            <w:pPr>
              <w:widowControl/>
              <w:jc w:val="left"/>
              <w:textAlignment w:val="center"/>
              <w:rPr>
                <w:rFonts w:hint="eastAsia" w:ascii="仿宋_GB2312" w:hAnsi="仿宋_GB2312" w:eastAsia="仿宋_GB2312" w:cs="仿宋_GB2312"/>
                <w:sz w:val="20"/>
                <w:szCs w:val="20"/>
              </w:rPr>
            </w:pPr>
          </w:p>
        </w:tc>
      </w:tr>
      <w:tr w14:paraId="2447B902">
        <w:trPr>
          <w:trHeight w:val="286" w:hRule="atLeast"/>
        </w:trPr>
        <w:tc>
          <w:tcPr>
            <w:tcW w:w="0" w:type="auto"/>
            <w:vMerge w:val="continue"/>
            <w:shd w:val="clear" w:color="auto" w:fill="auto"/>
            <w:vAlign w:val="center"/>
          </w:tcPr>
          <w:p w14:paraId="3F5A530A">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continue"/>
            <w:shd w:val="clear" w:color="auto" w:fill="auto"/>
            <w:vAlign w:val="center"/>
          </w:tcPr>
          <w:p w14:paraId="7CAD8899">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效益指标</w:t>
            </w:r>
          </w:p>
        </w:tc>
        <w:tc>
          <w:tcPr>
            <w:tcW w:w="0" w:type="auto"/>
            <w:vMerge w:val="restart"/>
            <w:shd w:val="clear" w:color="auto" w:fill="auto"/>
            <w:vAlign w:val="center"/>
          </w:tcPr>
          <w:p w14:paraId="3877D02E">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可持续影响</w:t>
            </w:r>
          </w:p>
        </w:tc>
        <w:tc>
          <w:tcPr>
            <w:tcW w:w="0" w:type="auto"/>
            <w:gridSpan w:val="2"/>
            <w:shd w:val="clear" w:color="auto" w:fill="auto"/>
            <w:vAlign w:val="center"/>
          </w:tcPr>
          <w:p w14:paraId="7AFEBEDC">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通过密切的教育教学交流，持续带动和辐射周边及国内外地区</w:t>
            </w:r>
          </w:p>
        </w:tc>
        <w:tc>
          <w:tcPr>
            <w:tcW w:w="0" w:type="auto"/>
            <w:shd w:val="clear" w:color="auto" w:fill="auto"/>
            <w:vAlign w:val="center"/>
          </w:tcPr>
          <w:p w14:paraId="42FB24BC">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持续带动</w:t>
            </w:r>
          </w:p>
        </w:tc>
      </w:tr>
      <w:tr w14:paraId="32B45995">
        <w:trPr>
          <w:trHeight w:val="286" w:hRule="atLeast"/>
        </w:trPr>
        <w:tc>
          <w:tcPr>
            <w:tcW w:w="0" w:type="auto"/>
            <w:vMerge w:val="continue"/>
            <w:shd w:val="clear" w:color="auto" w:fill="auto"/>
            <w:vAlign w:val="center"/>
          </w:tcPr>
          <w:p w14:paraId="040E7921">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continue"/>
            <w:shd w:val="clear" w:color="auto" w:fill="auto"/>
            <w:vAlign w:val="center"/>
          </w:tcPr>
          <w:p w14:paraId="7902E359">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效益指标</w:t>
            </w:r>
          </w:p>
        </w:tc>
        <w:tc>
          <w:tcPr>
            <w:tcW w:w="0" w:type="auto"/>
            <w:vMerge w:val="continue"/>
            <w:shd w:val="clear" w:color="auto" w:fill="auto"/>
            <w:vAlign w:val="center"/>
          </w:tcPr>
          <w:p w14:paraId="682707CC">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可持续影响</w:t>
            </w:r>
          </w:p>
        </w:tc>
        <w:tc>
          <w:tcPr>
            <w:tcW w:w="0" w:type="auto"/>
            <w:gridSpan w:val="2"/>
            <w:shd w:val="clear" w:color="auto" w:fill="auto"/>
            <w:vAlign w:val="center"/>
          </w:tcPr>
          <w:p w14:paraId="3962DEC6">
            <w:pPr>
              <w:widowControl/>
              <w:jc w:val="left"/>
              <w:textAlignment w:val="center"/>
              <w:rPr>
                <w:rFonts w:hint="eastAsia" w:ascii="仿宋_GB2312" w:hAnsi="仿宋_GB2312" w:eastAsia="仿宋_GB2312" w:cs="仿宋_GB2312"/>
                <w:sz w:val="20"/>
                <w:szCs w:val="20"/>
              </w:rPr>
            </w:pPr>
          </w:p>
        </w:tc>
        <w:tc>
          <w:tcPr>
            <w:tcW w:w="0" w:type="auto"/>
            <w:shd w:val="clear" w:color="auto" w:fill="auto"/>
            <w:vAlign w:val="center"/>
          </w:tcPr>
          <w:p w14:paraId="3CCE979E">
            <w:pPr>
              <w:widowControl/>
              <w:jc w:val="left"/>
              <w:textAlignment w:val="center"/>
              <w:rPr>
                <w:rFonts w:hint="eastAsia" w:ascii="仿宋_GB2312" w:hAnsi="仿宋_GB2312" w:eastAsia="仿宋_GB2312" w:cs="仿宋_GB2312"/>
                <w:sz w:val="20"/>
                <w:szCs w:val="20"/>
              </w:rPr>
            </w:pPr>
          </w:p>
        </w:tc>
      </w:tr>
      <w:tr w14:paraId="3D165515">
        <w:trPr>
          <w:trHeight w:val="286" w:hRule="atLeast"/>
        </w:trPr>
        <w:tc>
          <w:tcPr>
            <w:tcW w:w="0" w:type="auto"/>
            <w:vMerge w:val="continue"/>
            <w:shd w:val="clear" w:color="auto" w:fill="auto"/>
            <w:vAlign w:val="center"/>
          </w:tcPr>
          <w:p w14:paraId="0247D5E8">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continue"/>
            <w:shd w:val="clear" w:color="auto" w:fill="auto"/>
            <w:vAlign w:val="center"/>
          </w:tcPr>
          <w:p w14:paraId="21AB56CE">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效益指标</w:t>
            </w:r>
          </w:p>
        </w:tc>
        <w:tc>
          <w:tcPr>
            <w:tcW w:w="0" w:type="auto"/>
            <w:vMerge w:val="restart"/>
            <w:shd w:val="clear" w:color="auto" w:fill="auto"/>
            <w:vAlign w:val="center"/>
          </w:tcPr>
          <w:p w14:paraId="4A88532A">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服务对象满意度指标</w:t>
            </w:r>
          </w:p>
        </w:tc>
        <w:tc>
          <w:tcPr>
            <w:tcW w:w="0" w:type="auto"/>
            <w:gridSpan w:val="2"/>
            <w:shd w:val="clear" w:color="auto" w:fill="auto"/>
            <w:vAlign w:val="center"/>
          </w:tcPr>
          <w:p w14:paraId="51C341F0">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学生、家长、教育主管对教师的教育教学成效满意</w:t>
            </w:r>
          </w:p>
        </w:tc>
        <w:tc>
          <w:tcPr>
            <w:tcW w:w="0" w:type="auto"/>
            <w:shd w:val="clear" w:color="auto" w:fill="auto"/>
            <w:vAlign w:val="center"/>
          </w:tcPr>
          <w:p w14:paraId="395BCA04">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满意度提升</w:t>
            </w:r>
          </w:p>
        </w:tc>
      </w:tr>
      <w:tr w14:paraId="66C23155">
        <w:trPr>
          <w:trHeight w:val="286" w:hRule="atLeast"/>
        </w:trPr>
        <w:tc>
          <w:tcPr>
            <w:tcW w:w="0" w:type="auto"/>
            <w:vMerge w:val="continue"/>
            <w:shd w:val="clear" w:color="auto" w:fill="auto"/>
            <w:vAlign w:val="center"/>
          </w:tcPr>
          <w:p w14:paraId="320DA73A">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continue"/>
            <w:shd w:val="clear" w:color="auto" w:fill="auto"/>
            <w:vAlign w:val="center"/>
          </w:tcPr>
          <w:p w14:paraId="1484E2D7">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效益指标</w:t>
            </w:r>
          </w:p>
        </w:tc>
        <w:tc>
          <w:tcPr>
            <w:tcW w:w="0" w:type="auto"/>
            <w:vMerge w:val="continue"/>
            <w:shd w:val="clear" w:color="auto" w:fill="auto"/>
            <w:vAlign w:val="center"/>
          </w:tcPr>
          <w:p w14:paraId="5281C819">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服务对象满意度指标</w:t>
            </w:r>
          </w:p>
        </w:tc>
        <w:tc>
          <w:tcPr>
            <w:tcW w:w="0" w:type="auto"/>
            <w:gridSpan w:val="2"/>
            <w:shd w:val="clear" w:color="auto" w:fill="auto"/>
            <w:vAlign w:val="center"/>
          </w:tcPr>
          <w:p w14:paraId="0321D514">
            <w:pPr>
              <w:widowControl/>
              <w:jc w:val="left"/>
              <w:textAlignment w:val="center"/>
              <w:rPr>
                <w:rFonts w:hint="eastAsia" w:ascii="仿宋_GB2312" w:hAnsi="仿宋_GB2312" w:eastAsia="仿宋_GB2312" w:cs="仿宋_GB2312"/>
                <w:sz w:val="20"/>
                <w:szCs w:val="20"/>
              </w:rPr>
            </w:pPr>
          </w:p>
        </w:tc>
        <w:tc>
          <w:tcPr>
            <w:tcW w:w="0" w:type="auto"/>
            <w:shd w:val="clear" w:color="auto" w:fill="auto"/>
            <w:vAlign w:val="center"/>
          </w:tcPr>
          <w:p w14:paraId="64B6EA27">
            <w:pPr>
              <w:widowControl/>
              <w:jc w:val="left"/>
              <w:textAlignment w:val="center"/>
              <w:rPr>
                <w:rFonts w:hint="eastAsia" w:ascii="仿宋_GB2312" w:hAnsi="仿宋_GB2312" w:eastAsia="仿宋_GB2312" w:cs="仿宋_GB2312"/>
                <w:sz w:val="20"/>
                <w:szCs w:val="20"/>
              </w:rPr>
            </w:pPr>
          </w:p>
        </w:tc>
      </w:tr>
    </w:tbl>
    <w:p w14:paraId="38E44556">
      <w:pPr>
        <w:numPr>
          <w:ilvl w:val="0"/>
          <w:numId w:val="0"/>
        </w:numPr>
        <w:ind w:firstLine="640" w:firstLineChars="200"/>
        <w:rPr>
          <w:rFonts w:hint="eastAsia" w:ascii="仿宋_GB2312" w:hAnsi="SimSun" w:eastAsia="仿宋_GB2312" w:cs="SimSun"/>
          <w:color w:val="auto"/>
          <w:sz w:val="32"/>
          <w:szCs w:val="32"/>
          <w:lang w:eastAsia="zh-CN"/>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770"/>
        <w:gridCol w:w="838"/>
        <w:gridCol w:w="1213"/>
        <w:gridCol w:w="1256"/>
        <w:gridCol w:w="2631"/>
        <w:gridCol w:w="1628"/>
      </w:tblGrid>
      <w:tr w14:paraId="79F2C961">
        <w:trPr>
          <w:trHeight w:val="405" w:hRule="atLeast"/>
        </w:trPr>
        <w:tc>
          <w:tcPr>
            <w:tcW w:w="0" w:type="auto"/>
            <w:gridSpan w:val="6"/>
            <w:shd w:val="clear" w:color="auto" w:fill="auto"/>
            <w:vAlign w:val="center"/>
          </w:tcPr>
          <w:p w14:paraId="57FA3997">
            <w:pPr>
              <w:widowControl/>
              <w:jc w:val="center"/>
              <w:textAlignment w:val="center"/>
              <w:rPr>
                <w:rFonts w:hint="eastAsia" w:ascii="仿宋_GB2312" w:hAnsi="仿宋_GB2312" w:eastAsia="仿宋_GB2312" w:cs="仿宋_GB2312"/>
                <w:b/>
                <w:sz w:val="32"/>
                <w:szCs w:val="32"/>
              </w:rPr>
            </w:pPr>
            <w:r>
              <w:rPr>
                <w:rFonts w:hint="eastAsia" w:ascii="仿宋_GB2312" w:hAnsi="仿宋_GB2312" w:eastAsia="仿宋_GB2312" w:cs="仿宋_GB2312"/>
                <w:b/>
                <w:bCs/>
                <w:sz w:val="36"/>
                <w:szCs w:val="36"/>
                <w:shd w:val="clear" w:color="auto" w:fill="FFFFFF"/>
              </w:rPr>
              <w:t xml:space="preserve">项目支出绩效目标申报表 </w:t>
            </w:r>
          </w:p>
        </w:tc>
      </w:tr>
      <w:tr w14:paraId="7C583EC7">
        <w:trPr>
          <w:trHeight w:val="286" w:hRule="atLeast"/>
        </w:trPr>
        <w:tc>
          <w:tcPr>
            <w:tcW w:w="0" w:type="auto"/>
            <w:gridSpan w:val="6"/>
            <w:shd w:val="clear" w:color="auto" w:fill="auto"/>
            <w:vAlign w:val="center"/>
          </w:tcPr>
          <w:p w14:paraId="273099E2">
            <w:pPr>
              <w:widowControl/>
              <w:jc w:val="center"/>
              <w:textAlignment w:val="center"/>
              <w:rPr>
                <w:rFonts w:hint="eastAsia" w:ascii="仿宋_GB2312" w:hAnsi="仿宋_GB2312" w:eastAsia="仿宋_GB2312" w:cs="仿宋_GB2312"/>
                <w:sz w:val="24"/>
              </w:rPr>
            </w:pPr>
            <w:r>
              <w:rPr>
                <w:rFonts w:hint="eastAsia" w:ascii="仿宋_GB2312" w:hAnsi="仿宋_GB2312" w:eastAsia="仿宋_GB2312" w:cs="仿宋_GB2312"/>
                <w:sz w:val="24"/>
              </w:rPr>
              <w:t>（2019年度）</w:t>
            </w:r>
          </w:p>
        </w:tc>
      </w:tr>
      <w:tr w14:paraId="668E8127">
        <w:trPr>
          <w:trHeight w:val="404" w:hRule="atLeast"/>
        </w:trPr>
        <w:tc>
          <w:tcPr>
            <w:tcW w:w="0" w:type="auto"/>
            <w:shd w:val="clear" w:color="auto" w:fill="auto"/>
            <w:vAlign w:val="center"/>
          </w:tcPr>
          <w:p w14:paraId="04B56A3D">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项目名称</w:t>
            </w:r>
          </w:p>
        </w:tc>
        <w:tc>
          <w:tcPr>
            <w:tcW w:w="0" w:type="auto"/>
            <w:shd w:val="clear" w:color="auto" w:fill="auto"/>
            <w:vAlign w:val="center"/>
          </w:tcPr>
          <w:p w14:paraId="50645CC9">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初中教学管理费</w:t>
            </w:r>
          </w:p>
        </w:tc>
        <w:tc>
          <w:tcPr>
            <w:tcW w:w="0" w:type="auto"/>
            <w:shd w:val="clear" w:color="auto" w:fill="auto"/>
            <w:vAlign w:val="center"/>
          </w:tcPr>
          <w:p w14:paraId="6544D7B1">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支出领域</w:t>
            </w:r>
          </w:p>
        </w:tc>
        <w:tc>
          <w:tcPr>
            <w:tcW w:w="0" w:type="auto"/>
            <w:gridSpan w:val="3"/>
            <w:shd w:val="clear" w:color="auto" w:fill="auto"/>
            <w:vAlign w:val="center"/>
          </w:tcPr>
          <w:p w14:paraId="1D9928E6">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机构运转类</w:t>
            </w:r>
          </w:p>
        </w:tc>
      </w:tr>
      <w:tr w14:paraId="60F236D3">
        <w:trPr>
          <w:trHeight w:val="418" w:hRule="atLeast"/>
        </w:trPr>
        <w:tc>
          <w:tcPr>
            <w:tcW w:w="0" w:type="auto"/>
            <w:shd w:val="clear" w:color="auto" w:fill="auto"/>
            <w:vAlign w:val="center"/>
          </w:tcPr>
          <w:p w14:paraId="625D24ED">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项目主管部门</w:t>
            </w:r>
          </w:p>
        </w:tc>
        <w:tc>
          <w:tcPr>
            <w:tcW w:w="0" w:type="auto"/>
            <w:shd w:val="clear" w:color="auto" w:fill="auto"/>
            <w:vAlign w:val="center"/>
          </w:tcPr>
          <w:p w14:paraId="212007AE">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深圳市龙华区教育局</w:t>
            </w:r>
          </w:p>
        </w:tc>
        <w:tc>
          <w:tcPr>
            <w:tcW w:w="0" w:type="auto"/>
            <w:shd w:val="clear" w:color="auto" w:fill="auto"/>
            <w:vAlign w:val="center"/>
          </w:tcPr>
          <w:p w14:paraId="317CD06F">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项目类别</w:t>
            </w:r>
          </w:p>
        </w:tc>
        <w:tc>
          <w:tcPr>
            <w:tcW w:w="0" w:type="auto"/>
            <w:gridSpan w:val="3"/>
            <w:shd w:val="clear" w:color="auto" w:fill="auto"/>
            <w:vAlign w:val="center"/>
          </w:tcPr>
          <w:p w14:paraId="02397414">
            <w:pPr>
              <w:widowControl/>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部门预算一般性项目</w:t>
            </w:r>
          </w:p>
        </w:tc>
      </w:tr>
      <w:tr w14:paraId="042E22A1">
        <w:trPr>
          <w:trHeight w:val="480" w:hRule="atLeast"/>
        </w:trPr>
        <w:tc>
          <w:tcPr>
            <w:tcW w:w="0" w:type="auto"/>
            <w:shd w:val="clear" w:color="auto" w:fill="auto"/>
            <w:vAlign w:val="center"/>
          </w:tcPr>
          <w:p w14:paraId="60DD6A61">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项目实施单位</w:t>
            </w:r>
          </w:p>
        </w:tc>
        <w:tc>
          <w:tcPr>
            <w:tcW w:w="0" w:type="auto"/>
            <w:shd w:val="clear" w:color="auto" w:fill="auto"/>
            <w:vAlign w:val="center"/>
          </w:tcPr>
          <w:p w14:paraId="646CC01B">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深圳市观澜中学</w:t>
            </w:r>
          </w:p>
        </w:tc>
        <w:tc>
          <w:tcPr>
            <w:tcW w:w="0" w:type="auto"/>
            <w:shd w:val="clear" w:color="auto" w:fill="auto"/>
            <w:vAlign w:val="center"/>
          </w:tcPr>
          <w:p w14:paraId="325726EB">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项目联系人</w:t>
            </w:r>
          </w:p>
        </w:tc>
        <w:tc>
          <w:tcPr>
            <w:tcW w:w="0" w:type="auto"/>
            <w:shd w:val="clear" w:color="auto" w:fill="auto"/>
            <w:vAlign w:val="center"/>
          </w:tcPr>
          <w:p w14:paraId="22B202F1">
            <w:pPr>
              <w:widowControl/>
              <w:jc w:val="left"/>
              <w:textAlignment w:val="center"/>
              <w:rPr>
                <w:rFonts w:hint="eastAsia" w:ascii="仿宋_GB2312" w:hAnsi="仿宋_GB2312" w:eastAsia="仿宋_GB2312" w:cs="仿宋_GB2312"/>
                <w:sz w:val="20"/>
                <w:szCs w:val="20"/>
              </w:rPr>
            </w:pPr>
          </w:p>
        </w:tc>
        <w:tc>
          <w:tcPr>
            <w:tcW w:w="0" w:type="auto"/>
            <w:shd w:val="clear" w:color="auto" w:fill="auto"/>
            <w:vAlign w:val="center"/>
          </w:tcPr>
          <w:p w14:paraId="77C3DF9A">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联系电话</w:t>
            </w:r>
          </w:p>
        </w:tc>
        <w:tc>
          <w:tcPr>
            <w:tcW w:w="0" w:type="auto"/>
            <w:shd w:val="clear" w:color="auto" w:fill="auto"/>
            <w:vAlign w:val="center"/>
          </w:tcPr>
          <w:p w14:paraId="2BDE8226">
            <w:pPr>
              <w:widowControl/>
              <w:jc w:val="left"/>
              <w:textAlignment w:val="center"/>
              <w:rPr>
                <w:rFonts w:hint="eastAsia" w:ascii="仿宋_GB2312" w:hAnsi="仿宋_GB2312" w:eastAsia="仿宋_GB2312" w:cs="仿宋_GB2312"/>
                <w:sz w:val="20"/>
                <w:szCs w:val="20"/>
              </w:rPr>
            </w:pPr>
          </w:p>
        </w:tc>
      </w:tr>
      <w:tr w14:paraId="75A84A43">
        <w:trPr>
          <w:trHeight w:val="615" w:hRule="atLeast"/>
        </w:trPr>
        <w:tc>
          <w:tcPr>
            <w:tcW w:w="0" w:type="auto"/>
            <w:shd w:val="clear" w:color="auto" w:fill="auto"/>
            <w:vAlign w:val="center"/>
          </w:tcPr>
          <w:p w14:paraId="1D746EAE">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项目资金</w:t>
            </w:r>
          </w:p>
        </w:tc>
        <w:tc>
          <w:tcPr>
            <w:tcW w:w="0" w:type="auto"/>
            <w:shd w:val="clear" w:color="auto" w:fill="auto"/>
            <w:vAlign w:val="center"/>
          </w:tcPr>
          <w:p w14:paraId="2C469E57">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228</w:t>
            </w:r>
          </w:p>
        </w:tc>
        <w:tc>
          <w:tcPr>
            <w:tcW w:w="0" w:type="auto"/>
            <w:shd w:val="clear" w:color="auto" w:fill="auto"/>
            <w:vAlign w:val="center"/>
          </w:tcPr>
          <w:p w14:paraId="1D5B96D0">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其中：财政拨款</w:t>
            </w:r>
          </w:p>
        </w:tc>
        <w:tc>
          <w:tcPr>
            <w:tcW w:w="0" w:type="auto"/>
            <w:shd w:val="clear" w:color="auto" w:fill="auto"/>
            <w:vAlign w:val="center"/>
          </w:tcPr>
          <w:p w14:paraId="54BB524E">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228</w:t>
            </w:r>
          </w:p>
        </w:tc>
        <w:tc>
          <w:tcPr>
            <w:tcW w:w="0" w:type="auto"/>
            <w:shd w:val="clear" w:color="auto" w:fill="auto"/>
            <w:vAlign w:val="center"/>
          </w:tcPr>
          <w:p w14:paraId="14B39D10">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其他资金</w:t>
            </w:r>
          </w:p>
        </w:tc>
        <w:tc>
          <w:tcPr>
            <w:tcW w:w="0" w:type="auto"/>
            <w:shd w:val="clear" w:color="auto" w:fill="auto"/>
            <w:vAlign w:val="center"/>
          </w:tcPr>
          <w:p w14:paraId="03B4C04A">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0</w:t>
            </w:r>
          </w:p>
        </w:tc>
      </w:tr>
      <w:tr w14:paraId="3F444812">
        <w:trPr>
          <w:trHeight w:val="606" w:hRule="atLeast"/>
        </w:trPr>
        <w:tc>
          <w:tcPr>
            <w:tcW w:w="0" w:type="auto"/>
            <w:shd w:val="clear" w:color="auto" w:fill="auto"/>
            <w:vAlign w:val="center"/>
          </w:tcPr>
          <w:p w14:paraId="2CED2C8D">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项目概况</w:t>
            </w:r>
          </w:p>
        </w:tc>
        <w:tc>
          <w:tcPr>
            <w:tcW w:w="0" w:type="auto"/>
            <w:gridSpan w:val="5"/>
            <w:shd w:val="clear" w:color="auto" w:fill="auto"/>
            <w:vAlign w:val="center"/>
          </w:tcPr>
          <w:p w14:paraId="47B1FFDB">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1.设备设施维修维护，2.行政办公经费，3.党建工作经费，4.安全管理经费等支出。</w:t>
            </w:r>
          </w:p>
        </w:tc>
      </w:tr>
      <w:tr w14:paraId="1CDF5747">
        <w:trPr>
          <w:trHeight w:val="799" w:hRule="atLeast"/>
        </w:trPr>
        <w:tc>
          <w:tcPr>
            <w:tcW w:w="0" w:type="auto"/>
            <w:vMerge w:val="restart"/>
            <w:shd w:val="clear" w:color="auto" w:fill="auto"/>
            <w:vAlign w:val="center"/>
          </w:tcPr>
          <w:p w14:paraId="24F7079E">
            <w:pPr>
              <w:widowControl/>
              <w:jc w:val="center"/>
              <w:textAlignment w:val="center"/>
              <w:rPr>
                <w:rFonts w:hint="eastAsia" w:ascii="仿宋_GB2312" w:hAnsi="仿宋_GB2312" w:eastAsia="仿宋_GB2312" w:cs="仿宋_GB2312"/>
                <w:b/>
                <w:sz w:val="20"/>
                <w:szCs w:val="20"/>
              </w:rPr>
            </w:pPr>
          </w:p>
          <w:p w14:paraId="29EEBD45">
            <w:pPr>
              <w:jc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项目立项情况</w:t>
            </w:r>
          </w:p>
        </w:tc>
        <w:tc>
          <w:tcPr>
            <w:tcW w:w="0" w:type="auto"/>
            <w:shd w:val="clear" w:color="auto" w:fill="auto"/>
            <w:vAlign w:val="center"/>
          </w:tcPr>
          <w:p w14:paraId="4862ADEC">
            <w:pPr>
              <w:widowControl/>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b/>
                <w:sz w:val="20"/>
                <w:szCs w:val="20"/>
              </w:rPr>
              <w:t>项目设立的依据</w:t>
            </w:r>
          </w:p>
        </w:tc>
        <w:tc>
          <w:tcPr>
            <w:tcW w:w="0" w:type="auto"/>
            <w:gridSpan w:val="4"/>
            <w:shd w:val="clear" w:color="auto" w:fill="auto"/>
            <w:vAlign w:val="center"/>
          </w:tcPr>
          <w:p w14:paraId="564960CC">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按照上级文件要求设置，每生每年小学不超1950元,主要用于学校教育教学行政管理费用支出。</w:t>
            </w:r>
          </w:p>
        </w:tc>
      </w:tr>
      <w:tr w14:paraId="282D51CE">
        <w:trPr>
          <w:trHeight w:val="780" w:hRule="atLeast"/>
        </w:trPr>
        <w:tc>
          <w:tcPr>
            <w:tcW w:w="0" w:type="auto"/>
            <w:vMerge w:val="continue"/>
            <w:shd w:val="clear" w:color="auto" w:fill="auto"/>
            <w:vAlign w:val="center"/>
          </w:tcPr>
          <w:p w14:paraId="0797EE16">
            <w:pPr>
              <w:widowControl/>
              <w:jc w:val="center"/>
              <w:textAlignment w:val="center"/>
              <w:rPr>
                <w:rFonts w:hint="eastAsia" w:ascii="仿宋_GB2312" w:hAnsi="仿宋_GB2312" w:eastAsia="仿宋_GB2312" w:cs="仿宋_GB2312"/>
                <w:b/>
                <w:sz w:val="20"/>
                <w:szCs w:val="20"/>
              </w:rPr>
            </w:pPr>
          </w:p>
        </w:tc>
        <w:tc>
          <w:tcPr>
            <w:tcW w:w="0" w:type="auto"/>
            <w:shd w:val="clear" w:color="auto" w:fill="auto"/>
            <w:vAlign w:val="center"/>
          </w:tcPr>
          <w:p w14:paraId="09FA51A6">
            <w:pPr>
              <w:widowControl/>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b/>
                <w:sz w:val="20"/>
                <w:szCs w:val="20"/>
              </w:rPr>
              <w:t>项目申报的必要性</w:t>
            </w:r>
          </w:p>
        </w:tc>
        <w:tc>
          <w:tcPr>
            <w:tcW w:w="0" w:type="auto"/>
            <w:gridSpan w:val="4"/>
            <w:shd w:val="clear" w:color="auto" w:fill="auto"/>
            <w:vAlign w:val="center"/>
          </w:tcPr>
          <w:p w14:paraId="59F4D590">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保障学校正常教育教学办公履职需要。</w:t>
            </w:r>
          </w:p>
        </w:tc>
      </w:tr>
      <w:tr w14:paraId="4872772D">
        <w:trPr>
          <w:trHeight w:val="712" w:hRule="atLeast"/>
        </w:trPr>
        <w:tc>
          <w:tcPr>
            <w:tcW w:w="0" w:type="auto"/>
            <w:vMerge w:val="continue"/>
            <w:shd w:val="clear" w:color="auto" w:fill="auto"/>
            <w:vAlign w:val="center"/>
          </w:tcPr>
          <w:p w14:paraId="2A334633">
            <w:pPr>
              <w:widowControl/>
              <w:jc w:val="center"/>
              <w:textAlignment w:val="center"/>
              <w:rPr>
                <w:rFonts w:hint="eastAsia" w:ascii="仿宋_GB2312" w:hAnsi="仿宋_GB2312" w:eastAsia="仿宋_GB2312" w:cs="仿宋_GB2312"/>
                <w:b/>
                <w:sz w:val="20"/>
                <w:szCs w:val="20"/>
              </w:rPr>
            </w:pPr>
          </w:p>
        </w:tc>
        <w:tc>
          <w:tcPr>
            <w:tcW w:w="0" w:type="auto"/>
            <w:shd w:val="clear" w:color="auto" w:fill="auto"/>
            <w:vAlign w:val="center"/>
          </w:tcPr>
          <w:p w14:paraId="4FB2E945">
            <w:pPr>
              <w:widowControl/>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b/>
                <w:sz w:val="20"/>
                <w:szCs w:val="20"/>
              </w:rPr>
              <w:t>项目申报的可行性</w:t>
            </w:r>
          </w:p>
        </w:tc>
        <w:tc>
          <w:tcPr>
            <w:tcW w:w="0" w:type="auto"/>
            <w:gridSpan w:val="4"/>
            <w:shd w:val="clear" w:color="auto" w:fill="auto"/>
            <w:vAlign w:val="center"/>
          </w:tcPr>
          <w:p w14:paraId="651C78FA">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教学行政管理费是学校日常办公管理的重要经费保障。</w:t>
            </w:r>
          </w:p>
        </w:tc>
      </w:tr>
      <w:tr w14:paraId="10DAFE9B">
        <w:trPr>
          <w:trHeight w:val="655" w:hRule="atLeast"/>
        </w:trPr>
        <w:tc>
          <w:tcPr>
            <w:tcW w:w="0" w:type="auto"/>
            <w:shd w:val="clear" w:color="auto" w:fill="auto"/>
            <w:vAlign w:val="center"/>
          </w:tcPr>
          <w:p w14:paraId="780A2CBC">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项目中长期目标</w:t>
            </w:r>
          </w:p>
        </w:tc>
        <w:tc>
          <w:tcPr>
            <w:tcW w:w="0" w:type="auto"/>
            <w:gridSpan w:val="5"/>
            <w:shd w:val="clear" w:color="auto" w:fill="auto"/>
            <w:vAlign w:val="center"/>
          </w:tcPr>
          <w:p w14:paraId="066B5933">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保障学校教育教学行政工作的正常动作，不断提升办公效率。</w:t>
            </w:r>
          </w:p>
        </w:tc>
      </w:tr>
      <w:tr w14:paraId="77E08307">
        <w:trPr>
          <w:trHeight w:val="584" w:hRule="atLeast"/>
        </w:trPr>
        <w:tc>
          <w:tcPr>
            <w:tcW w:w="0" w:type="auto"/>
            <w:shd w:val="clear" w:color="auto" w:fill="auto"/>
            <w:vAlign w:val="center"/>
          </w:tcPr>
          <w:p w14:paraId="6F1C2B46">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项目年度目标</w:t>
            </w:r>
          </w:p>
        </w:tc>
        <w:tc>
          <w:tcPr>
            <w:tcW w:w="0" w:type="auto"/>
            <w:gridSpan w:val="5"/>
            <w:shd w:val="clear" w:color="auto" w:fill="auto"/>
            <w:vAlign w:val="center"/>
          </w:tcPr>
          <w:p w14:paraId="40D75B08">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配合学校各类教育教学工作开展，完成教学任务。</w:t>
            </w:r>
          </w:p>
        </w:tc>
      </w:tr>
      <w:tr w14:paraId="78D37622">
        <w:trPr>
          <w:trHeight w:val="600" w:hRule="atLeast"/>
        </w:trPr>
        <w:tc>
          <w:tcPr>
            <w:tcW w:w="0" w:type="auto"/>
            <w:shd w:val="clear" w:color="auto" w:fill="auto"/>
            <w:vAlign w:val="center"/>
          </w:tcPr>
          <w:p w14:paraId="51F7DFD1">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 xml:space="preserve">管理措施       </w:t>
            </w:r>
          </w:p>
          <w:p w14:paraId="4B2B0A0C">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（制度措施）</w:t>
            </w:r>
          </w:p>
        </w:tc>
        <w:tc>
          <w:tcPr>
            <w:tcW w:w="0" w:type="auto"/>
            <w:gridSpan w:val="5"/>
            <w:shd w:val="clear" w:color="auto" w:fill="auto"/>
            <w:vAlign w:val="center"/>
          </w:tcPr>
          <w:p w14:paraId="62C3F062">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严格按照我校“财务内部控制管理制度”执行相关经费支出</w:t>
            </w:r>
          </w:p>
        </w:tc>
      </w:tr>
      <w:tr w14:paraId="427FDDB9">
        <w:trPr>
          <w:trHeight w:val="286" w:hRule="atLeast"/>
        </w:trPr>
        <w:tc>
          <w:tcPr>
            <w:tcW w:w="0" w:type="auto"/>
            <w:vMerge w:val="restart"/>
            <w:shd w:val="clear" w:color="auto" w:fill="auto"/>
            <w:vAlign w:val="center"/>
          </w:tcPr>
          <w:p w14:paraId="41BC3E81">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shd w:val="clear" w:color="auto" w:fill="auto"/>
            <w:vAlign w:val="center"/>
          </w:tcPr>
          <w:p w14:paraId="6CCE9F6D">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一级指标</w:t>
            </w:r>
          </w:p>
        </w:tc>
        <w:tc>
          <w:tcPr>
            <w:tcW w:w="0" w:type="auto"/>
            <w:shd w:val="clear" w:color="auto" w:fill="auto"/>
            <w:vAlign w:val="center"/>
          </w:tcPr>
          <w:p w14:paraId="17EDBB0C">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二级指标</w:t>
            </w:r>
          </w:p>
        </w:tc>
        <w:tc>
          <w:tcPr>
            <w:tcW w:w="0" w:type="auto"/>
            <w:gridSpan w:val="2"/>
            <w:shd w:val="clear" w:color="auto" w:fill="auto"/>
            <w:vAlign w:val="center"/>
          </w:tcPr>
          <w:p w14:paraId="0E89A877">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指标内容</w:t>
            </w:r>
          </w:p>
        </w:tc>
        <w:tc>
          <w:tcPr>
            <w:tcW w:w="0" w:type="auto"/>
            <w:shd w:val="clear" w:color="auto" w:fill="auto"/>
            <w:vAlign w:val="center"/>
          </w:tcPr>
          <w:p w14:paraId="2D60A5EB">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指标值</w:t>
            </w:r>
          </w:p>
        </w:tc>
      </w:tr>
      <w:tr w14:paraId="64ADBB48">
        <w:trPr>
          <w:trHeight w:val="286" w:hRule="atLeast"/>
        </w:trPr>
        <w:tc>
          <w:tcPr>
            <w:tcW w:w="0" w:type="auto"/>
            <w:vMerge w:val="continue"/>
            <w:shd w:val="clear" w:color="auto" w:fill="auto"/>
            <w:vAlign w:val="center"/>
          </w:tcPr>
          <w:p w14:paraId="30B6C421">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restart"/>
            <w:shd w:val="clear" w:color="auto" w:fill="auto"/>
            <w:vAlign w:val="center"/>
          </w:tcPr>
          <w:p w14:paraId="76A6F280">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投入指标</w:t>
            </w:r>
          </w:p>
        </w:tc>
        <w:tc>
          <w:tcPr>
            <w:tcW w:w="0" w:type="auto"/>
            <w:shd w:val="clear" w:color="auto" w:fill="auto"/>
            <w:vAlign w:val="center"/>
          </w:tcPr>
          <w:p w14:paraId="44F3BF13">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测算明细</w:t>
            </w:r>
          </w:p>
        </w:tc>
        <w:tc>
          <w:tcPr>
            <w:tcW w:w="0" w:type="auto"/>
            <w:gridSpan w:val="2"/>
            <w:shd w:val="clear" w:color="auto" w:fill="auto"/>
            <w:vAlign w:val="center"/>
          </w:tcPr>
          <w:p w14:paraId="19868797">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按每生每年小学1150元、初中1950元,主要用于学校教育教学行政费用支出。1950元*1345人=2622750元</w:t>
            </w:r>
          </w:p>
        </w:tc>
        <w:tc>
          <w:tcPr>
            <w:tcW w:w="0" w:type="auto"/>
            <w:shd w:val="clear" w:color="auto" w:fill="auto"/>
            <w:vAlign w:val="center"/>
          </w:tcPr>
          <w:p w14:paraId="4C832456">
            <w:pPr>
              <w:widowControl/>
              <w:jc w:val="left"/>
              <w:textAlignment w:val="center"/>
              <w:rPr>
                <w:rFonts w:hint="eastAsia" w:ascii="仿宋_GB2312" w:hAnsi="仿宋_GB2312" w:eastAsia="仿宋_GB2312" w:cs="仿宋_GB2312"/>
                <w:sz w:val="20"/>
                <w:szCs w:val="20"/>
              </w:rPr>
            </w:pPr>
          </w:p>
        </w:tc>
      </w:tr>
      <w:tr w14:paraId="03949A5C">
        <w:trPr>
          <w:trHeight w:val="286" w:hRule="atLeast"/>
        </w:trPr>
        <w:tc>
          <w:tcPr>
            <w:tcW w:w="0" w:type="auto"/>
            <w:vMerge w:val="continue"/>
            <w:shd w:val="clear" w:color="auto" w:fill="auto"/>
            <w:vAlign w:val="center"/>
          </w:tcPr>
          <w:p w14:paraId="522BBEF6">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continue"/>
            <w:shd w:val="clear" w:color="auto" w:fill="auto"/>
            <w:vAlign w:val="center"/>
          </w:tcPr>
          <w:p w14:paraId="767E9ECB">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投入指标</w:t>
            </w:r>
          </w:p>
        </w:tc>
        <w:tc>
          <w:tcPr>
            <w:tcW w:w="0" w:type="auto"/>
            <w:shd w:val="clear" w:color="auto" w:fill="auto"/>
            <w:vAlign w:val="center"/>
          </w:tcPr>
          <w:p w14:paraId="24FFF95D">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项目周期</w:t>
            </w:r>
          </w:p>
        </w:tc>
        <w:tc>
          <w:tcPr>
            <w:tcW w:w="0" w:type="auto"/>
            <w:gridSpan w:val="2"/>
            <w:shd w:val="clear" w:color="auto" w:fill="auto"/>
            <w:vAlign w:val="center"/>
          </w:tcPr>
          <w:p w14:paraId="285A97B9">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一年</w:t>
            </w:r>
          </w:p>
        </w:tc>
        <w:tc>
          <w:tcPr>
            <w:tcW w:w="0" w:type="auto"/>
            <w:shd w:val="clear" w:color="auto" w:fill="auto"/>
            <w:vAlign w:val="center"/>
          </w:tcPr>
          <w:p w14:paraId="7FBF7A4E">
            <w:pPr>
              <w:widowControl/>
              <w:jc w:val="left"/>
              <w:textAlignment w:val="center"/>
              <w:rPr>
                <w:rFonts w:hint="eastAsia" w:ascii="仿宋_GB2312" w:hAnsi="仿宋_GB2312" w:eastAsia="仿宋_GB2312" w:cs="仿宋_GB2312"/>
                <w:sz w:val="20"/>
                <w:szCs w:val="20"/>
              </w:rPr>
            </w:pPr>
          </w:p>
        </w:tc>
      </w:tr>
      <w:tr w14:paraId="795F67BE">
        <w:trPr>
          <w:trHeight w:val="286" w:hRule="atLeast"/>
        </w:trPr>
        <w:tc>
          <w:tcPr>
            <w:tcW w:w="0" w:type="auto"/>
            <w:vMerge w:val="continue"/>
            <w:shd w:val="clear" w:color="auto" w:fill="auto"/>
            <w:vAlign w:val="center"/>
          </w:tcPr>
          <w:p w14:paraId="02530D8E">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continue"/>
            <w:shd w:val="clear" w:color="auto" w:fill="auto"/>
            <w:vAlign w:val="center"/>
          </w:tcPr>
          <w:p w14:paraId="5F06EF79">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投入指标</w:t>
            </w:r>
          </w:p>
        </w:tc>
        <w:tc>
          <w:tcPr>
            <w:tcW w:w="0" w:type="auto"/>
            <w:shd w:val="clear" w:color="auto" w:fill="auto"/>
            <w:vAlign w:val="center"/>
          </w:tcPr>
          <w:p w14:paraId="348AF665">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资金支出进度</w:t>
            </w:r>
          </w:p>
        </w:tc>
        <w:tc>
          <w:tcPr>
            <w:tcW w:w="0" w:type="auto"/>
            <w:gridSpan w:val="2"/>
            <w:shd w:val="clear" w:color="auto" w:fill="auto"/>
            <w:vAlign w:val="center"/>
          </w:tcPr>
          <w:p w14:paraId="7611C955">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各季度支出</w:t>
            </w:r>
          </w:p>
        </w:tc>
        <w:tc>
          <w:tcPr>
            <w:tcW w:w="0" w:type="auto"/>
            <w:shd w:val="clear" w:color="auto" w:fill="auto"/>
            <w:vAlign w:val="center"/>
          </w:tcPr>
          <w:p w14:paraId="549502BD">
            <w:pPr>
              <w:widowControl/>
              <w:jc w:val="left"/>
              <w:textAlignment w:val="center"/>
              <w:rPr>
                <w:rFonts w:hint="eastAsia" w:ascii="仿宋_GB2312" w:hAnsi="仿宋_GB2312" w:eastAsia="仿宋_GB2312" w:cs="仿宋_GB2312"/>
                <w:sz w:val="20"/>
                <w:szCs w:val="20"/>
              </w:rPr>
            </w:pPr>
          </w:p>
        </w:tc>
      </w:tr>
      <w:tr w14:paraId="3CF58B5D">
        <w:trPr>
          <w:trHeight w:val="286" w:hRule="atLeast"/>
        </w:trPr>
        <w:tc>
          <w:tcPr>
            <w:tcW w:w="0" w:type="auto"/>
            <w:vMerge w:val="continue"/>
            <w:shd w:val="clear" w:color="auto" w:fill="auto"/>
            <w:vAlign w:val="center"/>
          </w:tcPr>
          <w:p w14:paraId="55CFBAB8">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restart"/>
            <w:shd w:val="clear" w:color="auto" w:fill="auto"/>
            <w:vAlign w:val="center"/>
          </w:tcPr>
          <w:p w14:paraId="4D0D6461">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产出指标</w:t>
            </w:r>
          </w:p>
        </w:tc>
        <w:tc>
          <w:tcPr>
            <w:tcW w:w="0" w:type="auto"/>
            <w:vMerge w:val="restart"/>
            <w:shd w:val="clear" w:color="auto" w:fill="auto"/>
            <w:vAlign w:val="center"/>
          </w:tcPr>
          <w:p w14:paraId="1351D12B">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数量指标</w:t>
            </w:r>
          </w:p>
        </w:tc>
        <w:tc>
          <w:tcPr>
            <w:tcW w:w="0" w:type="auto"/>
            <w:gridSpan w:val="2"/>
            <w:shd w:val="clear" w:color="auto" w:fill="auto"/>
            <w:vAlign w:val="center"/>
          </w:tcPr>
          <w:p w14:paraId="5AC14DB4">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项目实际完成率</w:t>
            </w:r>
          </w:p>
        </w:tc>
        <w:tc>
          <w:tcPr>
            <w:tcW w:w="0" w:type="auto"/>
            <w:shd w:val="clear" w:color="auto" w:fill="auto"/>
            <w:vAlign w:val="center"/>
          </w:tcPr>
          <w:p w14:paraId="662AEFC5">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95%</w:t>
            </w:r>
          </w:p>
        </w:tc>
      </w:tr>
      <w:tr w14:paraId="475ECF0C">
        <w:trPr>
          <w:trHeight w:val="286" w:hRule="atLeast"/>
        </w:trPr>
        <w:tc>
          <w:tcPr>
            <w:tcW w:w="0" w:type="auto"/>
            <w:vMerge w:val="continue"/>
            <w:shd w:val="clear" w:color="auto" w:fill="auto"/>
            <w:vAlign w:val="center"/>
          </w:tcPr>
          <w:p w14:paraId="5DBC4D66">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continue"/>
            <w:shd w:val="clear" w:color="auto" w:fill="auto"/>
            <w:vAlign w:val="center"/>
          </w:tcPr>
          <w:p w14:paraId="43F8D548">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产出指标</w:t>
            </w:r>
          </w:p>
        </w:tc>
        <w:tc>
          <w:tcPr>
            <w:tcW w:w="0" w:type="auto"/>
            <w:vMerge w:val="continue"/>
            <w:shd w:val="clear" w:color="auto" w:fill="auto"/>
            <w:vAlign w:val="center"/>
          </w:tcPr>
          <w:p w14:paraId="4672D51C">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数量指标</w:t>
            </w:r>
          </w:p>
        </w:tc>
        <w:tc>
          <w:tcPr>
            <w:tcW w:w="0" w:type="auto"/>
            <w:gridSpan w:val="2"/>
            <w:shd w:val="clear" w:color="auto" w:fill="auto"/>
            <w:vAlign w:val="center"/>
          </w:tcPr>
          <w:p w14:paraId="0FE0EC76">
            <w:pPr>
              <w:widowControl/>
              <w:jc w:val="left"/>
              <w:textAlignment w:val="center"/>
              <w:rPr>
                <w:rFonts w:hint="eastAsia" w:ascii="仿宋_GB2312" w:hAnsi="仿宋_GB2312" w:eastAsia="仿宋_GB2312" w:cs="仿宋_GB2312"/>
                <w:sz w:val="20"/>
                <w:szCs w:val="20"/>
              </w:rPr>
            </w:pPr>
          </w:p>
        </w:tc>
        <w:tc>
          <w:tcPr>
            <w:tcW w:w="0" w:type="auto"/>
            <w:shd w:val="clear" w:color="auto" w:fill="auto"/>
            <w:vAlign w:val="center"/>
          </w:tcPr>
          <w:p w14:paraId="223C946A">
            <w:pPr>
              <w:widowControl/>
              <w:jc w:val="left"/>
              <w:textAlignment w:val="center"/>
              <w:rPr>
                <w:rFonts w:hint="eastAsia" w:ascii="仿宋_GB2312" w:hAnsi="仿宋_GB2312" w:eastAsia="仿宋_GB2312" w:cs="仿宋_GB2312"/>
                <w:sz w:val="20"/>
                <w:szCs w:val="20"/>
              </w:rPr>
            </w:pPr>
          </w:p>
        </w:tc>
      </w:tr>
      <w:tr w14:paraId="37980622">
        <w:trPr>
          <w:trHeight w:val="286" w:hRule="atLeast"/>
        </w:trPr>
        <w:tc>
          <w:tcPr>
            <w:tcW w:w="0" w:type="auto"/>
            <w:vMerge w:val="continue"/>
            <w:shd w:val="clear" w:color="auto" w:fill="auto"/>
            <w:vAlign w:val="center"/>
          </w:tcPr>
          <w:p w14:paraId="61B50001">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continue"/>
            <w:shd w:val="clear" w:color="auto" w:fill="auto"/>
            <w:vAlign w:val="center"/>
          </w:tcPr>
          <w:p w14:paraId="37B6AB53">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产出指标</w:t>
            </w:r>
          </w:p>
        </w:tc>
        <w:tc>
          <w:tcPr>
            <w:tcW w:w="0" w:type="auto"/>
            <w:vMerge w:val="restart"/>
            <w:shd w:val="clear" w:color="auto" w:fill="auto"/>
            <w:vAlign w:val="center"/>
          </w:tcPr>
          <w:p w14:paraId="709BA020">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质量指标</w:t>
            </w:r>
          </w:p>
        </w:tc>
        <w:tc>
          <w:tcPr>
            <w:tcW w:w="0" w:type="auto"/>
            <w:gridSpan w:val="2"/>
            <w:shd w:val="clear" w:color="auto" w:fill="auto"/>
            <w:vAlign w:val="center"/>
          </w:tcPr>
          <w:p w14:paraId="3D3A8877">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项目验收合格率</w:t>
            </w:r>
          </w:p>
        </w:tc>
        <w:tc>
          <w:tcPr>
            <w:tcW w:w="0" w:type="auto"/>
            <w:shd w:val="clear" w:color="auto" w:fill="auto"/>
            <w:vAlign w:val="center"/>
          </w:tcPr>
          <w:p w14:paraId="301066B6">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100%</w:t>
            </w:r>
          </w:p>
        </w:tc>
      </w:tr>
      <w:tr w14:paraId="010E37C2">
        <w:trPr>
          <w:trHeight w:val="286" w:hRule="atLeast"/>
        </w:trPr>
        <w:tc>
          <w:tcPr>
            <w:tcW w:w="0" w:type="auto"/>
            <w:vMerge w:val="continue"/>
            <w:shd w:val="clear" w:color="auto" w:fill="auto"/>
            <w:vAlign w:val="center"/>
          </w:tcPr>
          <w:p w14:paraId="105BAF16">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continue"/>
            <w:shd w:val="clear" w:color="auto" w:fill="auto"/>
            <w:vAlign w:val="center"/>
          </w:tcPr>
          <w:p w14:paraId="2D16BF57">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产出指标</w:t>
            </w:r>
          </w:p>
        </w:tc>
        <w:tc>
          <w:tcPr>
            <w:tcW w:w="0" w:type="auto"/>
            <w:vMerge w:val="continue"/>
            <w:shd w:val="clear" w:color="auto" w:fill="auto"/>
            <w:vAlign w:val="center"/>
          </w:tcPr>
          <w:p w14:paraId="400BEA59">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质量指标</w:t>
            </w:r>
          </w:p>
        </w:tc>
        <w:tc>
          <w:tcPr>
            <w:tcW w:w="0" w:type="auto"/>
            <w:gridSpan w:val="2"/>
            <w:shd w:val="clear" w:color="auto" w:fill="auto"/>
            <w:vAlign w:val="center"/>
          </w:tcPr>
          <w:p w14:paraId="411C5D89">
            <w:pPr>
              <w:widowControl/>
              <w:jc w:val="left"/>
              <w:textAlignment w:val="center"/>
              <w:rPr>
                <w:rFonts w:hint="eastAsia" w:ascii="仿宋_GB2312" w:hAnsi="仿宋_GB2312" w:eastAsia="仿宋_GB2312" w:cs="仿宋_GB2312"/>
                <w:sz w:val="20"/>
                <w:szCs w:val="20"/>
              </w:rPr>
            </w:pPr>
          </w:p>
        </w:tc>
        <w:tc>
          <w:tcPr>
            <w:tcW w:w="0" w:type="auto"/>
            <w:shd w:val="clear" w:color="auto" w:fill="auto"/>
            <w:vAlign w:val="center"/>
          </w:tcPr>
          <w:p w14:paraId="10D7549B">
            <w:pPr>
              <w:widowControl/>
              <w:jc w:val="left"/>
              <w:textAlignment w:val="center"/>
              <w:rPr>
                <w:rFonts w:hint="eastAsia" w:ascii="仿宋_GB2312" w:hAnsi="仿宋_GB2312" w:eastAsia="仿宋_GB2312" w:cs="仿宋_GB2312"/>
                <w:sz w:val="20"/>
                <w:szCs w:val="20"/>
              </w:rPr>
            </w:pPr>
          </w:p>
        </w:tc>
      </w:tr>
      <w:tr w14:paraId="2B7EF44F">
        <w:trPr>
          <w:trHeight w:val="286" w:hRule="atLeast"/>
        </w:trPr>
        <w:tc>
          <w:tcPr>
            <w:tcW w:w="0" w:type="auto"/>
            <w:vMerge w:val="continue"/>
            <w:shd w:val="clear" w:color="auto" w:fill="auto"/>
            <w:vAlign w:val="center"/>
          </w:tcPr>
          <w:p w14:paraId="31D9B22B">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continue"/>
            <w:shd w:val="clear" w:color="auto" w:fill="auto"/>
            <w:vAlign w:val="center"/>
          </w:tcPr>
          <w:p w14:paraId="3547239E">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产出指标</w:t>
            </w:r>
          </w:p>
        </w:tc>
        <w:tc>
          <w:tcPr>
            <w:tcW w:w="0" w:type="auto"/>
            <w:shd w:val="clear" w:color="auto" w:fill="auto"/>
            <w:vAlign w:val="center"/>
          </w:tcPr>
          <w:p w14:paraId="7334E239">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工作时效</w:t>
            </w:r>
          </w:p>
        </w:tc>
        <w:tc>
          <w:tcPr>
            <w:tcW w:w="0" w:type="auto"/>
            <w:gridSpan w:val="2"/>
            <w:shd w:val="clear" w:color="auto" w:fill="auto"/>
            <w:vAlign w:val="center"/>
          </w:tcPr>
          <w:p w14:paraId="4499A97A">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 xml:space="preserve">      2019年度完成</w:t>
            </w:r>
            <w:r>
              <w:rPr>
                <w:rFonts w:hint="eastAsia" w:ascii="仿宋_GB2312" w:hAnsi="仿宋_GB2312" w:eastAsia="仿宋_GB2312" w:cs="仿宋_GB2312"/>
              </w:rPr>
              <w:tab/>
            </w:r>
            <w:r>
              <w:rPr>
                <w:rFonts w:hint="eastAsia" w:ascii="仿宋_GB2312" w:hAnsi="仿宋_GB2312" w:eastAsia="仿宋_GB2312" w:cs="仿宋_GB2312"/>
              </w:rPr>
              <w:tab/>
            </w:r>
          </w:p>
        </w:tc>
        <w:tc>
          <w:tcPr>
            <w:tcW w:w="0" w:type="auto"/>
            <w:shd w:val="clear" w:color="auto" w:fill="auto"/>
            <w:vAlign w:val="center"/>
          </w:tcPr>
          <w:p w14:paraId="4287AD25">
            <w:pPr>
              <w:widowControl/>
              <w:jc w:val="left"/>
              <w:textAlignment w:val="center"/>
              <w:rPr>
                <w:rFonts w:hint="eastAsia" w:ascii="仿宋_GB2312" w:hAnsi="仿宋_GB2312" w:eastAsia="仿宋_GB2312" w:cs="仿宋_GB2312"/>
                <w:sz w:val="20"/>
                <w:szCs w:val="20"/>
              </w:rPr>
            </w:pPr>
          </w:p>
        </w:tc>
      </w:tr>
      <w:tr w14:paraId="09212C9C">
        <w:trPr>
          <w:trHeight w:val="286" w:hRule="atLeast"/>
        </w:trPr>
        <w:tc>
          <w:tcPr>
            <w:tcW w:w="0" w:type="auto"/>
            <w:vMerge w:val="continue"/>
            <w:shd w:val="clear" w:color="auto" w:fill="auto"/>
            <w:vAlign w:val="center"/>
          </w:tcPr>
          <w:p w14:paraId="0EAA39FF">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restart"/>
            <w:shd w:val="clear" w:color="auto" w:fill="auto"/>
            <w:vAlign w:val="center"/>
          </w:tcPr>
          <w:p w14:paraId="5069E12A">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效益指标</w:t>
            </w:r>
          </w:p>
        </w:tc>
        <w:tc>
          <w:tcPr>
            <w:tcW w:w="0" w:type="auto"/>
            <w:vMerge w:val="restart"/>
            <w:shd w:val="clear" w:color="auto" w:fill="auto"/>
            <w:vAlign w:val="center"/>
          </w:tcPr>
          <w:p w14:paraId="6BA5E73D">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经济效益指标</w:t>
            </w:r>
          </w:p>
        </w:tc>
        <w:tc>
          <w:tcPr>
            <w:tcW w:w="0" w:type="auto"/>
            <w:gridSpan w:val="2"/>
            <w:shd w:val="clear" w:color="auto" w:fill="auto"/>
            <w:vAlign w:val="center"/>
          </w:tcPr>
          <w:p w14:paraId="1711D317">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无</w:t>
            </w:r>
          </w:p>
        </w:tc>
        <w:tc>
          <w:tcPr>
            <w:tcW w:w="0" w:type="auto"/>
            <w:shd w:val="clear" w:color="auto" w:fill="auto"/>
            <w:vAlign w:val="center"/>
          </w:tcPr>
          <w:p w14:paraId="0D64670C">
            <w:pPr>
              <w:widowControl/>
              <w:jc w:val="left"/>
              <w:textAlignment w:val="center"/>
              <w:rPr>
                <w:rFonts w:hint="eastAsia" w:ascii="仿宋_GB2312" w:hAnsi="仿宋_GB2312" w:eastAsia="仿宋_GB2312" w:cs="仿宋_GB2312"/>
                <w:sz w:val="20"/>
                <w:szCs w:val="20"/>
              </w:rPr>
            </w:pPr>
          </w:p>
        </w:tc>
      </w:tr>
      <w:tr w14:paraId="122C3331">
        <w:trPr>
          <w:trHeight w:val="286" w:hRule="atLeast"/>
        </w:trPr>
        <w:tc>
          <w:tcPr>
            <w:tcW w:w="0" w:type="auto"/>
            <w:vMerge w:val="continue"/>
            <w:shd w:val="clear" w:color="auto" w:fill="auto"/>
            <w:vAlign w:val="center"/>
          </w:tcPr>
          <w:p w14:paraId="57BE5532">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continue"/>
            <w:shd w:val="clear" w:color="auto" w:fill="auto"/>
            <w:vAlign w:val="center"/>
          </w:tcPr>
          <w:p w14:paraId="4045FB80">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效益指标</w:t>
            </w:r>
          </w:p>
        </w:tc>
        <w:tc>
          <w:tcPr>
            <w:tcW w:w="0" w:type="auto"/>
            <w:vMerge w:val="continue"/>
            <w:shd w:val="clear" w:color="auto" w:fill="auto"/>
            <w:vAlign w:val="center"/>
          </w:tcPr>
          <w:p w14:paraId="6DFD8409">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经济效益指标</w:t>
            </w:r>
          </w:p>
        </w:tc>
        <w:tc>
          <w:tcPr>
            <w:tcW w:w="0" w:type="auto"/>
            <w:gridSpan w:val="2"/>
            <w:shd w:val="clear" w:color="auto" w:fill="auto"/>
            <w:vAlign w:val="center"/>
          </w:tcPr>
          <w:p w14:paraId="66BA2168">
            <w:pPr>
              <w:widowControl/>
              <w:jc w:val="left"/>
              <w:textAlignment w:val="center"/>
              <w:rPr>
                <w:rFonts w:hint="eastAsia" w:ascii="仿宋_GB2312" w:hAnsi="仿宋_GB2312" w:eastAsia="仿宋_GB2312" w:cs="仿宋_GB2312"/>
                <w:sz w:val="20"/>
                <w:szCs w:val="20"/>
              </w:rPr>
            </w:pPr>
          </w:p>
        </w:tc>
        <w:tc>
          <w:tcPr>
            <w:tcW w:w="0" w:type="auto"/>
            <w:shd w:val="clear" w:color="auto" w:fill="auto"/>
            <w:vAlign w:val="center"/>
          </w:tcPr>
          <w:p w14:paraId="2C9FAE32">
            <w:pPr>
              <w:widowControl/>
              <w:jc w:val="left"/>
              <w:textAlignment w:val="center"/>
              <w:rPr>
                <w:rFonts w:hint="eastAsia" w:ascii="仿宋_GB2312" w:hAnsi="仿宋_GB2312" w:eastAsia="仿宋_GB2312" w:cs="仿宋_GB2312"/>
                <w:sz w:val="20"/>
                <w:szCs w:val="20"/>
              </w:rPr>
            </w:pPr>
          </w:p>
        </w:tc>
      </w:tr>
      <w:tr w14:paraId="78FD42F9">
        <w:trPr>
          <w:trHeight w:val="286" w:hRule="atLeast"/>
        </w:trPr>
        <w:tc>
          <w:tcPr>
            <w:tcW w:w="0" w:type="auto"/>
            <w:vMerge w:val="continue"/>
            <w:shd w:val="clear" w:color="auto" w:fill="auto"/>
            <w:vAlign w:val="center"/>
          </w:tcPr>
          <w:p w14:paraId="25E4ACEC">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continue"/>
            <w:shd w:val="clear" w:color="auto" w:fill="auto"/>
            <w:vAlign w:val="center"/>
          </w:tcPr>
          <w:p w14:paraId="1D44BA23">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效益指标</w:t>
            </w:r>
          </w:p>
        </w:tc>
        <w:tc>
          <w:tcPr>
            <w:tcW w:w="0" w:type="auto"/>
            <w:vMerge w:val="restart"/>
            <w:shd w:val="clear" w:color="auto" w:fill="auto"/>
            <w:vAlign w:val="center"/>
          </w:tcPr>
          <w:p w14:paraId="0DD5D4A8">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社会效益指标</w:t>
            </w:r>
          </w:p>
        </w:tc>
        <w:tc>
          <w:tcPr>
            <w:tcW w:w="0" w:type="auto"/>
            <w:gridSpan w:val="2"/>
            <w:shd w:val="clear" w:color="auto" w:fill="auto"/>
            <w:vAlign w:val="center"/>
          </w:tcPr>
          <w:p w14:paraId="0104E74F">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保障校园环境设施设备安全使用</w:t>
            </w:r>
          </w:p>
        </w:tc>
        <w:tc>
          <w:tcPr>
            <w:tcW w:w="0" w:type="auto"/>
            <w:shd w:val="clear" w:color="auto" w:fill="auto"/>
            <w:vAlign w:val="center"/>
          </w:tcPr>
          <w:p w14:paraId="0F5BD07D">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提高校园环境设施设备安全性</w:t>
            </w:r>
          </w:p>
        </w:tc>
      </w:tr>
      <w:tr w14:paraId="364EFC04">
        <w:trPr>
          <w:trHeight w:val="286" w:hRule="atLeast"/>
        </w:trPr>
        <w:tc>
          <w:tcPr>
            <w:tcW w:w="0" w:type="auto"/>
            <w:vMerge w:val="continue"/>
            <w:shd w:val="clear" w:color="auto" w:fill="auto"/>
            <w:vAlign w:val="center"/>
          </w:tcPr>
          <w:p w14:paraId="3F9F1680">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continue"/>
            <w:shd w:val="clear" w:color="auto" w:fill="auto"/>
            <w:vAlign w:val="center"/>
          </w:tcPr>
          <w:p w14:paraId="09D69EC5">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效益指标</w:t>
            </w:r>
          </w:p>
        </w:tc>
        <w:tc>
          <w:tcPr>
            <w:tcW w:w="0" w:type="auto"/>
            <w:vMerge w:val="continue"/>
            <w:shd w:val="clear" w:color="auto" w:fill="auto"/>
            <w:vAlign w:val="center"/>
          </w:tcPr>
          <w:p w14:paraId="527C7915">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社会效益指标</w:t>
            </w:r>
          </w:p>
        </w:tc>
        <w:tc>
          <w:tcPr>
            <w:tcW w:w="0" w:type="auto"/>
            <w:gridSpan w:val="2"/>
            <w:shd w:val="clear" w:color="auto" w:fill="auto"/>
            <w:vAlign w:val="center"/>
          </w:tcPr>
          <w:p w14:paraId="57DE66F5">
            <w:pPr>
              <w:widowControl/>
              <w:jc w:val="left"/>
              <w:textAlignment w:val="center"/>
              <w:rPr>
                <w:rFonts w:hint="eastAsia" w:ascii="仿宋_GB2312" w:hAnsi="仿宋_GB2312" w:eastAsia="仿宋_GB2312" w:cs="仿宋_GB2312"/>
                <w:sz w:val="20"/>
                <w:szCs w:val="20"/>
              </w:rPr>
            </w:pPr>
          </w:p>
        </w:tc>
        <w:tc>
          <w:tcPr>
            <w:tcW w:w="0" w:type="auto"/>
            <w:shd w:val="clear" w:color="auto" w:fill="auto"/>
            <w:vAlign w:val="center"/>
          </w:tcPr>
          <w:p w14:paraId="0D16B9B6">
            <w:pPr>
              <w:widowControl/>
              <w:jc w:val="left"/>
              <w:textAlignment w:val="center"/>
              <w:rPr>
                <w:rFonts w:hint="eastAsia" w:ascii="仿宋_GB2312" w:hAnsi="仿宋_GB2312" w:eastAsia="仿宋_GB2312" w:cs="仿宋_GB2312"/>
                <w:sz w:val="20"/>
                <w:szCs w:val="20"/>
              </w:rPr>
            </w:pPr>
          </w:p>
        </w:tc>
      </w:tr>
      <w:tr w14:paraId="527BA441">
        <w:trPr>
          <w:trHeight w:val="286" w:hRule="atLeast"/>
        </w:trPr>
        <w:tc>
          <w:tcPr>
            <w:tcW w:w="0" w:type="auto"/>
            <w:vMerge w:val="continue"/>
            <w:shd w:val="clear" w:color="auto" w:fill="auto"/>
            <w:vAlign w:val="center"/>
          </w:tcPr>
          <w:p w14:paraId="67355C5D">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continue"/>
            <w:shd w:val="clear" w:color="auto" w:fill="auto"/>
            <w:vAlign w:val="center"/>
          </w:tcPr>
          <w:p w14:paraId="32975B46">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效益指标</w:t>
            </w:r>
          </w:p>
        </w:tc>
        <w:tc>
          <w:tcPr>
            <w:tcW w:w="0" w:type="auto"/>
            <w:vMerge w:val="restart"/>
            <w:shd w:val="clear" w:color="auto" w:fill="auto"/>
            <w:vAlign w:val="center"/>
          </w:tcPr>
          <w:p w14:paraId="32D8C498">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生态效益指标</w:t>
            </w:r>
          </w:p>
        </w:tc>
        <w:tc>
          <w:tcPr>
            <w:tcW w:w="0" w:type="auto"/>
            <w:gridSpan w:val="2"/>
            <w:shd w:val="clear" w:color="auto" w:fill="auto"/>
            <w:vAlign w:val="center"/>
          </w:tcPr>
          <w:p w14:paraId="3514CFB3">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无</w:t>
            </w:r>
          </w:p>
        </w:tc>
        <w:tc>
          <w:tcPr>
            <w:tcW w:w="0" w:type="auto"/>
            <w:shd w:val="clear" w:color="auto" w:fill="auto"/>
            <w:vAlign w:val="center"/>
          </w:tcPr>
          <w:p w14:paraId="50CDFDA8">
            <w:pPr>
              <w:widowControl/>
              <w:jc w:val="left"/>
              <w:textAlignment w:val="center"/>
              <w:rPr>
                <w:rFonts w:hint="eastAsia" w:ascii="仿宋_GB2312" w:hAnsi="仿宋_GB2312" w:eastAsia="仿宋_GB2312" w:cs="仿宋_GB2312"/>
                <w:sz w:val="20"/>
                <w:szCs w:val="20"/>
              </w:rPr>
            </w:pPr>
          </w:p>
        </w:tc>
      </w:tr>
      <w:tr w14:paraId="63419EEE">
        <w:trPr>
          <w:trHeight w:val="286" w:hRule="atLeast"/>
        </w:trPr>
        <w:tc>
          <w:tcPr>
            <w:tcW w:w="0" w:type="auto"/>
            <w:vMerge w:val="continue"/>
            <w:shd w:val="clear" w:color="auto" w:fill="auto"/>
            <w:vAlign w:val="center"/>
          </w:tcPr>
          <w:p w14:paraId="356397B3">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continue"/>
            <w:shd w:val="clear" w:color="auto" w:fill="auto"/>
            <w:vAlign w:val="center"/>
          </w:tcPr>
          <w:p w14:paraId="5018E0C5">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效益指标</w:t>
            </w:r>
          </w:p>
        </w:tc>
        <w:tc>
          <w:tcPr>
            <w:tcW w:w="0" w:type="auto"/>
            <w:vMerge w:val="continue"/>
            <w:shd w:val="clear" w:color="auto" w:fill="auto"/>
            <w:vAlign w:val="center"/>
          </w:tcPr>
          <w:p w14:paraId="2158A310">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生态效益指标</w:t>
            </w:r>
          </w:p>
        </w:tc>
        <w:tc>
          <w:tcPr>
            <w:tcW w:w="0" w:type="auto"/>
            <w:gridSpan w:val="2"/>
            <w:shd w:val="clear" w:color="auto" w:fill="auto"/>
            <w:vAlign w:val="center"/>
          </w:tcPr>
          <w:p w14:paraId="33E22DE7">
            <w:pPr>
              <w:widowControl/>
              <w:jc w:val="left"/>
              <w:textAlignment w:val="center"/>
              <w:rPr>
                <w:rFonts w:hint="eastAsia" w:ascii="仿宋_GB2312" w:hAnsi="仿宋_GB2312" w:eastAsia="仿宋_GB2312" w:cs="仿宋_GB2312"/>
                <w:sz w:val="20"/>
                <w:szCs w:val="20"/>
              </w:rPr>
            </w:pPr>
          </w:p>
        </w:tc>
        <w:tc>
          <w:tcPr>
            <w:tcW w:w="0" w:type="auto"/>
            <w:shd w:val="clear" w:color="auto" w:fill="auto"/>
            <w:vAlign w:val="center"/>
          </w:tcPr>
          <w:p w14:paraId="1C18BAEC">
            <w:pPr>
              <w:widowControl/>
              <w:jc w:val="left"/>
              <w:textAlignment w:val="center"/>
              <w:rPr>
                <w:rFonts w:hint="eastAsia" w:ascii="仿宋_GB2312" w:hAnsi="仿宋_GB2312" w:eastAsia="仿宋_GB2312" w:cs="仿宋_GB2312"/>
                <w:sz w:val="20"/>
                <w:szCs w:val="20"/>
              </w:rPr>
            </w:pPr>
          </w:p>
        </w:tc>
      </w:tr>
      <w:tr w14:paraId="08F245C6">
        <w:trPr>
          <w:trHeight w:val="286" w:hRule="atLeast"/>
        </w:trPr>
        <w:tc>
          <w:tcPr>
            <w:tcW w:w="0" w:type="auto"/>
            <w:vMerge w:val="continue"/>
            <w:shd w:val="clear" w:color="auto" w:fill="auto"/>
            <w:vAlign w:val="center"/>
          </w:tcPr>
          <w:p w14:paraId="3007421B">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continue"/>
            <w:shd w:val="clear" w:color="auto" w:fill="auto"/>
            <w:vAlign w:val="center"/>
          </w:tcPr>
          <w:p w14:paraId="45706901">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效益指标</w:t>
            </w:r>
          </w:p>
        </w:tc>
        <w:tc>
          <w:tcPr>
            <w:tcW w:w="0" w:type="auto"/>
            <w:vMerge w:val="restart"/>
            <w:shd w:val="clear" w:color="auto" w:fill="auto"/>
            <w:vAlign w:val="center"/>
          </w:tcPr>
          <w:p w14:paraId="59FB0ED8">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可持续影响</w:t>
            </w:r>
          </w:p>
        </w:tc>
        <w:tc>
          <w:tcPr>
            <w:tcW w:w="0" w:type="auto"/>
            <w:gridSpan w:val="2"/>
            <w:shd w:val="clear" w:color="auto" w:fill="auto"/>
            <w:vAlign w:val="center"/>
          </w:tcPr>
          <w:p w14:paraId="366E31BD">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行政管理工作顺畅高效</w:t>
            </w:r>
          </w:p>
        </w:tc>
        <w:tc>
          <w:tcPr>
            <w:tcW w:w="0" w:type="auto"/>
            <w:shd w:val="clear" w:color="auto" w:fill="auto"/>
            <w:vAlign w:val="center"/>
          </w:tcPr>
          <w:p w14:paraId="539EA2E7">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教师行政办公业务能力提升</w:t>
            </w:r>
          </w:p>
        </w:tc>
      </w:tr>
      <w:tr w14:paraId="0C5D93E7">
        <w:trPr>
          <w:trHeight w:val="286" w:hRule="atLeast"/>
        </w:trPr>
        <w:tc>
          <w:tcPr>
            <w:tcW w:w="0" w:type="auto"/>
            <w:vMerge w:val="continue"/>
            <w:shd w:val="clear" w:color="auto" w:fill="auto"/>
            <w:vAlign w:val="center"/>
          </w:tcPr>
          <w:p w14:paraId="0B350680">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continue"/>
            <w:shd w:val="clear" w:color="auto" w:fill="auto"/>
            <w:vAlign w:val="center"/>
          </w:tcPr>
          <w:p w14:paraId="24ECAA9E">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效益指标</w:t>
            </w:r>
          </w:p>
        </w:tc>
        <w:tc>
          <w:tcPr>
            <w:tcW w:w="0" w:type="auto"/>
            <w:vMerge w:val="continue"/>
            <w:shd w:val="clear" w:color="auto" w:fill="auto"/>
            <w:vAlign w:val="center"/>
          </w:tcPr>
          <w:p w14:paraId="7A528E48">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可持续影响</w:t>
            </w:r>
          </w:p>
        </w:tc>
        <w:tc>
          <w:tcPr>
            <w:tcW w:w="0" w:type="auto"/>
            <w:gridSpan w:val="2"/>
            <w:shd w:val="clear" w:color="auto" w:fill="auto"/>
            <w:vAlign w:val="center"/>
          </w:tcPr>
          <w:p w14:paraId="7E4EAFF4">
            <w:pPr>
              <w:widowControl/>
              <w:jc w:val="left"/>
              <w:textAlignment w:val="center"/>
              <w:rPr>
                <w:rFonts w:hint="eastAsia" w:ascii="仿宋_GB2312" w:hAnsi="仿宋_GB2312" w:eastAsia="仿宋_GB2312" w:cs="仿宋_GB2312"/>
                <w:sz w:val="20"/>
                <w:szCs w:val="20"/>
              </w:rPr>
            </w:pPr>
          </w:p>
        </w:tc>
        <w:tc>
          <w:tcPr>
            <w:tcW w:w="0" w:type="auto"/>
            <w:shd w:val="clear" w:color="auto" w:fill="auto"/>
            <w:vAlign w:val="center"/>
          </w:tcPr>
          <w:p w14:paraId="54D4D4B8">
            <w:pPr>
              <w:widowControl/>
              <w:jc w:val="left"/>
              <w:textAlignment w:val="center"/>
              <w:rPr>
                <w:rFonts w:hint="eastAsia" w:ascii="仿宋_GB2312" w:hAnsi="仿宋_GB2312" w:eastAsia="仿宋_GB2312" w:cs="仿宋_GB2312"/>
                <w:sz w:val="20"/>
                <w:szCs w:val="20"/>
              </w:rPr>
            </w:pPr>
          </w:p>
        </w:tc>
      </w:tr>
      <w:tr w14:paraId="761E79FD">
        <w:trPr>
          <w:trHeight w:val="286" w:hRule="atLeast"/>
        </w:trPr>
        <w:tc>
          <w:tcPr>
            <w:tcW w:w="0" w:type="auto"/>
            <w:vMerge w:val="continue"/>
            <w:shd w:val="clear" w:color="auto" w:fill="auto"/>
            <w:vAlign w:val="center"/>
          </w:tcPr>
          <w:p w14:paraId="2049DA9D">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continue"/>
            <w:shd w:val="clear" w:color="auto" w:fill="auto"/>
            <w:vAlign w:val="center"/>
          </w:tcPr>
          <w:p w14:paraId="6455D751">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效益指标</w:t>
            </w:r>
          </w:p>
        </w:tc>
        <w:tc>
          <w:tcPr>
            <w:tcW w:w="0" w:type="auto"/>
            <w:vMerge w:val="restart"/>
            <w:shd w:val="clear" w:color="auto" w:fill="auto"/>
            <w:vAlign w:val="center"/>
          </w:tcPr>
          <w:p w14:paraId="1351B381">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服务对象满意度指标</w:t>
            </w:r>
          </w:p>
        </w:tc>
        <w:tc>
          <w:tcPr>
            <w:tcW w:w="0" w:type="auto"/>
            <w:gridSpan w:val="2"/>
            <w:shd w:val="clear" w:color="auto" w:fill="auto"/>
            <w:vAlign w:val="center"/>
          </w:tcPr>
          <w:p w14:paraId="2760B6ED">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提高教师的满意度</w:t>
            </w:r>
          </w:p>
        </w:tc>
        <w:tc>
          <w:tcPr>
            <w:tcW w:w="0" w:type="auto"/>
            <w:shd w:val="clear" w:color="auto" w:fill="auto"/>
            <w:vAlign w:val="center"/>
          </w:tcPr>
          <w:p w14:paraId="43F21BCD">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提高教师的行政办公能力</w:t>
            </w:r>
          </w:p>
        </w:tc>
      </w:tr>
      <w:tr w14:paraId="03023396">
        <w:trPr>
          <w:trHeight w:val="286" w:hRule="atLeast"/>
        </w:trPr>
        <w:tc>
          <w:tcPr>
            <w:tcW w:w="0" w:type="auto"/>
            <w:vMerge w:val="continue"/>
            <w:shd w:val="clear" w:color="auto" w:fill="auto"/>
            <w:vAlign w:val="center"/>
          </w:tcPr>
          <w:p w14:paraId="44202929">
            <w:pPr>
              <w:widowControl/>
              <w:jc w:val="center"/>
              <w:textAlignment w:val="center"/>
              <w:rPr>
                <w:rFonts w:hint="eastAsia" w:ascii="仿宋_GB2312" w:hAnsi="仿宋_GB2312" w:eastAsia="仿宋_GB2312" w:cs="仿宋_GB2312"/>
                <w:b/>
                <w:sz w:val="20"/>
                <w:szCs w:val="20"/>
              </w:rPr>
            </w:pPr>
            <w:r>
              <w:rPr>
                <w:rFonts w:hint="eastAsia" w:ascii="仿宋_GB2312" w:hAnsi="仿宋_GB2312" w:eastAsia="仿宋_GB2312" w:cs="仿宋_GB2312"/>
              </w:rPr>
              <w:t>年度绩效指标</w:t>
            </w:r>
          </w:p>
        </w:tc>
        <w:tc>
          <w:tcPr>
            <w:tcW w:w="0" w:type="auto"/>
            <w:vMerge w:val="continue"/>
            <w:shd w:val="clear" w:color="auto" w:fill="auto"/>
            <w:vAlign w:val="center"/>
          </w:tcPr>
          <w:p w14:paraId="342ADDB9">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效益指标</w:t>
            </w:r>
          </w:p>
        </w:tc>
        <w:tc>
          <w:tcPr>
            <w:tcW w:w="0" w:type="auto"/>
            <w:vMerge w:val="continue"/>
            <w:shd w:val="clear" w:color="auto" w:fill="auto"/>
            <w:vAlign w:val="center"/>
          </w:tcPr>
          <w:p w14:paraId="0B3E337C">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rPr>
              <w:t>服务对象满意度指标</w:t>
            </w:r>
          </w:p>
        </w:tc>
        <w:tc>
          <w:tcPr>
            <w:tcW w:w="0" w:type="auto"/>
            <w:gridSpan w:val="2"/>
            <w:shd w:val="clear" w:color="auto" w:fill="auto"/>
            <w:vAlign w:val="center"/>
          </w:tcPr>
          <w:p w14:paraId="4756097B">
            <w:pPr>
              <w:widowControl/>
              <w:jc w:val="left"/>
              <w:textAlignment w:val="center"/>
              <w:rPr>
                <w:rFonts w:hint="eastAsia" w:ascii="仿宋_GB2312" w:hAnsi="仿宋_GB2312" w:eastAsia="仿宋_GB2312" w:cs="仿宋_GB2312"/>
                <w:sz w:val="20"/>
                <w:szCs w:val="20"/>
              </w:rPr>
            </w:pPr>
          </w:p>
        </w:tc>
        <w:tc>
          <w:tcPr>
            <w:tcW w:w="0" w:type="auto"/>
            <w:shd w:val="clear" w:color="auto" w:fill="auto"/>
            <w:vAlign w:val="center"/>
          </w:tcPr>
          <w:p w14:paraId="49A12481">
            <w:pPr>
              <w:widowControl/>
              <w:jc w:val="left"/>
              <w:textAlignment w:val="center"/>
              <w:rPr>
                <w:rFonts w:hint="eastAsia" w:ascii="仿宋_GB2312" w:hAnsi="仿宋_GB2312" w:eastAsia="仿宋_GB2312" w:cs="仿宋_GB2312"/>
                <w:sz w:val="20"/>
                <w:szCs w:val="20"/>
              </w:rPr>
            </w:pPr>
          </w:p>
        </w:tc>
      </w:tr>
    </w:tbl>
    <w:p w14:paraId="605D2D92">
      <w:pPr>
        <w:numPr>
          <w:ilvl w:val="0"/>
          <w:numId w:val="0"/>
        </w:numPr>
        <w:rPr>
          <w:rFonts w:hint="eastAsia" w:ascii="仿宋_GB2312" w:hAnsi="SimSun" w:eastAsia="仿宋_GB2312" w:cs="SimSun"/>
          <w:color w:val="auto"/>
          <w:sz w:val="32"/>
          <w:szCs w:val="32"/>
          <w:lang w:eastAsia="zh-CN"/>
        </w:rPr>
      </w:pPr>
    </w:p>
    <w:p w14:paraId="4299BD51">
      <w:pPr>
        <w:numPr>
          <w:ilvl w:val="0"/>
          <w:numId w:val="0"/>
        </w:numPr>
        <w:ind w:firstLine="640" w:firstLineChars="200"/>
        <w:rPr>
          <w:rFonts w:hint="eastAsia" w:ascii="仿宋_GB2312" w:hAnsi="SimSun" w:eastAsia="仿宋_GB2312" w:cs="SimSun"/>
          <w:sz w:val="32"/>
          <w:szCs w:val="32"/>
          <w:lang w:val="en-US" w:eastAsia="zh-CN"/>
        </w:rPr>
      </w:pPr>
      <w:r>
        <w:rPr>
          <w:rFonts w:hint="eastAsia" w:ascii="仿宋_GB2312" w:hAnsi="SimSun" w:eastAsia="仿宋_GB2312" w:cs="SimSun"/>
          <w:sz w:val="32"/>
          <w:szCs w:val="32"/>
          <w:lang w:val="en-US" w:eastAsia="zh-CN"/>
        </w:rPr>
        <w:t>2.2018年绩效自评结果</w:t>
      </w:r>
    </w:p>
    <w:p w14:paraId="05894014">
      <w:pPr>
        <w:spacing w:line="620" w:lineRule="exact"/>
        <w:ind w:firstLine="640" w:firstLineChars="200"/>
        <w:rPr>
          <w:rFonts w:hint="eastAsia" w:ascii="仿宋_GB2312" w:hAnsi="仿宋" w:eastAsia="仿宋_GB2312" w:cs="仿宋"/>
          <w:sz w:val="32"/>
          <w:szCs w:val="32"/>
          <w:highlight w:val="none"/>
        </w:rPr>
      </w:pPr>
      <w:r>
        <w:rPr>
          <w:rFonts w:hint="eastAsia" w:ascii="仿宋_GB2312" w:hAnsi="仿宋" w:eastAsia="仿宋_GB2312" w:cs="仿宋"/>
          <w:sz w:val="32"/>
          <w:szCs w:val="32"/>
          <w:highlight w:val="none"/>
        </w:rPr>
        <w:t>根据</w:t>
      </w:r>
      <w:r>
        <w:rPr>
          <w:rFonts w:hint="eastAsia" w:ascii="仿宋_GB2312" w:hAnsi="仿宋" w:eastAsia="仿宋_GB2312" w:cs="仿宋"/>
          <w:sz w:val="32"/>
          <w:szCs w:val="32"/>
          <w:highlight w:val="none"/>
          <w:lang w:val="en-US" w:eastAsia="zh-CN"/>
        </w:rPr>
        <w:t>中共中央国务院全面实施预算绩效管理要求</w:t>
      </w:r>
      <w:r>
        <w:rPr>
          <w:rFonts w:hint="eastAsia" w:ascii="仿宋_GB2312" w:hAnsi="仿宋" w:eastAsia="仿宋_GB2312" w:cs="仿宋"/>
          <w:sz w:val="32"/>
          <w:szCs w:val="32"/>
          <w:highlight w:val="none"/>
        </w:rPr>
        <w:t>，我</w:t>
      </w:r>
      <w:r>
        <w:rPr>
          <w:rFonts w:hint="eastAsia" w:ascii="仿宋_GB2312" w:hAnsi="仿宋" w:eastAsia="仿宋_GB2312" w:cs="仿宋"/>
          <w:sz w:val="32"/>
          <w:szCs w:val="32"/>
          <w:highlight w:val="none"/>
          <w:lang w:val="en-US" w:eastAsia="zh-CN"/>
        </w:rPr>
        <w:t>单位</w:t>
      </w:r>
      <w:r>
        <w:rPr>
          <w:rFonts w:hint="eastAsia" w:ascii="仿宋_GB2312" w:hAnsi="仿宋" w:eastAsia="仿宋_GB2312" w:cs="仿宋"/>
          <w:sz w:val="32"/>
          <w:szCs w:val="32"/>
          <w:highlight w:val="none"/>
        </w:rPr>
        <w:t>认真组织开展</w:t>
      </w:r>
      <w:r>
        <w:rPr>
          <w:rFonts w:hint="eastAsia" w:ascii="仿宋_GB2312" w:hAnsi="仿宋" w:eastAsia="仿宋_GB2312" w:cs="仿宋"/>
          <w:sz w:val="32"/>
          <w:szCs w:val="32"/>
          <w:highlight w:val="none"/>
          <w:lang w:eastAsia="zh-CN"/>
        </w:rPr>
        <w:t>2018</w:t>
      </w:r>
      <w:r>
        <w:rPr>
          <w:rFonts w:hint="eastAsia" w:ascii="仿宋_GB2312" w:hAnsi="仿宋" w:eastAsia="仿宋_GB2312" w:cs="仿宋"/>
          <w:sz w:val="32"/>
          <w:szCs w:val="32"/>
          <w:highlight w:val="none"/>
        </w:rPr>
        <w:t>年度绩效自评工作。所有绩效自评结果，在</w:t>
      </w:r>
      <w:r>
        <w:rPr>
          <w:rFonts w:hint="eastAsia" w:ascii="仿宋_GB2312" w:hAnsi="仿宋" w:eastAsia="仿宋_GB2312" w:cs="仿宋"/>
          <w:sz w:val="32"/>
          <w:szCs w:val="32"/>
          <w:highlight w:val="none"/>
          <w:lang w:eastAsia="zh-CN"/>
        </w:rPr>
        <w:t>2018</w:t>
      </w:r>
      <w:r>
        <w:rPr>
          <w:rFonts w:hint="eastAsia" w:ascii="仿宋_GB2312" w:hAnsi="仿宋" w:eastAsia="仿宋_GB2312" w:cs="仿宋"/>
          <w:sz w:val="32"/>
          <w:szCs w:val="32"/>
          <w:highlight w:val="none"/>
        </w:rPr>
        <w:t>年度决算公开时同步予以公开，主动接受社会公众监督。</w:t>
      </w:r>
    </w:p>
    <w:p w14:paraId="1F43758A">
      <w:pPr>
        <w:numPr>
          <w:ilvl w:val="0"/>
          <w:numId w:val="3"/>
        </w:numPr>
        <w:ind w:firstLine="640" w:firstLineChars="200"/>
        <w:rPr>
          <w:rFonts w:hint="eastAsia" w:ascii="仿宋_GB2312" w:hAnsi="SimSun" w:eastAsia="仿宋_GB2312" w:cs="SimSun"/>
          <w:sz w:val="32"/>
          <w:szCs w:val="32"/>
          <w:lang w:val="en-US" w:eastAsia="zh-CN"/>
        </w:rPr>
      </w:pPr>
      <w:r>
        <w:rPr>
          <w:rFonts w:hint="eastAsia" w:ascii="仿宋_GB2312" w:hAnsi="SimSun" w:eastAsia="仿宋_GB2312" w:cs="SimSun"/>
          <w:sz w:val="32"/>
          <w:szCs w:val="32"/>
          <w:lang w:val="en-US" w:eastAsia="zh-CN"/>
        </w:rPr>
        <w:t>一般公共预算绩效自评开展情况。</w:t>
      </w:r>
    </w:p>
    <w:p w14:paraId="390F93D4">
      <w:pPr>
        <w:snapToGrid w:val="0"/>
        <w:spacing w:line="580" w:lineRule="exact"/>
        <w:ind w:firstLine="640" w:firstLineChars="200"/>
        <w:rPr>
          <w:rFonts w:hint="eastAsia" w:ascii="仿宋" w:hAnsi="仿宋" w:eastAsia="仿宋_GB2312" w:cs="仿宋"/>
          <w:color w:val="000000"/>
          <w:sz w:val="32"/>
          <w:szCs w:val="32"/>
          <w:lang w:val="en-US" w:eastAsia="zh-CN"/>
        </w:rPr>
      </w:pPr>
      <w:r>
        <w:rPr>
          <w:rFonts w:hint="eastAsia" w:ascii="仿宋_GB2312" w:hAnsi="仿宋" w:eastAsia="仿宋_GB2312" w:cs="仿宋"/>
          <w:sz w:val="32"/>
          <w:szCs w:val="32"/>
          <w:highlight w:val="none"/>
          <w:lang w:eastAsia="zh-CN"/>
        </w:rPr>
        <w:t>①2018</w:t>
      </w:r>
      <w:r>
        <w:rPr>
          <w:rFonts w:hint="eastAsia" w:ascii="仿宋_GB2312" w:hAnsi="仿宋" w:eastAsia="仿宋_GB2312" w:cs="仿宋"/>
          <w:sz w:val="32"/>
          <w:szCs w:val="32"/>
          <w:highlight w:val="none"/>
        </w:rPr>
        <w:t>年度部门整体支出绩效自评。我</w:t>
      </w:r>
      <w:r>
        <w:rPr>
          <w:rFonts w:hint="eastAsia" w:ascii="仿宋_GB2312" w:hAnsi="仿宋" w:eastAsia="仿宋_GB2312" w:cs="仿宋"/>
          <w:color w:val="auto"/>
          <w:sz w:val="32"/>
          <w:szCs w:val="32"/>
          <w:highlight w:val="none"/>
          <w:lang w:val="en-US" w:eastAsia="zh-CN"/>
        </w:rPr>
        <w:t>单位</w:t>
      </w:r>
      <w:r>
        <w:rPr>
          <w:rFonts w:hint="eastAsia" w:ascii="仿宋_GB2312" w:hAnsi="仿宋" w:eastAsia="仿宋_GB2312" w:cs="仿宋"/>
          <w:sz w:val="32"/>
          <w:szCs w:val="32"/>
          <w:highlight w:val="none"/>
        </w:rPr>
        <w:t>结合单位主要职能、</w:t>
      </w:r>
      <w:r>
        <w:rPr>
          <w:rFonts w:hint="eastAsia" w:ascii="仿宋_GB2312" w:hAnsi="仿宋" w:eastAsia="仿宋_GB2312" w:cs="仿宋"/>
          <w:sz w:val="32"/>
          <w:szCs w:val="32"/>
          <w:highlight w:val="none"/>
          <w:lang w:eastAsia="zh-CN"/>
        </w:rPr>
        <w:t>2018</w:t>
      </w:r>
      <w:r>
        <w:rPr>
          <w:rFonts w:hint="eastAsia" w:ascii="仿宋_GB2312" w:hAnsi="仿宋" w:eastAsia="仿宋_GB2312" w:cs="仿宋"/>
          <w:sz w:val="32"/>
          <w:szCs w:val="32"/>
          <w:highlight w:val="none"/>
        </w:rPr>
        <w:t>年</w:t>
      </w:r>
      <w:r>
        <w:rPr>
          <w:rFonts w:hint="eastAsia" w:ascii="仿宋_GB2312" w:hAnsi="仿宋" w:eastAsia="仿宋_GB2312" w:cs="仿宋"/>
          <w:sz w:val="32"/>
          <w:szCs w:val="32"/>
          <w:highlight w:val="none"/>
          <w:lang w:val="en-US" w:eastAsia="zh-CN"/>
        </w:rPr>
        <w:t>区</w:t>
      </w:r>
      <w:r>
        <w:rPr>
          <w:rFonts w:hint="eastAsia" w:ascii="仿宋_GB2312" w:hAnsi="仿宋" w:eastAsia="仿宋_GB2312" w:cs="仿宋"/>
          <w:sz w:val="32"/>
          <w:szCs w:val="32"/>
          <w:highlight w:val="none"/>
        </w:rPr>
        <w:t>委</w:t>
      </w:r>
      <w:r>
        <w:rPr>
          <w:rFonts w:hint="eastAsia" w:ascii="仿宋_GB2312" w:hAnsi="仿宋" w:eastAsia="仿宋_GB2312" w:cs="仿宋"/>
          <w:sz w:val="32"/>
          <w:szCs w:val="32"/>
          <w:highlight w:val="none"/>
          <w:lang w:val="en-US" w:eastAsia="zh-CN"/>
        </w:rPr>
        <w:t>区</w:t>
      </w:r>
      <w:r>
        <w:rPr>
          <w:rFonts w:hint="eastAsia" w:ascii="仿宋_GB2312" w:hAnsi="仿宋" w:eastAsia="仿宋_GB2312" w:cs="仿宋"/>
          <w:sz w:val="32"/>
          <w:szCs w:val="32"/>
          <w:highlight w:val="none"/>
        </w:rPr>
        <w:t>政府重点安排的工作，对</w:t>
      </w:r>
      <w:r>
        <w:rPr>
          <w:rFonts w:hint="eastAsia" w:ascii="仿宋_GB2312" w:hAnsi="仿宋" w:eastAsia="仿宋_GB2312" w:cs="仿宋"/>
          <w:sz w:val="32"/>
          <w:szCs w:val="32"/>
          <w:highlight w:val="none"/>
          <w:lang w:eastAsia="zh-CN"/>
        </w:rPr>
        <w:t>2018</w:t>
      </w:r>
      <w:r>
        <w:rPr>
          <w:rFonts w:hint="eastAsia" w:ascii="仿宋_GB2312" w:hAnsi="仿宋" w:eastAsia="仿宋_GB2312" w:cs="仿宋"/>
          <w:sz w:val="32"/>
          <w:szCs w:val="32"/>
          <w:highlight w:val="none"/>
        </w:rPr>
        <w:t>年度部门整体支出开展绩效自评。涉及一般公共预算支出14,307.57</w:t>
      </w:r>
      <w:r>
        <w:rPr>
          <w:rFonts w:hint="eastAsia" w:ascii="仿宋_GB2312" w:hAnsi="仿宋" w:eastAsia="仿宋_GB2312" w:cs="仿宋"/>
          <w:sz w:val="32"/>
          <w:szCs w:val="32"/>
          <w:highlight w:val="none"/>
          <w:lang w:val="en-US" w:eastAsia="zh-CN"/>
        </w:rPr>
        <w:t>万元</w:t>
      </w:r>
      <w:r>
        <w:rPr>
          <w:rFonts w:hint="eastAsia" w:ascii="仿宋_GB2312" w:hAnsi="仿宋" w:eastAsia="仿宋_GB2312" w:cs="仿宋"/>
          <w:sz w:val="32"/>
          <w:szCs w:val="32"/>
          <w:highlight w:val="none"/>
          <w:lang w:eastAsia="zh-CN"/>
        </w:rPr>
        <w:t>。</w:t>
      </w:r>
      <w:r>
        <w:rPr>
          <w:rFonts w:hint="eastAsia" w:ascii="仿宋_GB2312" w:hAnsi="仿宋" w:eastAsia="仿宋_GB2312" w:cs="仿宋"/>
          <w:sz w:val="32"/>
          <w:szCs w:val="32"/>
          <w:highlight w:val="none"/>
        </w:rPr>
        <w:t>从评价情况来看，我</w:t>
      </w:r>
      <w:r>
        <w:rPr>
          <w:rFonts w:hint="eastAsia" w:ascii="仿宋_GB2312" w:hAnsi="仿宋" w:eastAsia="仿宋_GB2312" w:cs="仿宋"/>
          <w:sz w:val="32"/>
          <w:szCs w:val="32"/>
          <w:highlight w:val="none"/>
          <w:lang w:val="en-US" w:eastAsia="zh-CN"/>
        </w:rPr>
        <w:t>单位</w:t>
      </w:r>
      <w:r>
        <w:rPr>
          <w:rFonts w:hint="eastAsia" w:ascii="仿宋_GB2312" w:hAnsi="仿宋" w:eastAsia="仿宋_GB2312" w:cs="仿宋"/>
          <w:sz w:val="32"/>
          <w:szCs w:val="32"/>
          <w:highlight w:val="none"/>
        </w:rPr>
        <w:t>对预算绩效工作高度重视并积极响应，严格落实预算绩效管理主体责任，加强监控、及时纠偏；结合主要履职情况，总体支出绩效情况较为理想。发现的主要问题：</w:t>
      </w:r>
      <w:r>
        <w:rPr>
          <w:rFonts w:hint="eastAsia" w:ascii="仿宋" w:hAnsi="仿宋" w:eastAsia="仿宋" w:cs="仿宋"/>
          <w:color w:val="000000"/>
          <w:sz w:val="32"/>
          <w:szCs w:val="32"/>
          <w:lang w:val="en-US" w:eastAsia="zh-CN"/>
        </w:rPr>
        <w:t>我校整体支出和项目的绩效自评体系还不够全面完善。针对以上问题，结合我校发展规划及项目性质，科学设置部门履职绩效目标，坚持预算绩效为导向，全面推进预算绩效管理，合理设置项目绩效目标，使各项目标、任务、措施以及项目的组织实施有效服务于部门整体支出绩效目标，实现部门整体绩效目标与项目绩效目标的有效统一。</w:t>
      </w:r>
      <w:r>
        <w:rPr>
          <w:rFonts w:hint="eastAsia" w:ascii="仿宋_GB2312" w:hAnsi="SimHei" w:eastAsia="仿宋_GB2312" w:cs="SimSun"/>
          <w:sz w:val="32"/>
          <w:szCs w:val="32"/>
          <w:highlight w:val="none"/>
        </w:rPr>
        <w:t>具体详见《</w:t>
      </w:r>
      <w:r>
        <w:rPr>
          <w:rFonts w:hint="eastAsia" w:ascii="仿宋_GB2312" w:eastAsia="仿宋_GB2312"/>
          <w:sz w:val="32"/>
          <w:szCs w:val="32"/>
        </w:rPr>
        <w:t>2018年度部门整体支出绩效自评报告</w:t>
      </w:r>
      <w:r>
        <w:rPr>
          <w:rFonts w:hint="eastAsia" w:ascii="仿宋_GB2312" w:hAnsi="SimHei" w:eastAsia="仿宋_GB2312" w:cs="SimSun"/>
          <w:sz w:val="32"/>
          <w:szCs w:val="32"/>
          <w:highlight w:val="none"/>
        </w:rPr>
        <w:t>》（附件1）</w:t>
      </w:r>
      <w:r>
        <w:rPr>
          <w:rFonts w:hint="eastAsia" w:ascii="仿宋_GB2312" w:hAnsi="SimHei" w:eastAsia="仿宋_GB2312" w:cs="SimSun"/>
          <w:sz w:val="32"/>
          <w:szCs w:val="32"/>
          <w:highlight w:val="none"/>
          <w:lang w:eastAsia="zh-CN"/>
        </w:rPr>
        <w:t>。</w:t>
      </w:r>
    </w:p>
    <w:p w14:paraId="3AA5141F">
      <w:pPr>
        <w:spacing w:line="620" w:lineRule="exact"/>
        <w:ind w:firstLine="640" w:firstLineChars="200"/>
        <w:rPr>
          <w:rFonts w:hint="eastAsia" w:ascii="仿宋_GB2312" w:hAnsi="仿宋" w:eastAsia="仿宋_GB2312" w:cs="仿宋"/>
          <w:sz w:val="32"/>
          <w:szCs w:val="32"/>
          <w:highlight w:val="none"/>
          <w:lang w:eastAsia="zh-CN"/>
        </w:rPr>
      </w:pPr>
      <w:r>
        <w:rPr>
          <w:rFonts w:hint="eastAsia" w:ascii="SimSun" w:hAnsi="SimSun" w:eastAsia="SimSun" w:cs="SimSun"/>
          <w:sz w:val="32"/>
          <w:szCs w:val="32"/>
          <w:highlight w:val="none"/>
          <w:lang w:eastAsia="zh-CN"/>
        </w:rPr>
        <w:t>②</w:t>
      </w:r>
      <w:r>
        <w:rPr>
          <w:rFonts w:hint="eastAsia" w:ascii="仿宋_GB2312" w:hAnsi="仿宋" w:eastAsia="仿宋_GB2312" w:cs="仿宋"/>
          <w:sz w:val="32"/>
          <w:szCs w:val="32"/>
          <w:highlight w:val="none"/>
          <w:lang w:eastAsia="zh-CN"/>
        </w:rPr>
        <w:t>2018年度项目绩效目标完成情况自评。我</w:t>
      </w:r>
      <w:r>
        <w:rPr>
          <w:rFonts w:hint="eastAsia" w:ascii="仿宋_GB2312" w:hAnsi="仿宋" w:eastAsia="仿宋_GB2312" w:cs="仿宋"/>
          <w:color w:val="auto"/>
          <w:sz w:val="32"/>
          <w:szCs w:val="32"/>
          <w:highlight w:val="none"/>
          <w:lang w:val="en-US" w:eastAsia="zh-CN"/>
        </w:rPr>
        <w:t>单位</w:t>
      </w:r>
      <w:r>
        <w:rPr>
          <w:rFonts w:hint="eastAsia" w:ascii="仿宋_GB2312" w:hAnsi="仿宋" w:eastAsia="仿宋_GB2312" w:cs="仿宋"/>
          <w:color w:val="auto"/>
          <w:sz w:val="32"/>
          <w:szCs w:val="32"/>
          <w:highlight w:val="none"/>
          <w:lang w:eastAsia="zh-CN"/>
        </w:rPr>
        <w:t>结合项目预算执行和绩效完成情况，对所有纳入2018年绩效目标管理的</w:t>
      </w:r>
      <w:r>
        <w:rPr>
          <w:rFonts w:hint="eastAsia" w:ascii="仿宋_GB2312" w:hAnsi="仿宋" w:eastAsia="仿宋_GB2312" w:cs="仿宋"/>
          <w:color w:val="auto"/>
          <w:sz w:val="32"/>
          <w:szCs w:val="32"/>
          <w:highlight w:val="none"/>
          <w:lang w:val="en-US" w:eastAsia="zh-CN"/>
        </w:rPr>
        <w:t>3</w:t>
      </w:r>
      <w:r>
        <w:rPr>
          <w:rFonts w:hint="eastAsia" w:ascii="仿宋_GB2312" w:hAnsi="仿宋" w:eastAsia="仿宋_GB2312" w:cs="仿宋"/>
          <w:color w:val="auto"/>
          <w:sz w:val="32"/>
          <w:szCs w:val="32"/>
          <w:highlight w:val="none"/>
          <w:lang w:eastAsia="zh-CN"/>
        </w:rPr>
        <w:t>个项目支出开展绩效自评，共涉及财政资</w:t>
      </w:r>
      <w:r>
        <w:rPr>
          <w:rFonts w:hint="eastAsia" w:ascii="仿宋_GB2312" w:hAnsi="仿宋" w:eastAsia="仿宋_GB2312" w:cs="仿宋"/>
          <w:sz w:val="32"/>
          <w:szCs w:val="32"/>
          <w:highlight w:val="none"/>
          <w:lang w:eastAsia="zh-CN"/>
        </w:rPr>
        <w:t>金</w:t>
      </w:r>
      <w:r>
        <w:rPr>
          <w:rFonts w:hint="eastAsia" w:ascii="仿宋" w:hAnsi="仿宋" w:eastAsia="仿宋" w:cs="仿宋"/>
          <w:sz w:val="32"/>
          <w:szCs w:val="32"/>
          <w:lang w:val="en-US" w:eastAsia="zh-CN"/>
        </w:rPr>
        <w:t>457</w:t>
      </w:r>
      <w:r>
        <w:rPr>
          <w:rFonts w:hint="eastAsia" w:ascii="仿宋_GB2312" w:hAnsi="仿宋" w:eastAsia="仿宋_GB2312" w:cs="仿宋"/>
          <w:sz w:val="32"/>
          <w:szCs w:val="32"/>
          <w:highlight w:val="none"/>
          <w:lang w:eastAsia="zh-CN"/>
        </w:rPr>
        <w:t>万元，从评价情况来看，上述项目支出绩效情况较为理想，均达到了项目申请时所设定的各项绩效目标，具体详见《2018年度项目绩效目标自评表》（附件</w:t>
      </w:r>
      <w:r>
        <w:rPr>
          <w:rFonts w:hint="eastAsia" w:ascii="仿宋_GB2312" w:hAnsi="仿宋" w:eastAsia="仿宋_GB2312" w:cs="仿宋"/>
          <w:sz w:val="32"/>
          <w:szCs w:val="32"/>
          <w:highlight w:val="none"/>
          <w:lang w:val="en-US" w:eastAsia="zh-CN"/>
        </w:rPr>
        <w:t>2</w:t>
      </w:r>
      <w:r>
        <w:rPr>
          <w:rFonts w:hint="eastAsia" w:ascii="仿宋_GB2312" w:hAnsi="仿宋" w:eastAsia="仿宋_GB2312" w:cs="仿宋"/>
          <w:sz w:val="32"/>
          <w:szCs w:val="32"/>
          <w:highlight w:val="none"/>
          <w:lang w:eastAsia="zh-CN"/>
        </w:rPr>
        <w:t>）。</w:t>
      </w:r>
    </w:p>
    <w:p w14:paraId="1DE452A9">
      <w:pPr>
        <w:spacing w:line="620" w:lineRule="exact"/>
        <w:ind w:firstLine="640" w:firstLineChars="200"/>
        <w:rPr>
          <w:rFonts w:hint="eastAsia" w:ascii="仿宋_GB2312" w:hAnsi="仿宋" w:eastAsia="仿宋_GB2312" w:cs="仿宋"/>
          <w:sz w:val="32"/>
          <w:szCs w:val="32"/>
          <w:highlight w:val="none"/>
          <w:lang w:val="en-US" w:eastAsia="zh-CN"/>
        </w:rPr>
      </w:pPr>
      <w:r>
        <w:rPr>
          <w:rFonts w:hint="eastAsia" w:ascii="仿宋_GB2312" w:hAnsi="仿宋" w:eastAsia="仿宋_GB2312" w:cs="仿宋"/>
          <w:sz w:val="32"/>
          <w:szCs w:val="32"/>
          <w:highlight w:val="none"/>
          <w:lang w:val="en-US" w:eastAsia="zh-CN"/>
        </w:rPr>
        <w:t>③2018年度重点项目支出绩效自评。我单位结合重点履职或重大民生项目开展情况，选取1个项目支出开展重点绩效评价，共涉及财政资金100万元，从评价情况来看，上述项目支出绩效情况较为理想，均达到了项目申请时所设定的各项绩效目标，具体详见《2018年度重点项目支出绩效自评报告》（附件3）。</w:t>
      </w:r>
    </w:p>
    <w:p w14:paraId="06FD8F88">
      <w:pPr>
        <w:spacing w:line="620" w:lineRule="exact"/>
        <w:ind w:firstLine="640" w:firstLineChars="200"/>
        <w:rPr>
          <w:rFonts w:hint="eastAsia" w:ascii="仿宋_GB2312" w:hAnsi="仿宋" w:eastAsia="仿宋_GB2312" w:cs="仿宋"/>
          <w:color w:val="auto"/>
          <w:sz w:val="32"/>
          <w:szCs w:val="32"/>
          <w:highlight w:val="none"/>
          <w:lang w:val="en-US" w:eastAsia="zh-CN"/>
        </w:rPr>
      </w:pPr>
      <w:r>
        <w:rPr>
          <w:rFonts w:hint="eastAsia" w:ascii="仿宋_GB2312" w:hAnsi="仿宋" w:eastAsia="仿宋_GB2312" w:cs="仿宋"/>
          <w:color w:val="auto"/>
          <w:sz w:val="32"/>
          <w:szCs w:val="32"/>
          <w:highlight w:val="none"/>
          <w:lang w:val="en-US" w:eastAsia="zh-CN"/>
        </w:rPr>
        <w:t>④2018年度区级财政专项资金绩效自评。</w:t>
      </w:r>
    </w:p>
    <w:p w14:paraId="2AEE6D83">
      <w:pPr>
        <w:spacing w:line="620" w:lineRule="exact"/>
        <w:ind w:firstLine="640" w:firstLineChars="200"/>
        <w:rPr>
          <w:rFonts w:hint="eastAsia" w:ascii="仿宋_GB2312" w:hAnsi="仿宋" w:eastAsia="仿宋_GB2312" w:cs="仿宋"/>
          <w:color w:val="auto"/>
          <w:sz w:val="32"/>
          <w:szCs w:val="32"/>
          <w:highlight w:val="none"/>
          <w:lang w:val="en-US" w:eastAsia="zh-CN"/>
        </w:rPr>
      </w:pPr>
      <w:r>
        <w:rPr>
          <w:rFonts w:hint="eastAsia" w:ascii="仿宋_GB2312" w:hAnsi="仿宋" w:eastAsia="仿宋_GB2312" w:cs="仿宋"/>
          <w:color w:val="auto"/>
          <w:sz w:val="32"/>
          <w:szCs w:val="32"/>
          <w:highlight w:val="none"/>
          <w:lang w:val="en-US" w:eastAsia="zh-CN"/>
        </w:rPr>
        <w:t>我单位2018年度无区级财政专项资金绩效自评。</w:t>
      </w:r>
    </w:p>
    <w:p w14:paraId="1CE48132">
      <w:pPr>
        <w:spacing w:line="620" w:lineRule="exact"/>
        <w:ind w:firstLine="640" w:firstLineChars="200"/>
        <w:rPr>
          <w:rFonts w:hint="eastAsia" w:ascii="仿宋_GB2312" w:hAnsi="仿宋" w:eastAsia="仿宋_GB2312" w:cs="仿宋"/>
          <w:color w:val="auto"/>
          <w:sz w:val="32"/>
          <w:szCs w:val="32"/>
          <w:highlight w:val="none"/>
          <w:lang w:val="en-US" w:eastAsia="zh-CN"/>
        </w:rPr>
      </w:pPr>
      <w:r>
        <w:rPr>
          <w:rFonts w:hint="eastAsia" w:ascii="仿宋_GB2312" w:hAnsi="仿宋" w:eastAsia="仿宋_GB2312" w:cs="仿宋"/>
          <w:color w:val="auto"/>
          <w:sz w:val="32"/>
          <w:szCs w:val="32"/>
          <w:highlight w:val="none"/>
          <w:lang w:val="en-US" w:eastAsia="zh-CN"/>
        </w:rPr>
        <w:t>⑤2018年度区级政府投资项目支出绩效自评。</w:t>
      </w:r>
    </w:p>
    <w:p w14:paraId="7B10F324">
      <w:pPr>
        <w:spacing w:line="620" w:lineRule="exact"/>
        <w:ind w:firstLine="640" w:firstLineChars="200"/>
        <w:rPr>
          <w:rFonts w:hint="eastAsia" w:ascii="仿宋_GB2312" w:hAnsi="仿宋" w:eastAsia="仿宋_GB2312" w:cs="仿宋"/>
          <w:color w:val="auto"/>
          <w:sz w:val="32"/>
          <w:szCs w:val="32"/>
          <w:highlight w:val="none"/>
          <w:lang w:val="en-US" w:eastAsia="zh-CN"/>
        </w:rPr>
      </w:pPr>
      <w:r>
        <w:rPr>
          <w:rFonts w:hint="eastAsia" w:ascii="仿宋_GB2312" w:hAnsi="仿宋" w:eastAsia="仿宋_GB2312" w:cs="仿宋"/>
          <w:color w:val="auto"/>
          <w:sz w:val="32"/>
          <w:szCs w:val="32"/>
          <w:highlight w:val="none"/>
          <w:lang w:val="en-US" w:eastAsia="zh-CN"/>
        </w:rPr>
        <w:t>我单位2018年度无区级政府投资项目支出绩效自评。</w:t>
      </w:r>
    </w:p>
    <w:p w14:paraId="6BD38D57">
      <w:pPr>
        <w:numPr>
          <w:ilvl w:val="0"/>
          <w:numId w:val="3"/>
        </w:numPr>
        <w:ind w:firstLine="640" w:firstLineChars="200"/>
        <w:rPr>
          <w:rFonts w:hint="eastAsia" w:ascii="仿宋_GB2312" w:hAnsi="SimSun" w:eastAsia="仿宋_GB2312" w:cs="SimSun"/>
          <w:sz w:val="32"/>
          <w:szCs w:val="32"/>
          <w:lang w:val="en-US" w:eastAsia="zh-CN"/>
        </w:rPr>
      </w:pPr>
      <w:r>
        <w:rPr>
          <w:rFonts w:hint="eastAsia" w:ascii="仿宋_GB2312" w:hAnsi="SimSun" w:eastAsia="仿宋_GB2312" w:cs="SimSun"/>
          <w:sz w:val="32"/>
          <w:szCs w:val="32"/>
          <w:lang w:val="en-US" w:eastAsia="zh-CN"/>
        </w:rPr>
        <w:t>政府性基金预算绩效自评开展情况。</w:t>
      </w:r>
    </w:p>
    <w:p w14:paraId="34EF685C">
      <w:pPr>
        <w:numPr>
          <w:ilvl w:val="0"/>
          <w:numId w:val="0"/>
        </w:numPr>
        <w:rPr>
          <w:rFonts w:hint="eastAsia" w:ascii="仿宋_GB2312" w:hAnsi="SimSun" w:eastAsia="仿宋_GB2312" w:cs="SimSun"/>
          <w:sz w:val="32"/>
          <w:szCs w:val="32"/>
          <w:lang w:val="en-US" w:eastAsia="zh-CN"/>
        </w:rPr>
      </w:pPr>
      <w:r>
        <w:rPr>
          <w:rFonts w:hint="eastAsia" w:ascii="仿宋_GB2312" w:hAnsi="SimSun" w:eastAsia="仿宋_GB2312" w:cs="SimSun"/>
          <w:sz w:val="32"/>
          <w:szCs w:val="32"/>
          <w:lang w:val="en-US" w:eastAsia="zh-CN"/>
        </w:rPr>
        <w:t xml:space="preserve">    我单位2018年度无政府性基金预算绩效自评。</w:t>
      </w:r>
    </w:p>
    <w:p w14:paraId="77169222">
      <w:pPr>
        <w:numPr>
          <w:ilvl w:val="0"/>
          <w:numId w:val="3"/>
        </w:numPr>
        <w:ind w:firstLine="640" w:firstLineChars="200"/>
        <w:rPr>
          <w:rFonts w:hint="eastAsia" w:ascii="仿宋_GB2312" w:hAnsi="SimSun" w:eastAsia="仿宋_GB2312" w:cs="SimSun"/>
          <w:sz w:val="32"/>
          <w:szCs w:val="32"/>
          <w:lang w:val="en-US" w:eastAsia="zh-CN"/>
        </w:rPr>
      </w:pPr>
      <w:r>
        <w:rPr>
          <w:rFonts w:hint="eastAsia" w:ascii="仿宋_GB2312" w:hAnsi="SimSun" w:eastAsia="仿宋_GB2312" w:cs="SimSun"/>
          <w:sz w:val="32"/>
          <w:szCs w:val="32"/>
          <w:lang w:val="en-US" w:eastAsia="zh-CN"/>
        </w:rPr>
        <w:t>国有资本经营预算绩效自评开展情况。</w:t>
      </w:r>
    </w:p>
    <w:p w14:paraId="1143B957">
      <w:pPr>
        <w:spacing w:line="620" w:lineRule="exact"/>
        <w:ind w:firstLine="640" w:firstLineChars="200"/>
        <w:rPr>
          <w:rFonts w:hint="eastAsia" w:ascii="仿宋_GB2312" w:hAnsi="仿宋" w:eastAsia="仿宋_GB2312" w:cs="仿宋"/>
          <w:color w:val="FF0000"/>
          <w:sz w:val="32"/>
          <w:szCs w:val="32"/>
          <w:highlight w:val="none"/>
          <w:lang w:val="en-US" w:eastAsia="zh-CN"/>
        </w:rPr>
      </w:pPr>
      <w:r>
        <w:rPr>
          <w:rFonts w:hint="eastAsia" w:ascii="仿宋_GB2312" w:hAnsi="仿宋" w:eastAsia="仿宋_GB2312" w:cs="仿宋"/>
          <w:color w:val="auto"/>
          <w:sz w:val="32"/>
          <w:szCs w:val="32"/>
          <w:highlight w:val="none"/>
          <w:lang w:val="en-US" w:eastAsia="zh-CN"/>
        </w:rPr>
        <w:t>我单位2018年度未开展</w:t>
      </w:r>
      <w:r>
        <w:rPr>
          <w:rFonts w:hint="eastAsia" w:ascii="仿宋_GB2312" w:hAnsi="SimSun" w:eastAsia="仿宋_GB2312" w:cs="SimSun"/>
          <w:color w:val="auto"/>
          <w:sz w:val="32"/>
          <w:szCs w:val="32"/>
          <w:lang w:val="en-US" w:eastAsia="zh-CN"/>
        </w:rPr>
        <w:t>国有资本经营预算绩效自评工作</w:t>
      </w:r>
      <w:r>
        <w:rPr>
          <w:rFonts w:hint="eastAsia" w:ascii="仿宋_GB2312" w:hAnsi="仿宋" w:eastAsia="仿宋_GB2312" w:cs="仿宋"/>
          <w:color w:val="auto"/>
          <w:sz w:val="32"/>
          <w:szCs w:val="32"/>
          <w:highlight w:val="none"/>
          <w:lang w:val="en-US" w:eastAsia="zh-CN"/>
        </w:rPr>
        <w:t>。</w:t>
      </w:r>
    </w:p>
    <w:p w14:paraId="34CEBD06">
      <w:pPr>
        <w:numPr>
          <w:ilvl w:val="0"/>
          <w:numId w:val="0"/>
        </w:numPr>
        <w:ind w:firstLine="640" w:firstLineChars="200"/>
        <w:rPr>
          <w:rFonts w:hint="eastAsia" w:ascii="仿宋_GB2312" w:hAnsi="SimSun" w:eastAsia="仿宋_GB2312" w:cs="SimSun"/>
          <w:sz w:val="32"/>
          <w:szCs w:val="32"/>
          <w:lang w:val="en-US" w:eastAsia="zh-CN"/>
        </w:rPr>
      </w:pPr>
      <w:r>
        <w:rPr>
          <w:rFonts w:hint="eastAsia" w:ascii="仿宋_GB2312" w:hAnsi="SimSun" w:eastAsia="仿宋_GB2312" w:cs="SimSun"/>
          <w:sz w:val="32"/>
          <w:szCs w:val="32"/>
          <w:lang w:val="en-US" w:eastAsia="zh-CN"/>
        </w:rPr>
        <w:t>3.以部门为主体开展的重点绩效评价结果</w:t>
      </w:r>
    </w:p>
    <w:p w14:paraId="6575D5DF">
      <w:pPr>
        <w:numPr>
          <w:ilvl w:val="0"/>
          <w:numId w:val="0"/>
        </w:numPr>
        <w:ind w:firstLine="640" w:firstLineChars="200"/>
        <w:rPr>
          <w:rFonts w:hint="eastAsia" w:ascii="仿宋_GB2312" w:hAnsi="SimHei" w:eastAsia="仿宋_GB2312" w:cs="SimSun"/>
          <w:color w:val="auto"/>
          <w:sz w:val="32"/>
          <w:szCs w:val="32"/>
          <w:lang w:val="en-US" w:eastAsia="zh-CN"/>
        </w:rPr>
      </w:pPr>
      <w:r>
        <w:rPr>
          <w:rFonts w:hint="eastAsia" w:ascii="仿宋_GB2312" w:hAnsi="SimHei" w:eastAsia="仿宋_GB2312" w:cs="SimSun"/>
          <w:color w:val="auto"/>
          <w:sz w:val="32"/>
          <w:szCs w:val="32"/>
        </w:rPr>
        <w:t>我</w:t>
      </w:r>
      <w:r>
        <w:rPr>
          <w:rFonts w:hint="eastAsia" w:ascii="仿宋_GB2312" w:hAnsi="仿宋" w:eastAsia="仿宋_GB2312" w:cs="仿宋"/>
          <w:color w:val="auto"/>
          <w:sz w:val="32"/>
          <w:szCs w:val="32"/>
          <w:highlight w:val="none"/>
          <w:lang w:val="en-US" w:eastAsia="zh-CN"/>
        </w:rPr>
        <w:t>单位</w:t>
      </w:r>
      <w:r>
        <w:rPr>
          <w:rFonts w:hint="eastAsia" w:ascii="仿宋_GB2312" w:hAnsi="SimHei" w:eastAsia="仿宋_GB2312" w:cs="SimSun"/>
          <w:color w:val="auto"/>
          <w:sz w:val="32"/>
          <w:szCs w:val="32"/>
        </w:rPr>
        <w:t>2018年度</w:t>
      </w:r>
      <w:r>
        <w:rPr>
          <w:rFonts w:hint="eastAsia" w:ascii="仿宋_GB2312" w:hAnsi="SimHei" w:eastAsia="仿宋_GB2312" w:cs="SimSun"/>
          <w:color w:val="auto"/>
          <w:sz w:val="32"/>
          <w:szCs w:val="32"/>
          <w:lang w:val="en-US" w:eastAsia="zh-CN"/>
        </w:rPr>
        <w:t>未开展</w:t>
      </w:r>
      <w:r>
        <w:rPr>
          <w:rFonts w:hint="eastAsia" w:ascii="仿宋_GB2312" w:hAnsi="SimSun" w:eastAsia="仿宋_GB2312" w:cs="SimSun"/>
          <w:color w:val="auto"/>
          <w:sz w:val="32"/>
          <w:szCs w:val="32"/>
          <w:lang w:val="en-US" w:eastAsia="zh-CN"/>
        </w:rPr>
        <w:t>以部门为主体开展的重点绩效评价工作。</w:t>
      </w:r>
    </w:p>
    <w:p w14:paraId="3D4F1970">
      <w:pPr>
        <w:keepNext w:val="0"/>
        <w:keepLines w:val="0"/>
        <w:pageBreakBefore w:val="0"/>
        <w:widowControl w:val="0"/>
        <w:kinsoku/>
        <w:wordWrap/>
        <w:overflowPunct/>
        <w:topLinePunct w:val="0"/>
        <w:autoSpaceDE/>
        <w:autoSpaceDN/>
        <w:bidi w:val="0"/>
        <w:adjustRightInd/>
        <w:snapToGrid/>
        <w:spacing w:line="360" w:lineRule="auto"/>
        <w:ind w:right="0" w:rightChars="0" w:firstLine="640" w:firstLineChars="200"/>
        <w:textAlignment w:val="auto"/>
        <w:outlineLvl w:val="9"/>
        <w:rPr>
          <w:rFonts w:hint="eastAsia" w:ascii="楷体_GB2312" w:hAnsi="SimSun" w:eastAsia="楷体_GB2312" w:cs="SimSun"/>
          <w:b w:val="0"/>
          <w:bCs/>
          <w:sz w:val="32"/>
          <w:szCs w:val="32"/>
          <w:lang w:val="en-US" w:eastAsia="zh-CN"/>
        </w:rPr>
      </w:pPr>
      <w:r>
        <w:rPr>
          <w:rFonts w:hint="eastAsia" w:ascii="楷体_GB2312" w:hAnsi="SimSun" w:eastAsia="楷体_GB2312" w:cs="SimSun"/>
          <w:b w:val="0"/>
          <w:bCs/>
          <w:sz w:val="32"/>
          <w:szCs w:val="32"/>
          <w:lang w:val="en-US" w:eastAsia="zh-CN"/>
        </w:rPr>
        <w:t>(十）其他重要事项情况说明</w:t>
      </w:r>
    </w:p>
    <w:p w14:paraId="6C9A0DB6">
      <w:pPr>
        <w:numPr>
          <w:ilvl w:val="0"/>
          <w:numId w:val="0"/>
        </w:numPr>
        <w:ind w:firstLine="640" w:firstLineChars="200"/>
        <w:rPr>
          <w:rFonts w:hint="eastAsia" w:ascii="仿宋_GB2312" w:hAnsi="SimHei" w:eastAsia="仿宋_GB2312" w:cs="SimSun"/>
          <w:sz w:val="32"/>
          <w:szCs w:val="32"/>
          <w:lang w:val="en-US" w:eastAsia="zh-CN"/>
        </w:rPr>
      </w:pPr>
      <w:r>
        <w:rPr>
          <w:rFonts w:hint="eastAsia" w:ascii="仿宋_GB2312" w:hAnsi="SimHei" w:eastAsia="仿宋_GB2312" w:cs="SimSun"/>
          <w:sz w:val="32"/>
          <w:szCs w:val="32"/>
          <w:lang w:val="en-US" w:eastAsia="zh-CN"/>
        </w:rPr>
        <w:t>1.机关运行经费支出情况说明。2018年度我单位无机关运行经费支出。</w:t>
      </w:r>
    </w:p>
    <w:p w14:paraId="7F9EC55C">
      <w:pPr>
        <w:numPr>
          <w:ilvl w:val="0"/>
          <w:numId w:val="0"/>
        </w:numPr>
        <w:ind w:firstLine="640" w:firstLineChars="200"/>
        <w:rPr>
          <w:rFonts w:hint="eastAsia" w:ascii="仿宋_GB2312" w:hAnsi="SimHei" w:eastAsia="仿宋_GB2312" w:cs="SimSun"/>
          <w:sz w:val="32"/>
          <w:szCs w:val="32"/>
          <w:highlight w:val="yellow"/>
          <w:lang w:val="en-US" w:eastAsia="zh-CN"/>
        </w:rPr>
      </w:pPr>
      <w:r>
        <w:rPr>
          <w:rFonts w:hint="eastAsia" w:ascii="仿宋_GB2312" w:hAnsi="SimHei" w:eastAsia="仿宋_GB2312" w:cs="SimSun"/>
          <w:sz w:val="32"/>
          <w:szCs w:val="32"/>
          <w:lang w:val="en-US" w:eastAsia="zh-CN"/>
        </w:rPr>
        <w:t>2.政府采购支出情况说明。2018年度，政府采购支出总额360.76万元，其中：政府采购货物支出150.79万元、政府采购服务支出209.98万元。</w:t>
      </w:r>
      <w:r>
        <w:rPr>
          <w:rFonts w:hint="eastAsia" w:ascii="仿宋_GB2312" w:hAnsi="SimHei" w:eastAsia="仿宋_GB2312" w:cs="SimSun"/>
          <w:sz w:val="32"/>
          <w:szCs w:val="32"/>
          <w:highlight w:val="none"/>
          <w:lang w:val="en-US" w:eastAsia="zh-CN"/>
        </w:rPr>
        <w:t>授予中小企业合同金额360.76万元，占政府采购支出总额的100%，其中：授予小微企业合同金额0万元，占政府采购支出总额的0%。</w:t>
      </w:r>
    </w:p>
    <w:p w14:paraId="66BE9279">
      <w:pPr>
        <w:numPr>
          <w:ilvl w:val="0"/>
          <w:numId w:val="0"/>
        </w:numPr>
        <w:ind w:firstLine="640" w:firstLineChars="200"/>
        <w:rPr>
          <w:rFonts w:hint="eastAsia" w:ascii="仿宋_GB2312" w:hAnsi="SimHei" w:eastAsia="仿宋_GB2312" w:cs="SimSun"/>
          <w:sz w:val="32"/>
          <w:szCs w:val="32"/>
          <w:lang w:val="en-US" w:eastAsia="zh-CN"/>
        </w:rPr>
      </w:pPr>
      <w:r>
        <w:rPr>
          <w:rFonts w:hint="eastAsia" w:ascii="仿宋_GB2312" w:hAnsi="SimHei" w:eastAsia="仿宋_GB2312" w:cs="SimSun"/>
          <w:sz w:val="32"/>
          <w:szCs w:val="32"/>
          <w:lang w:val="en-US" w:eastAsia="zh-CN"/>
        </w:rPr>
        <w:t>3.国有资产占用情况说明。截至2018年12月31日，我单位共有车辆5辆，其他用车5辆，其他用车主要</w:t>
      </w:r>
      <w:r>
        <w:rPr>
          <w:rFonts w:hint="eastAsia" w:ascii="仿宋_GB2312" w:hAnsi="SimHei" w:eastAsia="仿宋_GB2312" w:cs="SimSun"/>
          <w:color w:val="auto"/>
          <w:sz w:val="32"/>
          <w:szCs w:val="32"/>
          <w:u w:val="none"/>
          <w:lang w:val="en-US" w:eastAsia="zh-CN"/>
        </w:rPr>
        <w:t>是</w:t>
      </w:r>
      <w:r>
        <w:rPr>
          <w:rFonts w:hint="eastAsia" w:ascii="仿宋_GB2312" w:hAnsi="SimHei" w:eastAsia="仿宋_GB2312" w:cs="SimSun"/>
          <w:color w:val="auto"/>
          <w:sz w:val="32"/>
          <w:szCs w:val="32"/>
          <w:highlight w:val="none"/>
          <w:u w:val="none"/>
          <w:lang w:val="en-US" w:eastAsia="zh-CN"/>
        </w:rPr>
        <w:t>一般公务用途的</w:t>
      </w:r>
      <w:r>
        <w:rPr>
          <w:rFonts w:hint="eastAsia" w:ascii="仿宋_GB2312" w:hAnsi="SimHei" w:eastAsia="仿宋_GB2312" w:cs="SimSun"/>
          <w:color w:val="auto"/>
          <w:sz w:val="32"/>
          <w:szCs w:val="32"/>
          <w:highlight w:val="none"/>
          <w:u w:val="none"/>
        </w:rPr>
        <w:t>车辆</w:t>
      </w:r>
      <w:r>
        <w:rPr>
          <w:rFonts w:hint="eastAsia" w:ascii="仿宋_GB2312" w:hAnsi="SimHei" w:eastAsia="仿宋_GB2312" w:cs="SimSun"/>
          <w:sz w:val="32"/>
          <w:szCs w:val="32"/>
          <w:lang w:val="en-US" w:eastAsia="zh-CN"/>
        </w:rPr>
        <w:t>；无单位价值50万元以上通用设备，无单价100万元以上专用设备。</w:t>
      </w:r>
    </w:p>
    <w:p w14:paraId="0135175B">
      <w:pPr>
        <w:numPr>
          <w:ilvl w:val="0"/>
          <w:numId w:val="0"/>
        </w:numPr>
        <w:ind w:firstLine="640" w:firstLineChars="200"/>
        <w:rPr>
          <w:rFonts w:hint="eastAsia" w:ascii="仿宋_GB2312" w:hAnsi="SimHei" w:eastAsia="仿宋_GB2312" w:cs="SimSun"/>
          <w:sz w:val="32"/>
          <w:szCs w:val="32"/>
          <w:lang w:val="en-US" w:eastAsia="zh-CN"/>
        </w:rPr>
      </w:pPr>
      <w:r>
        <w:rPr>
          <w:rFonts w:hint="eastAsia" w:ascii="仿宋_GB2312" w:hAnsi="SimHei" w:eastAsia="仿宋_GB2312" w:cs="SimSun"/>
          <w:sz w:val="32"/>
          <w:szCs w:val="32"/>
          <w:lang w:val="en-US" w:eastAsia="zh-CN"/>
        </w:rPr>
        <w:t>4.部门需要说明的其他特殊事项。</w:t>
      </w:r>
    </w:p>
    <w:p w14:paraId="54EDD5E2">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SimHei" w:hAnsi="SimHei" w:eastAsia="SimHei"/>
          <w:sz w:val="32"/>
          <w:szCs w:val="32"/>
        </w:rPr>
      </w:pPr>
      <w:r>
        <w:rPr>
          <w:rFonts w:hint="eastAsia" w:ascii="仿宋_GB2312" w:hAnsi="SimHei" w:eastAsia="仿宋_GB2312" w:cs="SimSun"/>
          <w:sz w:val="32"/>
          <w:szCs w:val="32"/>
          <w:lang w:val="en-US" w:eastAsia="zh-CN"/>
        </w:rPr>
        <w:t>因为单位换算，四舍五入，导致部分数据细微误差。</w:t>
      </w:r>
      <w:r>
        <w:rPr>
          <w:rFonts w:hint="eastAsia" w:ascii="SimHei" w:hAnsi="SimHei" w:eastAsia="SimHei"/>
          <w:sz w:val="32"/>
          <w:szCs w:val="32"/>
        </w:rPr>
        <w:br w:type="page"/>
      </w:r>
    </w:p>
    <w:p w14:paraId="098FB3C4">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left"/>
        <w:textAlignment w:val="auto"/>
        <w:outlineLvl w:val="9"/>
        <w:rPr>
          <w:rFonts w:hint="eastAsia" w:ascii="SimHei" w:hAnsi="SimHei" w:eastAsia="SimHei" w:cs="SimHei"/>
          <w:b w:val="0"/>
          <w:bCs/>
          <w:sz w:val="32"/>
          <w:szCs w:val="32"/>
          <w:highlight w:val="none"/>
          <w:lang w:val="en-US" w:eastAsia="zh-CN"/>
        </w:rPr>
      </w:pPr>
      <w:r>
        <w:rPr>
          <w:rFonts w:hint="eastAsia" w:ascii="SimHei" w:hAnsi="SimHei" w:eastAsia="SimHei" w:cs="SimHei"/>
          <w:b w:val="0"/>
          <w:bCs/>
          <w:sz w:val="32"/>
          <w:szCs w:val="32"/>
          <w:highlight w:val="none"/>
          <w:lang w:val="en-US" w:eastAsia="zh-CN"/>
        </w:rPr>
        <w:t>四、名词解释</w:t>
      </w:r>
    </w:p>
    <w:p w14:paraId="2B25FDAC">
      <w:pPr>
        <w:numPr>
          <w:ilvl w:val="0"/>
          <w:numId w:val="0"/>
        </w:numPr>
        <w:ind w:firstLine="640" w:firstLineChars="200"/>
        <w:rPr>
          <w:rFonts w:hint="eastAsia" w:ascii="仿宋_GB2312" w:hAnsi="SimHei" w:eastAsia="仿宋_GB2312" w:cs="SimSun"/>
          <w:sz w:val="32"/>
          <w:szCs w:val="32"/>
          <w:lang w:val="en-US" w:eastAsia="zh-CN"/>
        </w:rPr>
      </w:pPr>
      <w:r>
        <w:rPr>
          <w:rFonts w:hint="eastAsia" w:ascii="仿宋_GB2312" w:hAnsi="SimHei" w:eastAsia="仿宋_GB2312" w:cs="SimSun"/>
          <w:sz w:val="32"/>
          <w:szCs w:val="32"/>
          <w:lang w:val="en-US" w:eastAsia="zh-CN"/>
        </w:rPr>
        <w:t>（一）收入科目</w:t>
      </w:r>
    </w:p>
    <w:p w14:paraId="087F2A61">
      <w:pPr>
        <w:numPr>
          <w:ilvl w:val="0"/>
          <w:numId w:val="0"/>
        </w:numPr>
        <w:ind w:firstLine="640" w:firstLineChars="200"/>
        <w:rPr>
          <w:rFonts w:hint="eastAsia" w:ascii="仿宋_GB2312" w:hAnsi="SimHei" w:eastAsia="仿宋_GB2312" w:cs="SimSun"/>
          <w:sz w:val="32"/>
          <w:szCs w:val="32"/>
          <w:lang w:val="en-US" w:eastAsia="zh-CN"/>
        </w:rPr>
      </w:pPr>
      <w:r>
        <w:rPr>
          <w:rFonts w:hint="eastAsia" w:ascii="仿宋_GB2312" w:hAnsi="SimHei" w:eastAsia="仿宋_GB2312" w:cs="SimSun"/>
          <w:sz w:val="32"/>
          <w:szCs w:val="32"/>
          <w:lang w:val="en-US" w:eastAsia="zh-CN"/>
        </w:rPr>
        <w:t>1.财政拨款收入：指单位从同级财政部门取得的财政预算资金。</w:t>
      </w:r>
    </w:p>
    <w:p w14:paraId="77C4D7E2">
      <w:pPr>
        <w:numPr>
          <w:ilvl w:val="0"/>
          <w:numId w:val="0"/>
        </w:numPr>
        <w:ind w:firstLine="640" w:firstLineChars="200"/>
        <w:rPr>
          <w:rFonts w:hint="eastAsia" w:ascii="仿宋_GB2312" w:hAnsi="SimHei" w:eastAsia="仿宋_GB2312" w:cs="SimSun"/>
          <w:sz w:val="32"/>
          <w:szCs w:val="32"/>
          <w:lang w:val="en-US" w:eastAsia="zh-CN"/>
        </w:rPr>
      </w:pPr>
      <w:r>
        <w:rPr>
          <w:rFonts w:hint="eastAsia" w:ascii="仿宋_GB2312" w:hAnsi="SimHei" w:eastAsia="仿宋_GB2312" w:cs="SimSun"/>
          <w:sz w:val="32"/>
          <w:szCs w:val="32"/>
          <w:lang w:val="en-US" w:eastAsia="zh-CN"/>
        </w:rPr>
        <w:t>2.上年结转和结余：指以前年度尚未完成、结转到本年仍按原规定用途继续使用的资金，或项目已完成等产生的结余资金。</w:t>
      </w:r>
    </w:p>
    <w:p w14:paraId="1379B3D4">
      <w:pPr>
        <w:numPr>
          <w:ilvl w:val="0"/>
          <w:numId w:val="0"/>
        </w:numPr>
        <w:ind w:firstLine="640" w:firstLineChars="200"/>
        <w:rPr>
          <w:rFonts w:hint="eastAsia" w:ascii="仿宋_GB2312" w:hAnsi="SimHei" w:eastAsia="仿宋_GB2312" w:cs="SimSun"/>
          <w:sz w:val="32"/>
          <w:szCs w:val="32"/>
          <w:lang w:val="en-US" w:eastAsia="zh-CN"/>
        </w:rPr>
      </w:pPr>
      <w:r>
        <w:rPr>
          <w:rFonts w:hint="eastAsia" w:ascii="仿宋_GB2312" w:hAnsi="SimHei" w:eastAsia="仿宋_GB2312" w:cs="SimSun"/>
          <w:sz w:val="32"/>
          <w:szCs w:val="32"/>
          <w:lang w:val="en-US" w:eastAsia="zh-CN"/>
        </w:rPr>
        <w:t>（二）支出科目</w:t>
      </w:r>
    </w:p>
    <w:p w14:paraId="62FC080A">
      <w:pPr>
        <w:numPr>
          <w:ilvl w:val="0"/>
          <w:numId w:val="0"/>
        </w:numPr>
        <w:ind w:firstLine="640" w:firstLineChars="200"/>
        <w:rPr>
          <w:rFonts w:hint="eastAsia" w:ascii="仿宋_GB2312" w:hAnsi="SimHei" w:eastAsia="仿宋_GB2312" w:cs="SimSun"/>
          <w:sz w:val="32"/>
          <w:szCs w:val="32"/>
          <w:lang w:val="en-US" w:eastAsia="zh-CN"/>
        </w:rPr>
      </w:pPr>
      <w:r>
        <w:rPr>
          <w:rFonts w:hint="eastAsia" w:ascii="仿宋_GB2312" w:hAnsi="SimHei" w:eastAsia="仿宋_GB2312" w:cs="SimSun"/>
          <w:sz w:val="32"/>
          <w:szCs w:val="32"/>
          <w:lang w:val="en-US" w:eastAsia="zh-CN"/>
        </w:rPr>
        <w:t>1.基本支出：指保障机构正常运转、完成日常工作任务而发生的人员支出和公用支出。</w:t>
      </w:r>
    </w:p>
    <w:p w14:paraId="2A60FD10">
      <w:pPr>
        <w:numPr>
          <w:ilvl w:val="0"/>
          <w:numId w:val="0"/>
        </w:numPr>
        <w:ind w:firstLine="640" w:firstLineChars="200"/>
        <w:rPr>
          <w:rFonts w:hint="eastAsia" w:ascii="仿宋_GB2312" w:hAnsi="SimHei" w:eastAsia="仿宋_GB2312" w:cs="SimSun"/>
          <w:sz w:val="32"/>
          <w:szCs w:val="32"/>
          <w:lang w:val="en-US" w:eastAsia="zh-CN"/>
        </w:rPr>
      </w:pPr>
      <w:r>
        <w:rPr>
          <w:rFonts w:hint="eastAsia" w:ascii="仿宋_GB2312" w:hAnsi="SimHei" w:eastAsia="仿宋_GB2312" w:cs="SimSun"/>
          <w:sz w:val="32"/>
          <w:szCs w:val="32"/>
          <w:lang w:val="en-US" w:eastAsia="zh-CN"/>
        </w:rPr>
        <w:t>2.项目支出：指在基本支出之外为完成特定行政任务和事业发展目标所发生的支出。</w:t>
      </w:r>
    </w:p>
    <w:p w14:paraId="3E9CF56A">
      <w:pPr>
        <w:numPr>
          <w:ilvl w:val="0"/>
          <w:numId w:val="0"/>
        </w:numPr>
        <w:ind w:firstLine="640" w:firstLineChars="200"/>
        <w:rPr>
          <w:rFonts w:hint="eastAsia" w:ascii="仿宋_GB2312" w:hAnsi="SimHei" w:eastAsia="仿宋_GB2312" w:cs="SimSun"/>
          <w:sz w:val="32"/>
          <w:szCs w:val="32"/>
          <w:lang w:val="en-US" w:eastAsia="zh-CN"/>
        </w:rPr>
      </w:pPr>
      <w:r>
        <w:rPr>
          <w:rFonts w:hint="eastAsia" w:ascii="仿宋_GB2312" w:hAnsi="SimHei" w:eastAsia="仿宋_GB2312" w:cs="SimSun"/>
          <w:sz w:val="32"/>
          <w:szCs w:val="32"/>
          <w:lang w:val="en-US" w:eastAsia="zh-CN"/>
        </w:rPr>
        <w:t>3.年末结转和结余：指单位按有关规定结转到下年或以后年度继续使用的资金。</w:t>
      </w:r>
    </w:p>
    <w:p w14:paraId="356CC535">
      <w:pPr>
        <w:numPr>
          <w:ilvl w:val="0"/>
          <w:numId w:val="0"/>
        </w:numPr>
        <w:ind w:firstLine="640" w:firstLineChars="200"/>
        <w:rPr>
          <w:rFonts w:hint="eastAsia" w:ascii="仿宋_GB2312" w:hAnsi="SimHei" w:eastAsia="仿宋_GB2312" w:cs="SimSun"/>
          <w:sz w:val="32"/>
          <w:szCs w:val="32"/>
          <w:lang w:val="en-US" w:eastAsia="zh-CN"/>
        </w:rPr>
      </w:pPr>
      <w:r>
        <w:rPr>
          <w:rFonts w:hint="eastAsia" w:ascii="仿宋_GB2312" w:hAnsi="SimHei" w:eastAsia="仿宋_GB2312" w:cs="SimSun"/>
          <w:sz w:val="32"/>
          <w:szCs w:val="32"/>
          <w:lang w:val="en-US" w:eastAsia="zh-CN"/>
        </w:rPr>
        <w:t>4.支出功能科目</w:t>
      </w:r>
    </w:p>
    <w:p w14:paraId="23092455">
      <w:pPr>
        <w:keepNext w:val="0"/>
        <w:keepLines w:val="0"/>
        <w:widowControl/>
        <w:suppressLineNumbers w:val="0"/>
        <w:ind w:firstLine="310" w:firstLineChars="100"/>
        <w:jc w:val="left"/>
        <w:rPr>
          <w:rFonts w:ascii="仿宋_GB2312" w:hAnsi="仿宋_GB2312" w:eastAsia="仿宋_GB2312" w:cs="仿宋_GB2312"/>
          <w:color w:val="auto"/>
          <w:kern w:val="0"/>
          <w:sz w:val="31"/>
          <w:szCs w:val="31"/>
          <w:lang w:val="en-US" w:eastAsia="zh-CN" w:bidi="ar"/>
        </w:rPr>
      </w:pPr>
      <w:r>
        <w:rPr>
          <w:rFonts w:ascii="仿宋_GB2312" w:hAnsi="仿宋_GB2312" w:eastAsia="仿宋_GB2312" w:cs="仿宋_GB2312"/>
          <w:color w:val="auto"/>
          <w:kern w:val="0"/>
          <w:sz w:val="31"/>
          <w:szCs w:val="31"/>
          <w:lang w:val="en-US" w:eastAsia="zh-CN" w:bidi="ar"/>
        </w:rPr>
        <w:t>（</w:t>
      </w:r>
      <w:r>
        <w:rPr>
          <w:rFonts w:hint="eastAsia" w:ascii="仿宋_GB2312" w:hAnsi="仿宋_GB2312" w:eastAsia="仿宋_GB2312" w:cs="仿宋_GB2312"/>
          <w:color w:val="auto"/>
          <w:kern w:val="0"/>
          <w:sz w:val="31"/>
          <w:szCs w:val="31"/>
          <w:lang w:val="en-US" w:eastAsia="zh-CN" w:bidi="ar"/>
        </w:rPr>
        <w:t>1</w:t>
      </w:r>
      <w:r>
        <w:rPr>
          <w:rFonts w:ascii="仿宋_GB2312" w:hAnsi="仿宋_GB2312" w:eastAsia="仿宋_GB2312" w:cs="仿宋_GB2312"/>
          <w:color w:val="auto"/>
          <w:kern w:val="0"/>
          <w:sz w:val="31"/>
          <w:szCs w:val="31"/>
          <w:lang w:val="en-US" w:eastAsia="zh-CN" w:bidi="ar"/>
        </w:rPr>
        <w:t>）</w:t>
      </w:r>
      <w:r>
        <w:rPr>
          <w:rFonts w:hint="eastAsia" w:ascii="仿宋_GB2312" w:hAnsi="仿宋_GB2312" w:eastAsia="仿宋_GB2312" w:cs="仿宋_GB2312"/>
          <w:color w:val="auto"/>
          <w:kern w:val="0"/>
          <w:sz w:val="31"/>
          <w:szCs w:val="31"/>
          <w:lang w:val="en-US" w:eastAsia="zh-CN" w:bidi="ar"/>
        </w:rPr>
        <w:t>教育</w:t>
      </w:r>
      <w:r>
        <w:rPr>
          <w:rFonts w:ascii="仿宋_GB2312" w:hAnsi="仿宋_GB2312" w:eastAsia="仿宋_GB2312" w:cs="仿宋_GB2312"/>
          <w:color w:val="auto"/>
          <w:kern w:val="0"/>
          <w:sz w:val="31"/>
          <w:szCs w:val="31"/>
          <w:lang w:val="en-US" w:eastAsia="zh-CN" w:bidi="ar"/>
        </w:rPr>
        <w:t>（类）支出：反映政府</w:t>
      </w:r>
      <w:r>
        <w:rPr>
          <w:rFonts w:hint="eastAsia" w:ascii="仿宋_GB2312" w:hAnsi="仿宋_GB2312" w:eastAsia="仿宋_GB2312" w:cs="仿宋_GB2312"/>
          <w:color w:val="auto"/>
          <w:kern w:val="0"/>
          <w:sz w:val="31"/>
          <w:szCs w:val="31"/>
          <w:lang w:val="en-US" w:eastAsia="zh-CN" w:bidi="ar"/>
        </w:rPr>
        <w:t>教育事务支出</w:t>
      </w:r>
      <w:r>
        <w:rPr>
          <w:rFonts w:ascii="仿宋_GB2312" w:hAnsi="仿宋_GB2312" w:eastAsia="仿宋_GB2312" w:cs="仿宋_GB2312"/>
          <w:color w:val="auto"/>
          <w:kern w:val="0"/>
          <w:sz w:val="31"/>
          <w:szCs w:val="31"/>
          <w:lang w:val="en-US" w:eastAsia="zh-CN" w:bidi="ar"/>
        </w:rPr>
        <w:t>。</w:t>
      </w:r>
    </w:p>
    <w:p w14:paraId="29456E9B">
      <w:pPr>
        <w:keepNext w:val="0"/>
        <w:keepLines w:val="0"/>
        <w:widowControl/>
        <w:suppressLineNumbers w:val="0"/>
        <w:ind w:firstLine="310" w:firstLineChars="100"/>
        <w:jc w:val="left"/>
      </w:pPr>
      <w:r>
        <w:rPr>
          <w:rFonts w:ascii="仿宋_GB2312" w:hAnsi="仿宋_GB2312" w:eastAsia="仿宋_GB2312" w:cs="仿宋_GB2312"/>
          <w:color w:val="000000"/>
          <w:kern w:val="0"/>
          <w:sz w:val="31"/>
          <w:szCs w:val="31"/>
          <w:lang w:val="en-US" w:eastAsia="zh-CN" w:bidi="ar"/>
        </w:rPr>
        <w:t>（</w:t>
      </w:r>
      <w:r>
        <w:rPr>
          <w:rFonts w:hint="eastAsia" w:ascii="仿宋_GB2312" w:hAnsi="仿宋_GB2312" w:eastAsia="仿宋_GB2312" w:cs="仿宋_GB2312"/>
          <w:color w:val="000000"/>
          <w:kern w:val="0"/>
          <w:sz w:val="31"/>
          <w:szCs w:val="31"/>
          <w:lang w:val="en-US" w:eastAsia="zh-CN" w:bidi="ar"/>
        </w:rPr>
        <w:t>2</w:t>
      </w:r>
      <w:r>
        <w:rPr>
          <w:rFonts w:ascii="仿宋_GB2312" w:hAnsi="仿宋_GB2312" w:eastAsia="仿宋_GB2312" w:cs="仿宋_GB2312"/>
          <w:color w:val="000000"/>
          <w:kern w:val="0"/>
          <w:sz w:val="31"/>
          <w:szCs w:val="31"/>
          <w:lang w:val="en-US" w:eastAsia="zh-CN" w:bidi="ar"/>
        </w:rPr>
        <w:t xml:space="preserve">）社会保障和就业（类）支出：反映政府在社会保障与就业方面的支出。 </w:t>
      </w:r>
    </w:p>
    <w:p w14:paraId="1F6EC499">
      <w:pPr>
        <w:keepNext w:val="0"/>
        <w:keepLines w:val="0"/>
        <w:widowControl/>
        <w:suppressLineNumbers w:val="0"/>
        <w:ind w:firstLine="310" w:firstLineChars="100"/>
        <w:jc w:val="left"/>
        <w:rPr>
          <w:rFonts w:ascii="仿宋_GB2312" w:hAnsi="仿宋_GB2312" w:eastAsia="仿宋_GB2312" w:cs="仿宋_GB2312"/>
          <w:color w:val="000000"/>
          <w:kern w:val="0"/>
          <w:sz w:val="31"/>
          <w:szCs w:val="31"/>
          <w:lang w:val="en-US" w:eastAsia="zh-CN" w:bidi="ar"/>
        </w:rPr>
      </w:pPr>
      <w:r>
        <w:rPr>
          <w:rFonts w:ascii="仿宋_GB2312" w:hAnsi="仿宋_GB2312" w:eastAsia="仿宋_GB2312" w:cs="仿宋_GB2312"/>
          <w:color w:val="000000"/>
          <w:kern w:val="0"/>
          <w:sz w:val="31"/>
          <w:szCs w:val="31"/>
          <w:lang w:val="en-US" w:eastAsia="zh-CN" w:bidi="ar"/>
        </w:rPr>
        <w:t>（</w:t>
      </w:r>
      <w:r>
        <w:rPr>
          <w:rFonts w:hint="eastAsia" w:ascii="仿宋_GB2312" w:hAnsi="仿宋_GB2312" w:eastAsia="仿宋_GB2312" w:cs="仿宋_GB2312"/>
          <w:color w:val="000000"/>
          <w:kern w:val="0"/>
          <w:sz w:val="31"/>
          <w:szCs w:val="31"/>
          <w:lang w:val="en-US" w:eastAsia="zh-CN" w:bidi="ar"/>
        </w:rPr>
        <w:t>3</w:t>
      </w:r>
      <w:r>
        <w:rPr>
          <w:rFonts w:ascii="仿宋_GB2312" w:hAnsi="仿宋_GB2312" w:eastAsia="仿宋_GB2312" w:cs="仿宋_GB2312"/>
          <w:color w:val="000000"/>
          <w:kern w:val="0"/>
          <w:sz w:val="31"/>
          <w:szCs w:val="31"/>
          <w:lang w:val="en-US" w:eastAsia="zh-CN" w:bidi="ar"/>
        </w:rPr>
        <w:t xml:space="preserve">）医疗卫生与计划生育（类）支出：反映政府医疗卫生与计划生育管理方面的支出。 </w:t>
      </w:r>
    </w:p>
    <w:p w14:paraId="6E47116F">
      <w:pPr>
        <w:keepNext w:val="0"/>
        <w:keepLines w:val="0"/>
        <w:widowControl/>
        <w:suppressLineNumbers w:val="0"/>
        <w:ind w:firstLine="310" w:firstLineChars="100"/>
        <w:jc w:val="left"/>
        <w:rPr>
          <w:rFonts w:hint="eastAsia" w:ascii="仿宋_GB2312" w:hAnsi="SimHei" w:eastAsia="仿宋_GB2312" w:cs="SimSun"/>
          <w:sz w:val="32"/>
          <w:szCs w:val="32"/>
          <w:lang w:val="en-US" w:eastAsia="zh-CN"/>
        </w:rPr>
      </w:pPr>
      <w:r>
        <w:rPr>
          <w:rFonts w:ascii="仿宋_GB2312" w:hAnsi="仿宋_GB2312" w:eastAsia="仿宋_GB2312" w:cs="仿宋_GB2312"/>
          <w:color w:val="000000"/>
          <w:kern w:val="0"/>
          <w:sz w:val="31"/>
          <w:szCs w:val="31"/>
          <w:lang w:val="en-US" w:eastAsia="zh-CN" w:bidi="ar"/>
        </w:rPr>
        <w:t>（</w:t>
      </w:r>
      <w:r>
        <w:rPr>
          <w:rFonts w:hint="eastAsia" w:ascii="仿宋_GB2312" w:hAnsi="仿宋_GB2312" w:eastAsia="仿宋_GB2312" w:cs="仿宋_GB2312"/>
          <w:color w:val="000000"/>
          <w:kern w:val="0"/>
          <w:sz w:val="31"/>
          <w:szCs w:val="31"/>
          <w:lang w:val="en-US" w:eastAsia="zh-CN" w:bidi="ar"/>
        </w:rPr>
        <w:t>4</w:t>
      </w:r>
      <w:r>
        <w:rPr>
          <w:rFonts w:ascii="仿宋_GB2312" w:hAnsi="仿宋_GB2312" w:eastAsia="仿宋_GB2312" w:cs="仿宋_GB2312"/>
          <w:color w:val="000000"/>
          <w:kern w:val="0"/>
          <w:sz w:val="31"/>
          <w:szCs w:val="31"/>
          <w:lang w:val="en-US" w:eastAsia="zh-CN" w:bidi="ar"/>
        </w:rPr>
        <w:t>）住房保障（类）支出：集中反映政府用于住房方面的支出。</w:t>
      </w:r>
    </w:p>
    <w:p w14:paraId="4654ED26">
      <w:pPr>
        <w:numPr>
          <w:ilvl w:val="0"/>
          <w:numId w:val="0"/>
        </w:numPr>
        <w:ind w:firstLine="640" w:firstLineChars="200"/>
        <w:rPr>
          <w:rFonts w:hint="eastAsia" w:ascii="仿宋_GB2312" w:hAnsi="SimHei" w:eastAsia="仿宋_GB2312" w:cs="SimSun"/>
          <w:sz w:val="32"/>
          <w:szCs w:val="32"/>
          <w:lang w:val="en-US" w:eastAsia="zh-CN"/>
        </w:rPr>
      </w:pPr>
      <w:r>
        <w:rPr>
          <w:rFonts w:hint="eastAsia" w:ascii="仿宋_GB2312" w:hAnsi="SimHei" w:eastAsia="仿宋_GB2312" w:cs="SimSun"/>
          <w:sz w:val="32"/>
          <w:szCs w:val="32"/>
          <w:lang w:val="en-US" w:eastAsia="zh-CN"/>
        </w:rPr>
        <w:t>5.“三公经费”：纳入财政预决算管理的“三公”经费，是指各单位用财政拨款安排的因公出国（境）费、公务用车购置及运行费和公务接待费，是党政机关维持运转或完成特定工作任务所开支的相关支出，是政府行政开支的一部分。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p w14:paraId="603603C7">
      <w:pPr>
        <w:numPr>
          <w:ilvl w:val="0"/>
          <w:numId w:val="0"/>
        </w:numPr>
        <w:ind w:firstLine="640" w:firstLineChars="200"/>
        <w:rPr>
          <w:rFonts w:hint="eastAsia" w:ascii="仿宋_GB2312" w:hAnsi="SimHei" w:eastAsia="仿宋_GB2312" w:cs="SimSun"/>
          <w:sz w:val="32"/>
          <w:szCs w:val="32"/>
          <w:lang w:val="en-US" w:eastAsia="zh-CN"/>
        </w:rPr>
      </w:pPr>
      <w:r>
        <w:rPr>
          <w:rFonts w:hint="eastAsia" w:ascii="仿宋_GB2312" w:hAnsi="SimHei" w:eastAsia="仿宋_GB2312" w:cs="SimSun"/>
          <w:sz w:val="32"/>
          <w:szCs w:val="32"/>
          <w:lang w:val="en-US" w:eastAsia="zh-CN"/>
        </w:rPr>
        <w:t>6.机关运行经费：指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1435BF45">
      <w:pPr>
        <w:keepNext w:val="0"/>
        <w:keepLines w:val="0"/>
        <w:widowControl/>
        <w:suppressLineNumbers w:val="0"/>
        <w:ind w:firstLine="310" w:firstLineChars="100"/>
        <w:jc w:val="left"/>
      </w:pPr>
      <w:r>
        <w:rPr>
          <w:rFonts w:ascii="仿宋_GB2312" w:hAnsi="仿宋_GB2312" w:eastAsia="仿宋_GB2312" w:cs="仿宋_GB2312"/>
          <w:color w:val="000000"/>
          <w:kern w:val="0"/>
          <w:sz w:val="31"/>
          <w:szCs w:val="31"/>
          <w:lang w:val="en-US" w:eastAsia="zh-CN" w:bidi="ar"/>
        </w:rPr>
        <w:t xml:space="preserve"> </w:t>
      </w:r>
    </w:p>
    <w:p w14:paraId="2B9509BD">
      <w:pPr>
        <w:numPr>
          <w:ilvl w:val="0"/>
          <w:numId w:val="0"/>
        </w:numPr>
        <w:ind w:firstLine="640" w:firstLineChars="200"/>
        <w:rPr>
          <w:rFonts w:hint="eastAsia" w:ascii="仿宋_GB2312" w:hAnsi="SimHei" w:eastAsia="仿宋_GB2312" w:cs="SimSun"/>
          <w:sz w:val="32"/>
          <w:szCs w:val="32"/>
          <w:lang w:val="en-US" w:eastAsia="zh-CN"/>
        </w:rPr>
      </w:pPr>
    </w:p>
    <w:p w14:paraId="4BD7AA1A">
      <w:pPr>
        <w:numPr>
          <w:ilvl w:val="0"/>
          <w:numId w:val="0"/>
        </w:numPr>
        <w:ind w:firstLine="640" w:firstLineChars="200"/>
        <w:rPr>
          <w:rFonts w:hint="eastAsia" w:ascii="仿宋_GB2312" w:hAnsi="SimHei" w:eastAsia="仿宋_GB2312" w:cs="SimSun"/>
          <w:sz w:val="32"/>
          <w:szCs w:val="32"/>
          <w:lang w:val="en-US" w:eastAsia="zh-CN"/>
        </w:rPr>
      </w:pPr>
    </w:p>
    <w:p w14:paraId="729DA20E">
      <w:pPr>
        <w:numPr>
          <w:ilvl w:val="0"/>
          <w:numId w:val="0"/>
        </w:numPr>
        <w:ind w:firstLine="640" w:firstLineChars="200"/>
        <w:rPr>
          <w:rFonts w:hint="eastAsia" w:ascii="仿宋_GB2312" w:hAnsi="SimHei" w:eastAsia="仿宋_GB2312" w:cs="SimSun"/>
          <w:sz w:val="32"/>
          <w:szCs w:val="32"/>
          <w:lang w:val="en-US" w:eastAsia="zh-CN"/>
        </w:rPr>
      </w:pPr>
    </w:p>
    <w:p w14:paraId="00365F18">
      <w:pPr>
        <w:numPr>
          <w:ilvl w:val="0"/>
          <w:numId w:val="0"/>
        </w:numPr>
        <w:ind w:firstLine="640" w:firstLineChars="200"/>
        <w:rPr>
          <w:rFonts w:hint="eastAsia" w:ascii="仿宋_GB2312" w:hAnsi="SimHei" w:eastAsia="仿宋_GB2312" w:cs="SimSun"/>
          <w:sz w:val="32"/>
          <w:szCs w:val="32"/>
          <w:lang w:val="en-US" w:eastAsia="zh-CN"/>
        </w:rPr>
      </w:pPr>
    </w:p>
    <w:p w14:paraId="191617DD">
      <w:pPr>
        <w:numPr>
          <w:ilvl w:val="0"/>
          <w:numId w:val="0"/>
        </w:numPr>
        <w:ind w:firstLine="640" w:firstLineChars="200"/>
        <w:rPr>
          <w:rFonts w:hint="eastAsia" w:ascii="仿宋_GB2312" w:hAnsi="SimHei" w:eastAsia="仿宋_GB2312" w:cs="SimSun"/>
          <w:sz w:val="32"/>
          <w:szCs w:val="32"/>
          <w:lang w:val="en-US" w:eastAsia="zh-CN"/>
        </w:rPr>
      </w:pPr>
    </w:p>
    <w:p w14:paraId="2ACBCF10">
      <w:pPr>
        <w:numPr>
          <w:ilvl w:val="0"/>
          <w:numId w:val="0"/>
        </w:numPr>
        <w:rPr>
          <w:rFonts w:hint="eastAsia" w:ascii="仿宋_GB2312" w:hAnsi="SimHei" w:eastAsia="仿宋_GB2312" w:cs="SimSun"/>
          <w:sz w:val="32"/>
          <w:szCs w:val="32"/>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E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altName w:val="汉仪书宋二KW"/>
    <w:panose1 w:val="00000000000000000000"/>
    <w:charset w:val="86"/>
    <w:family w:val="auto"/>
    <w:pitch w:val="default"/>
    <w:sig w:usb0="00000000" w:usb1="00000000" w:usb2="00000000" w:usb3="00000000" w:csb0="00000000" w:csb1="00000000"/>
  </w:font>
  <w:font w:name="SimSun">
    <w:altName w:val="汉仪书宋二KW"/>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704020202020204"/>
    <w:charset w:val="01"/>
    <w:family w:val="swiss"/>
    <w:pitch w:val="default"/>
    <w:sig w:usb0="E0002AFF" w:usb1="C0007843" w:usb2="00000009" w:usb3="00000000" w:csb0="400001FF" w:csb1="FFFF0000"/>
  </w:font>
  <w:font w:name="SimHei">
    <w:altName w:val="汉仪中黑KW"/>
    <w:panose1 w:val="02010609060101010101"/>
    <w:charset w:val="86"/>
    <w:family w:val="auto"/>
    <w:pitch w:val="default"/>
    <w:sig w:usb0="800002BF" w:usb1="38CF7CFA" w:usb2="00000016" w:usb3="00000000" w:csb0="00040001" w:csb1="00000000"/>
  </w:font>
  <w:font w:name="Courier New">
    <w:panose1 w:val="020706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SimSun">
    <w:altName w:val="汉仪书宋二KW"/>
    <w:panose1 w:val="02010600030101010101"/>
    <w:charset w:val="7A"/>
    <w:family w:val="auto"/>
    <w:pitch w:val="default"/>
    <w:sig w:usb0="00000000" w:usb1="00000000" w:usb2="00000006" w:usb3="00000000" w:csb0="00040001" w:csb1="00000000"/>
  </w:font>
  <w:font w:name="仿宋_GB2312">
    <w:altName w:val="方正仿宋_GBK"/>
    <w:panose1 w:val="02010609030101010101"/>
    <w:charset w:val="86"/>
    <w:family w:val="modern"/>
    <w:pitch w:val="default"/>
    <w:sig w:usb0="00000000" w:usb1="00000000" w:usb2="0000001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小标宋简体">
    <w:altName w:val="汉仪书宋二KW"/>
    <w:panose1 w:val="02010601030101010101"/>
    <w:charset w:val="86"/>
    <w:family w:val="auto"/>
    <w:pitch w:val="default"/>
    <w:sig w:usb0="00000000" w:usb1="00000000" w:usb2="00000010" w:usb3="00000000" w:csb0="00040000" w:csb1="00000000"/>
  </w:font>
  <w:font w:name="楷体_GB2312">
    <w:altName w:val="汉仪楷体简"/>
    <w:panose1 w:val="02010609030101010101"/>
    <w:charset w:val="86"/>
    <w:family w:val="modern"/>
    <w:pitch w:val="default"/>
    <w:sig w:usb0="00000000" w:usb1="00000000" w:usb2="00000010" w:usb3="00000000" w:csb0="00040000"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汉仪楷体简">
    <w:panose1 w:val="02010600000101010101"/>
    <w:charset w:val="86"/>
    <w:family w:val="auto"/>
    <w:pitch w:val="default"/>
    <w:sig w:usb0="00000001" w:usb1="080E0800" w:usb2="00000002"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B58392">
    <w:pPr>
      <w:pStyle w:val="7"/>
      <w:rPr>
        <w:rFonts w:hint="eastAsia"/>
        <w:lang w:eastAsia="zh-CN"/>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14:paraId="0FF617DA">
                          <w:pPr>
                            <w:snapToGrid w:val="0"/>
                            <w:rPr>
                              <w:rFonts w:hint="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11</w:t>
                          </w:r>
                          <w:r>
                            <w:rPr>
                              <w:rFonts w:hint="eastAsia"/>
                              <w:sz w:val="18"/>
                              <w:lang w:eastAsia="zh-CN"/>
                            </w:rPr>
                            <w:fldChar w:fldCharType="end"/>
                          </w:r>
                        </w:p>
                      </w:txbxContent>
                    </wps:txbx>
                    <wps:bodyPr vert="horz" wrap="none" lIns="0" tIns="0" rIns="0" bIns="0" anchor="t"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YX6ucBAADHAwAADgAAAGRycy9lMm9Eb2MueG1srVPNjtMwEL4j7TtY&#10;c98mG6moRHVXoGpXKyFAWngA13EaS/6T7TYpDwBvwIkLd56rz8HYSbpoueyBSzLjmflmvs/j9e2g&#10;FTkKH6Q1FG4WJRBhuG2k2VP48vnuegUkRGYapqwRFE4iwO3m6tW6d7WobGdVIzxBEBPq3lHoYnR1&#10;UQTeCc3CwjphMNhar1lE1++LxrMe0bUqqrJ8XfTWN85bLkLA0+0YhAnRvwTQtq3kYmv5QQsTR1Qv&#10;FItIKXTSBdjkadtW8PixbYOIRFFApjF/sQnau/QtNmtW7z1zneTTCOwlIzzjpJk02PQCtWWRkYOX&#10;/0Bpyb0Nto0LbnUxEsmKIIub8pk2jx1zInNBqYO7iB7+Hyz/cPzkiWwoLIEYpvHCzz++n3/+Pv/6&#10;RqokT+9CjVmPDvPi8M4OuDTzecDDxHpovU5/5EMwjuKeLuKKIRKeilbValViiGNsdhC/eCp3PsR7&#10;YTVJBgWPt5dFZcf3IY6pc0rqZuydVCrfoDKkp/BmWS1zwSWC4MqkXJF3YYJJlMbRkxWH3TDx3Nnm&#10;hDTxdWD7zvqvQHrcDQoGnwIQ9WBQ+rRGs+FnYzcbzHAspBCBHJyX+y6vXBohuLeHiCNnJqnx2A0V&#10;SA7eb9Zi2sW0QH/7Oevp/W3+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Ab5hfq5wEAAMcD&#10;AAAOAAAAAAAAAAEAIAAAAB4BAABkcnMvZTJvRG9jLnhtbFBLBQYAAAAABgAGAFkBAAB3BQAAAAA=&#10;">
              <v:fill on="f" focussize="0,0"/>
              <v:stroke on="f"/>
              <v:imagedata o:title=""/>
              <o:lock v:ext="edit" aspectratio="f"/>
              <v:textbox inset="0mm,0mm,0mm,0mm" style="mso-fit-shape-to-text:t;">
                <w:txbxContent>
                  <w:p w14:paraId="0FF617DA">
                    <w:pPr>
                      <w:snapToGrid w:val="0"/>
                      <w:rPr>
                        <w:rFonts w:hint="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11</w:t>
                    </w:r>
                    <w:r>
                      <w:rPr>
                        <w:rFonts w:hint="eastAsia"/>
                        <w:sz w:val="1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DEDC3F">
    <w:pPr>
      <w:pStyle w:val="7"/>
      <w:jc w:val="right"/>
    </w:pPr>
    <w:r>
      <w:fldChar w:fldCharType="begin"/>
    </w:r>
    <w:r>
      <w:instrText xml:space="preserve"> PAGE   \* MERGEFORMAT </w:instrText>
    </w:r>
    <w:r>
      <w:fldChar w:fldCharType="separate"/>
    </w:r>
    <w:r>
      <w:rPr>
        <w:lang w:val="zh-CN"/>
      </w:rPr>
      <w:t>5</w:t>
    </w:r>
    <w:r>
      <w:fldChar w:fldCharType="end"/>
    </w:r>
  </w:p>
  <w:p w14:paraId="0AE6DD0E">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4620E8"/>
    <w:multiLevelType w:val="singleLevel"/>
    <w:tmpl w:val="EF4620E8"/>
    <w:lvl w:ilvl="0" w:tentative="0">
      <w:start w:val="1"/>
      <w:numFmt w:val="decimal"/>
      <w:suff w:val="nothing"/>
      <w:lvlText w:val="（%1）"/>
      <w:lvlJc w:val="left"/>
    </w:lvl>
  </w:abstractNum>
  <w:abstractNum w:abstractNumId="1">
    <w:nsid w:val="1A12C79F"/>
    <w:multiLevelType w:val="singleLevel"/>
    <w:tmpl w:val="1A12C79F"/>
    <w:lvl w:ilvl="0" w:tentative="0">
      <w:start w:val="1"/>
      <w:numFmt w:val="decimal"/>
      <w:suff w:val="nothing"/>
      <w:lvlText w:val="（%1）"/>
      <w:lvlJc w:val="left"/>
    </w:lvl>
  </w:abstractNum>
  <w:abstractNum w:abstractNumId="2">
    <w:nsid w:val="2D43E733"/>
    <w:multiLevelType w:val="singleLevel"/>
    <w:tmpl w:val="2D43E733"/>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46C7"/>
    <w:rsid w:val="0014224A"/>
    <w:rsid w:val="001A4160"/>
    <w:rsid w:val="002C28D5"/>
    <w:rsid w:val="002C40EA"/>
    <w:rsid w:val="002C5D2D"/>
    <w:rsid w:val="002D2BB2"/>
    <w:rsid w:val="003778C5"/>
    <w:rsid w:val="003B4171"/>
    <w:rsid w:val="003C6056"/>
    <w:rsid w:val="004A7EFC"/>
    <w:rsid w:val="00506A77"/>
    <w:rsid w:val="00525686"/>
    <w:rsid w:val="00566FAB"/>
    <w:rsid w:val="005723CB"/>
    <w:rsid w:val="005E5AB0"/>
    <w:rsid w:val="006770F4"/>
    <w:rsid w:val="006F272A"/>
    <w:rsid w:val="007872E4"/>
    <w:rsid w:val="007876BF"/>
    <w:rsid w:val="0080481D"/>
    <w:rsid w:val="00807ADF"/>
    <w:rsid w:val="008544EE"/>
    <w:rsid w:val="008652C5"/>
    <w:rsid w:val="009343E4"/>
    <w:rsid w:val="00AE3721"/>
    <w:rsid w:val="00B12E3A"/>
    <w:rsid w:val="00B7191C"/>
    <w:rsid w:val="00BB16AB"/>
    <w:rsid w:val="00C65662"/>
    <w:rsid w:val="00CB2378"/>
    <w:rsid w:val="00D11BAD"/>
    <w:rsid w:val="00E551CD"/>
    <w:rsid w:val="00E91397"/>
    <w:rsid w:val="00EE1F88"/>
    <w:rsid w:val="00F55C63"/>
    <w:rsid w:val="00FE027D"/>
    <w:rsid w:val="01050353"/>
    <w:rsid w:val="010772B7"/>
    <w:rsid w:val="010F0020"/>
    <w:rsid w:val="01843736"/>
    <w:rsid w:val="018E4903"/>
    <w:rsid w:val="01CF665C"/>
    <w:rsid w:val="01F14C9D"/>
    <w:rsid w:val="01F248E5"/>
    <w:rsid w:val="01F64F74"/>
    <w:rsid w:val="02087482"/>
    <w:rsid w:val="02593CF8"/>
    <w:rsid w:val="027569B9"/>
    <w:rsid w:val="02F213F0"/>
    <w:rsid w:val="02FB4331"/>
    <w:rsid w:val="02FE38F9"/>
    <w:rsid w:val="030C52CF"/>
    <w:rsid w:val="0329746B"/>
    <w:rsid w:val="032A2EC9"/>
    <w:rsid w:val="03377616"/>
    <w:rsid w:val="033D50E4"/>
    <w:rsid w:val="03562C8F"/>
    <w:rsid w:val="035852CA"/>
    <w:rsid w:val="03620C39"/>
    <w:rsid w:val="03810C89"/>
    <w:rsid w:val="039058F5"/>
    <w:rsid w:val="03B7169C"/>
    <w:rsid w:val="03BC66A8"/>
    <w:rsid w:val="03C4293F"/>
    <w:rsid w:val="03C439EE"/>
    <w:rsid w:val="03C7161F"/>
    <w:rsid w:val="03D86F41"/>
    <w:rsid w:val="03F87B23"/>
    <w:rsid w:val="03F9756B"/>
    <w:rsid w:val="03FF1492"/>
    <w:rsid w:val="046D2931"/>
    <w:rsid w:val="048A4C06"/>
    <w:rsid w:val="04A53EDB"/>
    <w:rsid w:val="04BC0F9F"/>
    <w:rsid w:val="04BE27FD"/>
    <w:rsid w:val="04C23DAE"/>
    <w:rsid w:val="04C24211"/>
    <w:rsid w:val="04D82130"/>
    <w:rsid w:val="04E25500"/>
    <w:rsid w:val="04F06CEE"/>
    <w:rsid w:val="052B442C"/>
    <w:rsid w:val="05624637"/>
    <w:rsid w:val="056B2CFB"/>
    <w:rsid w:val="05701D2E"/>
    <w:rsid w:val="05894D6A"/>
    <w:rsid w:val="058C5B0E"/>
    <w:rsid w:val="05AC74A0"/>
    <w:rsid w:val="06093FD5"/>
    <w:rsid w:val="060D3786"/>
    <w:rsid w:val="0616256D"/>
    <w:rsid w:val="06206CD9"/>
    <w:rsid w:val="0623346F"/>
    <w:rsid w:val="064C6126"/>
    <w:rsid w:val="065C7A7F"/>
    <w:rsid w:val="067D0BB9"/>
    <w:rsid w:val="067F668F"/>
    <w:rsid w:val="0686271B"/>
    <w:rsid w:val="06A52813"/>
    <w:rsid w:val="06BB2E94"/>
    <w:rsid w:val="06CD6BFA"/>
    <w:rsid w:val="0706390C"/>
    <w:rsid w:val="070B21A1"/>
    <w:rsid w:val="070B7E07"/>
    <w:rsid w:val="07292252"/>
    <w:rsid w:val="073359F4"/>
    <w:rsid w:val="073734A4"/>
    <w:rsid w:val="07590F7E"/>
    <w:rsid w:val="0775075C"/>
    <w:rsid w:val="07756A7B"/>
    <w:rsid w:val="07761587"/>
    <w:rsid w:val="07B0243D"/>
    <w:rsid w:val="07B368F4"/>
    <w:rsid w:val="07D9050E"/>
    <w:rsid w:val="07ED6FC1"/>
    <w:rsid w:val="083907AD"/>
    <w:rsid w:val="08436CB6"/>
    <w:rsid w:val="085F32AF"/>
    <w:rsid w:val="0865494D"/>
    <w:rsid w:val="08727B83"/>
    <w:rsid w:val="088D3EB6"/>
    <w:rsid w:val="088E0D05"/>
    <w:rsid w:val="092504B1"/>
    <w:rsid w:val="09A546F5"/>
    <w:rsid w:val="09B113BA"/>
    <w:rsid w:val="09F504BE"/>
    <w:rsid w:val="0A074037"/>
    <w:rsid w:val="0A651FFD"/>
    <w:rsid w:val="0A70381E"/>
    <w:rsid w:val="0A8254B5"/>
    <w:rsid w:val="0A895D76"/>
    <w:rsid w:val="0A96116A"/>
    <w:rsid w:val="0A9916EF"/>
    <w:rsid w:val="0ABF5965"/>
    <w:rsid w:val="0AD91C91"/>
    <w:rsid w:val="0AEA6608"/>
    <w:rsid w:val="0AF91653"/>
    <w:rsid w:val="0B372846"/>
    <w:rsid w:val="0B515360"/>
    <w:rsid w:val="0B537984"/>
    <w:rsid w:val="0B75392F"/>
    <w:rsid w:val="0B7664E5"/>
    <w:rsid w:val="0C1E78CD"/>
    <w:rsid w:val="0C246A35"/>
    <w:rsid w:val="0C535DD0"/>
    <w:rsid w:val="0C5F2C84"/>
    <w:rsid w:val="0C702C24"/>
    <w:rsid w:val="0C87397F"/>
    <w:rsid w:val="0C8D54DC"/>
    <w:rsid w:val="0CAD623B"/>
    <w:rsid w:val="0CAE39C9"/>
    <w:rsid w:val="0CB34885"/>
    <w:rsid w:val="0CC55A7F"/>
    <w:rsid w:val="0CDF017E"/>
    <w:rsid w:val="0CE113F3"/>
    <w:rsid w:val="0CE805A3"/>
    <w:rsid w:val="0CEE6F54"/>
    <w:rsid w:val="0CFF31AF"/>
    <w:rsid w:val="0D334FF2"/>
    <w:rsid w:val="0D4A3DE6"/>
    <w:rsid w:val="0D742954"/>
    <w:rsid w:val="0D8A3444"/>
    <w:rsid w:val="0D9369E2"/>
    <w:rsid w:val="0D9E154D"/>
    <w:rsid w:val="0DB96485"/>
    <w:rsid w:val="0DF1090A"/>
    <w:rsid w:val="0E181767"/>
    <w:rsid w:val="0E1D3EC3"/>
    <w:rsid w:val="0E1D59D1"/>
    <w:rsid w:val="0E4D3C3F"/>
    <w:rsid w:val="0E55240C"/>
    <w:rsid w:val="0EA326AA"/>
    <w:rsid w:val="0EAA2FED"/>
    <w:rsid w:val="0EB245E5"/>
    <w:rsid w:val="0EBD6976"/>
    <w:rsid w:val="0EDF607D"/>
    <w:rsid w:val="0EF66C63"/>
    <w:rsid w:val="0F100131"/>
    <w:rsid w:val="0F2176AB"/>
    <w:rsid w:val="0F2447A7"/>
    <w:rsid w:val="0F661F16"/>
    <w:rsid w:val="0F697706"/>
    <w:rsid w:val="0F6E2B2A"/>
    <w:rsid w:val="0F8C7E4D"/>
    <w:rsid w:val="0F9D547B"/>
    <w:rsid w:val="0FF22537"/>
    <w:rsid w:val="100C5115"/>
    <w:rsid w:val="10521141"/>
    <w:rsid w:val="10722F17"/>
    <w:rsid w:val="107A660D"/>
    <w:rsid w:val="10844581"/>
    <w:rsid w:val="10890377"/>
    <w:rsid w:val="108B209D"/>
    <w:rsid w:val="10976701"/>
    <w:rsid w:val="109E17E4"/>
    <w:rsid w:val="10ED244E"/>
    <w:rsid w:val="112C2962"/>
    <w:rsid w:val="11367732"/>
    <w:rsid w:val="115E67AD"/>
    <w:rsid w:val="117A0622"/>
    <w:rsid w:val="11893099"/>
    <w:rsid w:val="11AA560B"/>
    <w:rsid w:val="11B64072"/>
    <w:rsid w:val="11D23190"/>
    <w:rsid w:val="11F57C8E"/>
    <w:rsid w:val="1228765F"/>
    <w:rsid w:val="122B0049"/>
    <w:rsid w:val="125B4CD1"/>
    <w:rsid w:val="12676FE4"/>
    <w:rsid w:val="128864E1"/>
    <w:rsid w:val="128B7573"/>
    <w:rsid w:val="12A92588"/>
    <w:rsid w:val="12AA50BB"/>
    <w:rsid w:val="12B85B06"/>
    <w:rsid w:val="12DE18D9"/>
    <w:rsid w:val="12FF22A2"/>
    <w:rsid w:val="130E7297"/>
    <w:rsid w:val="135A5424"/>
    <w:rsid w:val="13613749"/>
    <w:rsid w:val="136B0A83"/>
    <w:rsid w:val="136B238C"/>
    <w:rsid w:val="13762FF5"/>
    <w:rsid w:val="138E27FA"/>
    <w:rsid w:val="139567E2"/>
    <w:rsid w:val="13B4250E"/>
    <w:rsid w:val="13B6122E"/>
    <w:rsid w:val="13C05A28"/>
    <w:rsid w:val="13CF783B"/>
    <w:rsid w:val="13F05076"/>
    <w:rsid w:val="14251941"/>
    <w:rsid w:val="142F59C0"/>
    <w:rsid w:val="143A7A49"/>
    <w:rsid w:val="144A5284"/>
    <w:rsid w:val="14515161"/>
    <w:rsid w:val="1452637A"/>
    <w:rsid w:val="14553531"/>
    <w:rsid w:val="148B3F60"/>
    <w:rsid w:val="14E746C1"/>
    <w:rsid w:val="150844C2"/>
    <w:rsid w:val="153D70FB"/>
    <w:rsid w:val="155439C4"/>
    <w:rsid w:val="157A7508"/>
    <w:rsid w:val="159A57B4"/>
    <w:rsid w:val="159F6468"/>
    <w:rsid w:val="15E07A60"/>
    <w:rsid w:val="15E314BB"/>
    <w:rsid w:val="15E972FA"/>
    <w:rsid w:val="15EB14EE"/>
    <w:rsid w:val="15F5794D"/>
    <w:rsid w:val="161E3778"/>
    <w:rsid w:val="163819C0"/>
    <w:rsid w:val="163B43AF"/>
    <w:rsid w:val="165577C6"/>
    <w:rsid w:val="165913D9"/>
    <w:rsid w:val="168768B4"/>
    <w:rsid w:val="168B55EF"/>
    <w:rsid w:val="16C35771"/>
    <w:rsid w:val="16EA62BB"/>
    <w:rsid w:val="16F873E1"/>
    <w:rsid w:val="1709621E"/>
    <w:rsid w:val="172B1F39"/>
    <w:rsid w:val="176B6FD3"/>
    <w:rsid w:val="177D5152"/>
    <w:rsid w:val="17825874"/>
    <w:rsid w:val="17A454BE"/>
    <w:rsid w:val="17AC1237"/>
    <w:rsid w:val="17D7219A"/>
    <w:rsid w:val="186F413C"/>
    <w:rsid w:val="18766C9B"/>
    <w:rsid w:val="188519B0"/>
    <w:rsid w:val="18953F0E"/>
    <w:rsid w:val="189B7A22"/>
    <w:rsid w:val="18AF12B7"/>
    <w:rsid w:val="18BA5DB9"/>
    <w:rsid w:val="18E26203"/>
    <w:rsid w:val="18F04910"/>
    <w:rsid w:val="18F65880"/>
    <w:rsid w:val="190063DD"/>
    <w:rsid w:val="190A3610"/>
    <w:rsid w:val="1920546D"/>
    <w:rsid w:val="1920582B"/>
    <w:rsid w:val="196E4648"/>
    <w:rsid w:val="198D3F0D"/>
    <w:rsid w:val="19A12C0A"/>
    <w:rsid w:val="19DD2EEC"/>
    <w:rsid w:val="19E27A8A"/>
    <w:rsid w:val="19E53E9F"/>
    <w:rsid w:val="1A0912C0"/>
    <w:rsid w:val="1A147E54"/>
    <w:rsid w:val="1A2012DE"/>
    <w:rsid w:val="1A38093C"/>
    <w:rsid w:val="1A407C54"/>
    <w:rsid w:val="1A440CC4"/>
    <w:rsid w:val="1A4F51AC"/>
    <w:rsid w:val="1A564F5B"/>
    <w:rsid w:val="1A5E2BC4"/>
    <w:rsid w:val="1A7C6003"/>
    <w:rsid w:val="1A9E4765"/>
    <w:rsid w:val="1AA15B77"/>
    <w:rsid w:val="1AAD6FFC"/>
    <w:rsid w:val="1AAD7CF6"/>
    <w:rsid w:val="1ABE6577"/>
    <w:rsid w:val="1ACF1008"/>
    <w:rsid w:val="1B1348A5"/>
    <w:rsid w:val="1B1518A8"/>
    <w:rsid w:val="1B454D94"/>
    <w:rsid w:val="1B476E7D"/>
    <w:rsid w:val="1B523B89"/>
    <w:rsid w:val="1B885E05"/>
    <w:rsid w:val="1BA2003F"/>
    <w:rsid w:val="1BB64CDB"/>
    <w:rsid w:val="1BB67516"/>
    <w:rsid w:val="1BCB2795"/>
    <w:rsid w:val="1BCC4B42"/>
    <w:rsid w:val="1BEC38F3"/>
    <w:rsid w:val="1BFE43BC"/>
    <w:rsid w:val="1C0B1E1E"/>
    <w:rsid w:val="1C1A37F1"/>
    <w:rsid w:val="1C684D83"/>
    <w:rsid w:val="1C7A69A1"/>
    <w:rsid w:val="1C7D6220"/>
    <w:rsid w:val="1C8151B2"/>
    <w:rsid w:val="1C98637C"/>
    <w:rsid w:val="1CA400F3"/>
    <w:rsid w:val="1D3430CC"/>
    <w:rsid w:val="1D36043F"/>
    <w:rsid w:val="1D5F5F28"/>
    <w:rsid w:val="1D770C36"/>
    <w:rsid w:val="1DFF1188"/>
    <w:rsid w:val="1E1935DB"/>
    <w:rsid w:val="1E2013B2"/>
    <w:rsid w:val="1E2649F8"/>
    <w:rsid w:val="1E4A48AD"/>
    <w:rsid w:val="1E4A5742"/>
    <w:rsid w:val="1E543514"/>
    <w:rsid w:val="1E711F0B"/>
    <w:rsid w:val="1E8C2DB1"/>
    <w:rsid w:val="1EA8560F"/>
    <w:rsid w:val="1ECC591C"/>
    <w:rsid w:val="1F4002AA"/>
    <w:rsid w:val="1F491FBD"/>
    <w:rsid w:val="1F4E6216"/>
    <w:rsid w:val="1F803342"/>
    <w:rsid w:val="1F9948DF"/>
    <w:rsid w:val="1FA660FD"/>
    <w:rsid w:val="1FB83120"/>
    <w:rsid w:val="1FC7102E"/>
    <w:rsid w:val="1FD66739"/>
    <w:rsid w:val="1FF401D1"/>
    <w:rsid w:val="1FF772AD"/>
    <w:rsid w:val="201A2E39"/>
    <w:rsid w:val="20272D0D"/>
    <w:rsid w:val="204F1862"/>
    <w:rsid w:val="20830857"/>
    <w:rsid w:val="20966D7C"/>
    <w:rsid w:val="210277B1"/>
    <w:rsid w:val="21172FF0"/>
    <w:rsid w:val="21444C9F"/>
    <w:rsid w:val="218F6E67"/>
    <w:rsid w:val="21A317D8"/>
    <w:rsid w:val="21BC539C"/>
    <w:rsid w:val="22210B9F"/>
    <w:rsid w:val="224B12A1"/>
    <w:rsid w:val="22756A8C"/>
    <w:rsid w:val="229C596C"/>
    <w:rsid w:val="22AA2092"/>
    <w:rsid w:val="22AB7FB9"/>
    <w:rsid w:val="22ED4686"/>
    <w:rsid w:val="23214D82"/>
    <w:rsid w:val="23251FD2"/>
    <w:rsid w:val="23484C85"/>
    <w:rsid w:val="236B3D8A"/>
    <w:rsid w:val="236E2F80"/>
    <w:rsid w:val="23731CEE"/>
    <w:rsid w:val="2384449F"/>
    <w:rsid w:val="2384764C"/>
    <w:rsid w:val="238A66D7"/>
    <w:rsid w:val="23A44200"/>
    <w:rsid w:val="23A83F35"/>
    <w:rsid w:val="23A925F3"/>
    <w:rsid w:val="23AC2D81"/>
    <w:rsid w:val="23C95872"/>
    <w:rsid w:val="23FB6C9E"/>
    <w:rsid w:val="242A56E5"/>
    <w:rsid w:val="244B0A91"/>
    <w:rsid w:val="24595E19"/>
    <w:rsid w:val="24801443"/>
    <w:rsid w:val="24AE55AF"/>
    <w:rsid w:val="24BD7BD2"/>
    <w:rsid w:val="24E831B7"/>
    <w:rsid w:val="250C4B0E"/>
    <w:rsid w:val="251C7814"/>
    <w:rsid w:val="25417076"/>
    <w:rsid w:val="25456B89"/>
    <w:rsid w:val="254E7C5C"/>
    <w:rsid w:val="2557553A"/>
    <w:rsid w:val="25631728"/>
    <w:rsid w:val="25640067"/>
    <w:rsid w:val="25935570"/>
    <w:rsid w:val="25C60FB3"/>
    <w:rsid w:val="25E01654"/>
    <w:rsid w:val="260F18EA"/>
    <w:rsid w:val="26101FF2"/>
    <w:rsid w:val="266D386B"/>
    <w:rsid w:val="268E77DA"/>
    <w:rsid w:val="26A0260E"/>
    <w:rsid w:val="26C651C5"/>
    <w:rsid w:val="26ED0D7C"/>
    <w:rsid w:val="26F03213"/>
    <w:rsid w:val="272C0DA4"/>
    <w:rsid w:val="27572492"/>
    <w:rsid w:val="277F34EB"/>
    <w:rsid w:val="27895287"/>
    <w:rsid w:val="279D1687"/>
    <w:rsid w:val="27D20579"/>
    <w:rsid w:val="281E6157"/>
    <w:rsid w:val="282909BB"/>
    <w:rsid w:val="285F4F7B"/>
    <w:rsid w:val="28684EED"/>
    <w:rsid w:val="286C1D8A"/>
    <w:rsid w:val="287F70BC"/>
    <w:rsid w:val="2885399E"/>
    <w:rsid w:val="28982122"/>
    <w:rsid w:val="28BA4171"/>
    <w:rsid w:val="28E75987"/>
    <w:rsid w:val="28FC6A63"/>
    <w:rsid w:val="29101F5F"/>
    <w:rsid w:val="29197303"/>
    <w:rsid w:val="292C33D2"/>
    <w:rsid w:val="29583814"/>
    <w:rsid w:val="295D064B"/>
    <w:rsid w:val="296C1F47"/>
    <w:rsid w:val="2999507C"/>
    <w:rsid w:val="29D361DB"/>
    <w:rsid w:val="29EA3E7C"/>
    <w:rsid w:val="2A040161"/>
    <w:rsid w:val="2A1B7328"/>
    <w:rsid w:val="2A325069"/>
    <w:rsid w:val="2A3A0B22"/>
    <w:rsid w:val="2A5B1053"/>
    <w:rsid w:val="2A634152"/>
    <w:rsid w:val="2A71768D"/>
    <w:rsid w:val="2A7D76D1"/>
    <w:rsid w:val="2A9E2530"/>
    <w:rsid w:val="2AFF402E"/>
    <w:rsid w:val="2B5D0CD4"/>
    <w:rsid w:val="2B5D4FEF"/>
    <w:rsid w:val="2B607BEA"/>
    <w:rsid w:val="2B7117D9"/>
    <w:rsid w:val="2B8066DB"/>
    <w:rsid w:val="2BBD35D0"/>
    <w:rsid w:val="2BC40766"/>
    <w:rsid w:val="2C05151C"/>
    <w:rsid w:val="2C375991"/>
    <w:rsid w:val="2CB862DA"/>
    <w:rsid w:val="2CBE62E1"/>
    <w:rsid w:val="2D026F07"/>
    <w:rsid w:val="2D6E5F9D"/>
    <w:rsid w:val="2D6F189B"/>
    <w:rsid w:val="2D83109F"/>
    <w:rsid w:val="2DAF53FC"/>
    <w:rsid w:val="2DB80CE7"/>
    <w:rsid w:val="2DF15453"/>
    <w:rsid w:val="2E070287"/>
    <w:rsid w:val="2E1B4C83"/>
    <w:rsid w:val="2E756A6C"/>
    <w:rsid w:val="2E84012D"/>
    <w:rsid w:val="2E913BB9"/>
    <w:rsid w:val="2ECB6C7B"/>
    <w:rsid w:val="2F047183"/>
    <w:rsid w:val="2F101EDB"/>
    <w:rsid w:val="2F145E69"/>
    <w:rsid w:val="2F1973EC"/>
    <w:rsid w:val="2F1D40AA"/>
    <w:rsid w:val="2F3E16B2"/>
    <w:rsid w:val="2F634383"/>
    <w:rsid w:val="2F791601"/>
    <w:rsid w:val="2FA64B50"/>
    <w:rsid w:val="2FB23F77"/>
    <w:rsid w:val="2FC54DA5"/>
    <w:rsid w:val="300E0FD7"/>
    <w:rsid w:val="30223A38"/>
    <w:rsid w:val="30227D27"/>
    <w:rsid w:val="30466A03"/>
    <w:rsid w:val="30555415"/>
    <w:rsid w:val="30801A45"/>
    <w:rsid w:val="30830603"/>
    <w:rsid w:val="30841148"/>
    <w:rsid w:val="308661C4"/>
    <w:rsid w:val="30923B4D"/>
    <w:rsid w:val="309A445C"/>
    <w:rsid w:val="30C552CE"/>
    <w:rsid w:val="30CA07E9"/>
    <w:rsid w:val="30FD2737"/>
    <w:rsid w:val="310F3C2F"/>
    <w:rsid w:val="31133C5C"/>
    <w:rsid w:val="311C1B11"/>
    <w:rsid w:val="311F7078"/>
    <w:rsid w:val="313727F6"/>
    <w:rsid w:val="314616D3"/>
    <w:rsid w:val="31662615"/>
    <w:rsid w:val="316B2205"/>
    <w:rsid w:val="316B5670"/>
    <w:rsid w:val="31C23F42"/>
    <w:rsid w:val="31C872C0"/>
    <w:rsid w:val="31D6648A"/>
    <w:rsid w:val="31DA5DCE"/>
    <w:rsid w:val="320E4FDB"/>
    <w:rsid w:val="326F4A42"/>
    <w:rsid w:val="33103012"/>
    <w:rsid w:val="33113E88"/>
    <w:rsid w:val="33377A04"/>
    <w:rsid w:val="3357263F"/>
    <w:rsid w:val="335E546F"/>
    <w:rsid w:val="335F37D0"/>
    <w:rsid w:val="336233FF"/>
    <w:rsid w:val="337C1417"/>
    <w:rsid w:val="33FD06A3"/>
    <w:rsid w:val="34364652"/>
    <w:rsid w:val="34473740"/>
    <w:rsid w:val="345856BE"/>
    <w:rsid w:val="34AA2CC0"/>
    <w:rsid w:val="34AC0659"/>
    <w:rsid w:val="34C47237"/>
    <w:rsid w:val="34DE56B3"/>
    <w:rsid w:val="34E54170"/>
    <w:rsid w:val="34EA59B6"/>
    <w:rsid w:val="34FB49EE"/>
    <w:rsid w:val="34FC1E45"/>
    <w:rsid w:val="35294066"/>
    <w:rsid w:val="3583141C"/>
    <w:rsid w:val="358809CF"/>
    <w:rsid w:val="358D4DCB"/>
    <w:rsid w:val="35950B96"/>
    <w:rsid w:val="35B64B75"/>
    <w:rsid w:val="35D209EE"/>
    <w:rsid w:val="35FD486A"/>
    <w:rsid w:val="36280C37"/>
    <w:rsid w:val="36343383"/>
    <w:rsid w:val="36470218"/>
    <w:rsid w:val="36484E54"/>
    <w:rsid w:val="36611001"/>
    <w:rsid w:val="36734B29"/>
    <w:rsid w:val="36B1108B"/>
    <w:rsid w:val="36B50CB4"/>
    <w:rsid w:val="36BE2C3F"/>
    <w:rsid w:val="36BF5519"/>
    <w:rsid w:val="36D80487"/>
    <w:rsid w:val="36FE6B7B"/>
    <w:rsid w:val="371C1499"/>
    <w:rsid w:val="373C2249"/>
    <w:rsid w:val="373E2463"/>
    <w:rsid w:val="374828DC"/>
    <w:rsid w:val="376657C3"/>
    <w:rsid w:val="37820F02"/>
    <w:rsid w:val="37AB16E7"/>
    <w:rsid w:val="37E52448"/>
    <w:rsid w:val="37FD371A"/>
    <w:rsid w:val="38055CE1"/>
    <w:rsid w:val="380D1BAF"/>
    <w:rsid w:val="38242488"/>
    <w:rsid w:val="38274370"/>
    <w:rsid w:val="383203A6"/>
    <w:rsid w:val="386A291E"/>
    <w:rsid w:val="387661A9"/>
    <w:rsid w:val="38891BF9"/>
    <w:rsid w:val="388F65F0"/>
    <w:rsid w:val="38924864"/>
    <w:rsid w:val="38A84AC3"/>
    <w:rsid w:val="38B70BF6"/>
    <w:rsid w:val="38C07440"/>
    <w:rsid w:val="38C91C31"/>
    <w:rsid w:val="393036A9"/>
    <w:rsid w:val="39650533"/>
    <w:rsid w:val="3976611B"/>
    <w:rsid w:val="3999789A"/>
    <w:rsid w:val="399B2B5F"/>
    <w:rsid w:val="39A55EC5"/>
    <w:rsid w:val="39CF6BC3"/>
    <w:rsid w:val="39E24F42"/>
    <w:rsid w:val="39ED014E"/>
    <w:rsid w:val="3A063861"/>
    <w:rsid w:val="3A0A3C86"/>
    <w:rsid w:val="3A37592A"/>
    <w:rsid w:val="3A5745F4"/>
    <w:rsid w:val="3A676CA8"/>
    <w:rsid w:val="3A6C2702"/>
    <w:rsid w:val="3A744A0C"/>
    <w:rsid w:val="3A98159D"/>
    <w:rsid w:val="3AB07565"/>
    <w:rsid w:val="3AC25FBF"/>
    <w:rsid w:val="3B3D2407"/>
    <w:rsid w:val="3B45028E"/>
    <w:rsid w:val="3B474431"/>
    <w:rsid w:val="3B783BEF"/>
    <w:rsid w:val="3B7B49F7"/>
    <w:rsid w:val="3B817F93"/>
    <w:rsid w:val="3B8F49D6"/>
    <w:rsid w:val="3B9A6FEF"/>
    <w:rsid w:val="3BB137E8"/>
    <w:rsid w:val="3BB23401"/>
    <w:rsid w:val="3BB8795D"/>
    <w:rsid w:val="3BCF05CE"/>
    <w:rsid w:val="3BFD4509"/>
    <w:rsid w:val="3C0E26BA"/>
    <w:rsid w:val="3C13055B"/>
    <w:rsid w:val="3C2233C2"/>
    <w:rsid w:val="3C3375CB"/>
    <w:rsid w:val="3C524E2A"/>
    <w:rsid w:val="3CB306D0"/>
    <w:rsid w:val="3CD45383"/>
    <w:rsid w:val="3CD96FCB"/>
    <w:rsid w:val="3D052209"/>
    <w:rsid w:val="3D1F4510"/>
    <w:rsid w:val="3D315D9F"/>
    <w:rsid w:val="3D475A7D"/>
    <w:rsid w:val="3D553F87"/>
    <w:rsid w:val="3D5841A6"/>
    <w:rsid w:val="3D652568"/>
    <w:rsid w:val="3D67735A"/>
    <w:rsid w:val="3D8B407C"/>
    <w:rsid w:val="3D8D14EB"/>
    <w:rsid w:val="3DCB6E8D"/>
    <w:rsid w:val="3DD213B1"/>
    <w:rsid w:val="3DD56D2C"/>
    <w:rsid w:val="3DE90E17"/>
    <w:rsid w:val="3E045496"/>
    <w:rsid w:val="3E712263"/>
    <w:rsid w:val="3ED23BB4"/>
    <w:rsid w:val="3ED313F0"/>
    <w:rsid w:val="3EDC5C00"/>
    <w:rsid w:val="3F1A00C8"/>
    <w:rsid w:val="3F2D10D4"/>
    <w:rsid w:val="3F2F29E8"/>
    <w:rsid w:val="3F440CB4"/>
    <w:rsid w:val="3F4772D3"/>
    <w:rsid w:val="3F5A446C"/>
    <w:rsid w:val="3F906BF2"/>
    <w:rsid w:val="3F944CF8"/>
    <w:rsid w:val="3FE75885"/>
    <w:rsid w:val="40015B2A"/>
    <w:rsid w:val="40457A79"/>
    <w:rsid w:val="40CA48BF"/>
    <w:rsid w:val="40CF7121"/>
    <w:rsid w:val="412B4638"/>
    <w:rsid w:val="413253E0"/>
    <w:rsid w:val="4146693E"/>
    <w:rsid w:val="414A667F"/>
    <w:rsid w:val="41605F17"/>
    <w:rsid w:val="41C45212"/>
    <w:rsid w:val="41C94081"/>
    <w:rsid w:val="41FC7D26"/>
    <w:rsid w:val="420376A9"/>
    <w:rsid w:val="421950F7"/>
    <w:rsid w:val="42380A8A"/>
    <w:rsid w:val="4238796F"/>
    <w:rsid w:val="424456C4"/>
    <w:rsid w:val="425427EF"/>
    <w:rsid w:val="425B172D"/>
    <w:rsid w:val="426C023A"/>
    <w:rsid w:val="42725581"/>
    <w:rsid w:val="429C3D3D"/>
    <w:rsid w:val="42B8538D"/>
    <w:rsid w:val="42D270BE"/>
    <w:rsid w:val="430655B6"/>
    <w:rsid w:val="43167EDB"/>
    <w:rsid w:val="434F6AF6"/>
    <w:rsid w:val="435429A7"/>
    <w:rsid w:val="435A4508"/>
    <w:rsid w:val="435D1975"/>
    <w:rsid w:val="435F5FB0"/>
    <w:rsid w:val="43757D95"/>
    <w:rsid w:val="43867A46"/>
    <w:rsid w:val="439618A6"/>
    <w:rsid w:val="43CC6A61"/>
    <w:rsid w:val="43E6144E"/>
    <w:rsid w:val="43ED3D01"/>
    <w:rsid w:val="44245C8A"/>
    <w:rsid w:val="44364273"/>
    <w:rsid w:val="443B4E70"/>
    <w:rsid w:val="445A298B"/>
    <w:rsid w:val="447D069C"/>
    <w:rsid w:val="44871542"/>
    <w:rsid w:val="4489260B"/>
    <w:rsid w:val="44C14D86"/>
    <w:rsid w:val="44CC3A2A"/>
    <w:rsid w:val="44EF1272"/>
    <w:rsid w:val="451B76AB"/>
    <w:rsid w:val="45385335"/>
    <w:rsid w:val="455D0966"/>
    <w:rsid w:val="45760E85"/>
    <w:rsid w:val="45C97191"/>
    <w:rsid w:val="45DA6C27"/>
    <w:rsid w:val="45FC0E01"/>
    <w:rsid w:val="4602763F"/>
    <w:rsid w:val="460D6CFC"/>
    <w:rsid w:val="461440D7"/>
    <w:rsid w:val="462B4B71"/>
    <w:rsid w:val="46597C14"/>
    <w:rsid w:val="465A6EE4"/>
    <w:rsid w:val="46754D73"/>
    <w:rsid w:val="469C51A5"/>
    <w:rsid w:val="46A01242"/>
    <w:rsid w:val="46A5393D"/>
    <w:rsid w:val="46B6333C"/>
    <w:rsid w:val="46C60DE3"/>
    <w:rsid w:val="46CB4361"/>
    <w:rsid w:val="46E06F21"/>
    <w:rsid w:val="46E239EF"/>
    <w:rsid w:val="46ED775C"/>
    <w:rsid w:val="47236F30"/>
    <w:rsid w:val="474662F7"/>
    <w:rsid w:val="478F7FE1"/>
    <w:rsid w:val="47921E6B"/>
    <w:rsid w:val="47A6086C"/>
    <w:rsid w:val="47C1310F"/>
    <w:rsid w:val="47E52806"/>
    <w:rsid w:val="48023E58"/>
    <w:rsid w:val="48111BCA"/>
    <w:rsid w:val="482209A4"/>
    <w:rsid w:val="48427B3E"/>
    <w:rsid w:val="48653446"/>
    <w:rsid w:val="486B2567"/>
    <w:rsid w:val="489454F9"/>
    <w:rsid w:val="48957064"/>
    <w:rsid w:val="48BD34C0"/>
    <w:rsid w:val="48CB13A7"/>
    <w:rsid w:val="48D9058F"/>
    <w:rsid w:val="48E426D5"/>
    <w:rsid w:val="48F65483"/>
    <w:rsid w:val="491260DD"/>
    <w:rsid w:val="4938240A"/>
    <w:rsid w:val="493B0A40"/>
    <w:rsid w:val="4946208F"/>
    <w:rsid w:val="494A5757"/>
    <w:rsid w:val="495C2637"/>
    <w:rsid w:val="496B642A"/>
    <w:rsid w:val="497C053A"/>
    <w:rsid w:val="49B22E69"/>
    <w:rsid w:val="49B721B4"/>
    <w:rsid w:val="49CB086D"/>
    <w:rsid w:val="49E7516A"/>
    <w:rsid w:val="49F42487"/>
    <w:rsid w:val="49F528D7"/>
    <w:rsid w:val="49FC72ED"/>
    <w:rsid w:val="4A2654F4"/>
    <w:rsid w:val="4A4316EE"/>
    <w:rsid w:val="4A913331"/>
    <w:rsid w:val="4AF45FC9"/>
    <w:rsid w:val="4B0A0A84"/>
    <w:rsid w:val="4B115F4A"/>
    <w:rsid w:val="4B2D42EF"/>
    <w:rsid w:val="4B3A0AC8"/>
    <w:rsid w:val="4B8639B3"/>
    <w:rsid w:val="4B9E0BF8"/>
    <w:rsid w:val="4BA4116E"/>
    <w:rsid w:val="4BB401B0"/>
    <w:rsid w:val="4BB47F4F"/>
    <w:rsid w:val="4BD4249B"/>
    <w:rsid w:val="4BDD3A2E"/>
    <w:rsid w:val="4BF10F46"/>
    <w:rsid w:val="4BF30F91"/>
    <w:rsid w:val="4C03618B"/>
    <w:rsid w:val="4C16590A"/>
    <w:rsid w:val="4C1A2C03"/>
    <w:rsid w:val="4C214DDF"/>
    <w:rsid w:val="4C5636C2"/>
    <w:rsid w:val="4C796B13"/>
    <w:rsid w:val="4C9A1DC0"/>
    <w:rsid w:val="4CB75FC5"/>
    <w:rsid w:val="4CBD028C"/>
    <w:rsid w:val="4CE62306"/>
    <w:rsid w:val="4CF1689C"/>
    <w:rsid w:val="4D570DBB"/>
    <w:rsid w:val="4D727D0B"/>
    <w:rsid w:val="4D873123"/>
    <w:rsid w:val="4DAA1A2D"/>
    <w:rsid w:val="4DEC07F1"/>
    <w:rsid w:val="4DEF7F76"/>
    <w:rsid w:val="4DFE4A8F"/>
    <w:rsid w:val="4E073DA2"/>
    <w:rsid w:val="4E0C1241"/>
    <w:rsid w:val="4E1F3F4D"/>
    <w:rsid w:val="4E21128F"/>
    <w:rsid w:val="4E344E6D"/>
    <w:rsid w:val="4E3A3721"/>
    <w:rsid w:val="4E3F1D7C"/>
    <w:rsid w:val="4E667635"/>
    <w:rsid w:val="4E667ADB"/>
    <w:rsid w:val="4E8570FD"/>
    <w:rsid w:val="4E8C5D73"/>
    <w:rsid w:val="4EA97E98"/>
    <w:rsid w:val="4EAC6B54"/>
    <w:rsid w:val="4ECF4BAA"/>
    <w:rsid w:val="4ED42DBB"/>
    <w:rsid w:val="4EDA72A5"/>
    <w:rsid w:val="4EF00699"/>
    <w:rsid w:val="4EF8661F"/>
    <w:rsid w:val="4EF9052F"/>
    <w:rsid w:val="4F005076"/>
    <w:rsid w:val="4F201710"/>
    <w:rsid w:val="4FC725AF"/>
    <w:rsid w:val="4FD52C81"/>
    <w:rsid w:val="4FE4169B"/>
    <w:rsid w:val="4FED4B94"/>
    <w:rsid w:val="502D71B6"/>
    <w:rsid w:val="50305166"/>
    <w:rsid w:val="505322B8"/>
    <w:rsid w:val="505571B4"/>
    <w:rsid w:val="505B0952"/>
    <w:rsid w:val="50645ACF"/>
    <w:rsid w:val="50917B9A"/>
    <w:rsid w:val="50BE0254"/>
    <w:rsid w:val="50C27604"/>
    <w:rsid w:val="50D13658"/>
    <w:rsid w:val="50F17870"/>
    <w:rsid w:val="50F40222"/>
    <w:rsid w:val="50FF3823"/>
    <w:rsid w:val="51333E9A"/>
    <w:rsid w:val="51541ABB"/>
    <w:rsid w:val="515F3CEB"/>
    <w:rsid w:val="51A55771"/>
    <w:rsid w:val="51A67ACB"/>
    <w:rsid w:val="51CA2150"/>
    <w:rsid w:val="51CE2BCF"/>
    <w:rsid w:val="51D046D7"/>
    <w:rsid w:val="52057ECA"/>
    <w:rsid w:val="521108CE"/>
    <w:rsid w:val="52300A24"/>
    <w:rsid w:val="523868DE"/>
    <w:rsid w:val="527E4E31"/>
    <w:rsid w:val="52843D09"/>
    <w:rsid w:val="529C6236"/>
    <w:rsid w:val="52B40DD9"/>
    <w:rsid w:val="52EA1468"/>
    <w:rsid w:val="52F12FF3"/>
    <w:rsid w:val="53301A77"/>
    <w:rsid w:val="533F02DD"/>
    <w:rsid w:val="536D79E4"/>
    <w:rsid w:val="53A16726"/>
    <w:rsid w:val="53AC1A39"/>
    <w:rsid w:val="53AC725F"/>
    <w:rsid w:val="53B15345"/>
    <w:rsid w:val="53F24608"/>
    <w:rsid w:val="54096044"/>
    <w:rsid w:val="542147DB"/>
    <w:rsid w:val="54287688"/>
    <w:rsid w:val="54685374"/>
    <w:rsid w:val="54785A58"/>
    <w:rsid w:val="54F67555"/>
    <w:rsid w:val="553916F9"/>
    <w:rsid w:val="553D7FD7"/>
    <w:rsid w:val="5567665B"/>
    <w:rsid w:val="55A9618F"/>
    <w:rsid w:val="55B040E1"/>
    <w:rsid w:val="55BF14AC"/>
    <w:rsid w:val="55BF4D58"/>
    <w:rsid w:val="55DB416B"/>
    <w:rsid w:val="55E5466F"/>
    <w:rsid w:val="55FD0AA2"/>
    <w:rsid w:val="55FD74AD"/>
    <w:rsid w:val="5682196F"/>
    <w:rsid w:val="56910CD6"/>
    <w:rsid w:val="56934AD9"/>
    <w:rsid w:val="569E52C8"/>
    <w:rsid w:val="56B41D2C"/>
    <w:rsid w:val="56D01AAD"/>
    <w:rsid w:val="57190903"/>
    <w:rsid w:val="57383D5A"/>
    <w:rsid w:val="57691D22"/>
    <w:rsid w:val="576F412E"/>
    <w:rsid w:val="57833FD5"/>
    <w:rsid w:val="57C22A23"/>
    <w:rsid w:val="58161232"/>
    <w:rsid w:val="58251F1C"/>
    <w:rsid w:val="583E1FD7"/>
    <w:rsid w:val="585C35F9"/>
    <w:rsid w:val="588B4322"/>
    <w:rsid w:val="589757E8"/>
    <w:rsid w:val="58B977EC"/>
    <w:rsid w:val="58DF0233"/>
    <w:rsid w:val="58F45F40"/>
    <w:rsid w:val="591F2553"/>
    <w:rsid w:val="592C3F03"/>
    <w:rsid w:val="594F694D"/>
    <w:rsid w:val="59565BFF"/>
    <w:rsid w:val="598D7CE0"/>
    <w:rsid w:val="599608EE"/>
    <w:rsid w:val="5A6367EB"/>
    <w:rsid w:val="5A67535D"/>
    <w:rsid w:val="5A8B4879"/>
    <w:rsid w:val="5A8C21AE"/>
    <w:rsid w:val="5A9265DC"/>
    <w:rsid w:val="5AA025F5"/>
    <w:rsid w:val="5AF44CE7"/>
    <w:rsid w:val="5B05417C"/>
    <w:rsid w:val="5B1E3951"/>
    <w:rsid w:val="5B3B3976"/>
    <w:rsid w:val="5B4B17F5"/>
    <w:rsid w:val="5B8C2E56"/>
    <w:rsid w:val="5B977703"/>
    <w:rsid w:val="5BDC39C0"/>
    <w:rsid w:val="5BF039B7"/>
    <w:rsid w:val="5BFE6529"/>
    <w:rsid w:val="5C12292B"/>
    <w:rsid w:val="5C135E40"/>
    <w:rsid w:val="5C1E559A"/>
    <w:rsid w:val="5C3A5392"/>
    <w:rsid w:val="5C437DFF"/>
    <w:rsid w:val="5C450537"/>
    <w:rsid w:val="5C454BDF"/>
    <w:rsid w:val="5C6577AC"/>
    <w:rsid w:val="5C9136AB"/>
    <w:rsid w:val="5C9668DF"/>
    <w:rsid w:val="5D1B3C1E"/>
    <w:rsid w:val="5D1F6B7E"/>
    <w:rsid w:val="5D2861E1"/>
    <w:rsid w:val="5D4A6EE5"/>
    <w:rsid w:val="5D4B51D8"/>
    <w:rsid w:val="5D566641"/>
    <w:rsid w:val="5D974CA8"/>
    <w:rsid w:val="5DA0357C"/>
    <w:rsid w:val="5DA90583"/>
    <w:rsid w:val="5DB23A7B"/>
    <w:rsid w:val="5DF67B0A"/>
    <w:rsid w:val="5E0B02B5"/>
    <w:rsid w:val="5E0B2D22"/>
    <w:rsid w:val="5E115F1E"/>
    <w:rsid w:val="5E324369"/>
    <w:rsid w:val="5E364CEC"/>
    <w:rsid w:val="5E614DF0"/>
    <w:rsid w:val="5EA25520"/>
    <w:rsid w:val="5EBC5D40"/>
    <w:rsid w:val="5EC23984"/>
    <w:rsid w:val="5ED064DB"/>
    <w:rsid w:val="5ED557BB"/>
    <w:rsid w:val="5EDD7267"/>
    <w:rsid w:val="5EDD79C9"/>
    <w:rsid w:val="5F0B28B4"/>
    <w:rsid w:val="5F1258AA"/>
    <w:rsid w:val="5F2F228E"/>
    <w:rsid w:val="5F641619"/>
    <w:rsid w:val="5F8832B6"/>
    <w:rsid w:val="5F8B38CA"/>
    <w:rsid w:val="5F962139"/>
    <w:rsid w:val="5FA85BE2"/>
    <w:rsid w:val="5FC063E5"/>
    <w:rsid w:val="5FDA6FF0"/>
    <w:rsid w:val="5FE11167"/>
    <w:rsid w:val="5FE57E65"/>
    <w:rsid w:val="600F465F"/>
    <w:rsid w:val="601C63F5"/>
    <w:rsid w:val="602379DE"/>
    <w:rsid w:val="60910F4E"/>
    <w:rsid w:val="60926777"/>
    <w:rsid w:val="60AB634E"/>
    <w:rsid w:val="60B13A53"/>
    <w:rsid w:val="60BC4C2A"/>
    <w:rsid w:val="60CA6961"/>
    <w:rsid w:val="60CD5325"/>
    <w:rsid w:val="60FB5A6D"/>
    <w:rsid w:val="61060EDA"/>
    <w:rsid w:val="611F17FE"/>
    <w:rsid w:val="61673CC7"/>
    <w:rsid w:val="618667A3"/>
    <w:rsid w:val="6193158C"/>
    <w:rsid w:val="619A7790"/>
    <w:rsid w:val="61B94773"/>
    <w:rsid w:val="61E17618"/>
    <w:rsid w:val="61E668B7"/>
    <w:rsid w:val="6219445F"/>
    <w:rsid w:val="62587C45"/>
    <w:rsid w:val="629E2274"/>
    <w:rsid w:val="62AE0FBC"/>
    <w:rsid w:val="62B0375B"/>
    <w:rsid w:val="62D97F4F"/>
    <w:rsid w:val="63067AE7"/>
    <w:rsid w:val="63151744"/>
    <w:rsid w:val="63705D61"/>
    <w:rsid w:val="63BD104C"/>
    <w:rsid w:val="6433173C"/>
    <w:rsid w:val="64352DE4"/>
    <w:rsid w:val="646D3F89"/>
    <w:rsid w:val="64DF00F6"/>
    <w:rsid w:val="650C753B"/>
    <w:rsid w:val="65215F7D"/>
    <w:rsid w:val="65300370"/>
    <w:rsid w:val="655352CE"/>
    <w:rsid w:val="655D32C7"/>
    <w:rsid w:val="655D7694"/>
    <w:rsid w:val="65C93D3A"/>
    <w:rsid w:val="65CB60A3"/>
    <w:rsid w:val="65D62EC7"/>
    <w:rsid w:val="65FE0123"/>
    <w:rsid w:val="660119C2"/>
    <w:rsid w:val="662B64FD"/>
    <w:rsid w:val="664E051A"/>
    <w:rsid w:val="665C3EBD"/>
    <w:rsid w:val="66883813"/>
    <w:rsid w:val="66951843"/>
    <w:rsid w:val="66D6128D"/>
    <w:rsid w:val="67204C24"/>
    <w:rsid w:val="673B75EE"/>
    <w:rsid w:val="67526615"/>
    <w:rsid w:val="67555284"/>
    <w:rsid w:val="677146B6"/>
    <w:rsid w:val="67A959E1"/>
    <w:rsid w:val="67AB719D"/>
    <w:rsid w:val="67AE431B"/>
    <w:rsid w:val="67BC66EF"/>
    <w:rsid w:val="67C928A9"/>
    <w:rsid w:val="67E21F3E"/>
    <w:rsid w:val="67E37D0B"/>
    <w:rsid w:val="68005659"/>
    <w:rsid w:val="681339D9"/>
    <w:rsid w:val="68191DFB"/>
    <w:rsid w:val="68233139"/>
    <w:rsid w:val="68342DC6"/>
    <w:rsid w:val="684A1B20"/>
    <w:rsid w:val="68704092"/>
    <w:rsid w:val="687F79B3"/>
    <w:rsid w:val="68AF0C1E"/>
    <w:rsid w:val="68DD2D4D"/>
    <w:rsid w:val="68EF27E7"/>
    <w:rsid w:val="68F50B06"/>
    <w:rsid w:val="68F730E5"/>
    <w:rsid w:val="69227053"/>
    <w:rsid w:val="69380D25"/>
    <w:rsid w:val="6963662E"/>
    <w:rsid w:val="696575D3"/>
    <w:rsid w:val="697C3282"/>
    <w:rsid w:val="69944200"/>
    <w:rsid w:val="69C779AE"/>
    <w:rsid w:val="69CE7663"/>
    <w:rsid w:val="69DB3B06"/>
    <w:rsid w:val="69F25395"/>
    <w:rsid w:val="69FD72EE"/>
    <w:rsid w:val="6ABE56F2"/>
    <w:rsid w:val="6B0935D2"/>
    <w:rsid w:val="6B2D3047"/>
    <w:rsid w:val="6B446A9A"/>
    <w:rsid w:val="6B544246"/>
    <w:rsid w:val="6B680C48"/>
    <w:rsid w:val="6B7A5F36"/>
    <w:rsid w:val="6B7D0A35"/>
    <w:rsid w:val="6B7E51E1"/>
    <w:rsid w:val="6B9E1117"/>
    <w:rsid w:val="6BA3694E"/>
    <w:rsid w:val="6BDE66E3"/>
    <w:rsid w:val="6BFC51AA"/>
    <w:rsid w:val="6C0832BA"/>
    <w:rsid w:val="6C085F41"/>
    <w:rsid w:val="6C08748A"/>
    <w:rsid w:val="6C2302C7"/>
    <w:rsid w:val="6C6870EA"/>
    <w:rsid w:val="6C792613"/>
    <w:rsid w:val="6C821A0A"/>
    <w:rsid w:val="6CC64640"/>
    <w:rsid w:val="6CCB3CF7"/>
    <w:rsid w:val="6CCE5F3B"/>
    <w:rsid w:val="6CD148AE"/>
    <w:rsid w:val="6CDC3AB1"/>
    <w:rsid w:val="6D037C55"/>
    <w:rsid w:val="6D3B63C2"/>
    <w:rsid w:val="6D4C00FA"/>
    <w:rsid w:val="6D4F48A0"/>
    <w:rsid w:val="6D7E3A0D"/>
    <w:rsid w:val="6D7F2FA3"/>
    <w:rsid w:val="6DA50F0B"/>
    <w:rsid w:val="6DB97E56"/>
    <w:rsid w:val="6E2F7CAE"/>
    <w:rsid w:val="6E3148F4"/>
    <w:rsid w:val="6E3C6C8E"/>
    <w:rsid w:val="6E3F171C"/>
    <w:rsid w:val="6E786A37"/>
    <w:rsid w:val="6E8218FD"/>
    <w:rsid w:val="6EA158FF"/>
    <w:rsid w:val="6EFC3A92"/>
    <w:rsid w:val="6F2B2BE3"/>
    <w:rsid w:val="6F5B0385"/>
    <w:rsid w:val="6F6847E5"/>
    <w:rsid w:val="6FC0564C"/>
    <w:rsid w:val="6FC81159"/>
    <w:rsid w:val="6FEF17F7"/>
    <w:rsid w:val="700B1477"/>
    <w:rsid w:val="703431F7"/>
    <w:rsid w:val="703A7529"/>
    <w:rsid w:val="705C1F88"/>
    <w:rsid w:val="70624EC7"/>
    <w:rsid w:val="70BD4C8F"/>
    <w:rsid w:val="70C31D03"/>
    <w:rsid w:val="70DD51B4"/>
    <w:rsid w:val="70E774E8"/>
    <w:rsid w:val="71274E9E"/>
    <w:rsid w:val="71724035"/>
    <w:rsid w:val="71A41078"/>
    <w:rsid w:val="71AD6215"/>
    <w:rsid w:val="71C93F1F"/>
    <w:rsid w:val="71DA5C8B"/>
    <w:rsid w:val="71E074CA"/>
    <w:rsid w:val="721C0FB7"/>
    <w:rsid w:val="72317463"/>
    <w:rsid w:val="7243797E"/>
    <w:rsid w:val="72484858"/>
    <w:rsid w:val="725A2062"/>
    <w:rsid w:val="72626EBB"/>
    <w:rsid w:val="72636CE8"/>
    <w:rsid w:val="726F4007"/>
    <w:rsid w:val="72740E95"/>
    <w:rsid w:val="727840E5"/>
    <w:rsid w:val="727B17EA"/>
    <w:rsid w:val="7280158B"/>
    <w:rsid w:val="72E04561"/>
    <w:rsid w:val="730274E5"/>
    <w:rsid w:val="730F67CA"/>
    <w:rsid w:val="732D2D8B"/>
    <w:rsid w:val="733A54C5"/>
    <w:rsid w:val="73554D77"/>
    <w:rsid w:val="73D84C19"/>
    <w:rsid w:val="73DC5863"/>
    <w:rsid w:val="73E411B6"/>
    <w:rsid w:val="740D1407"/>
    <w:rsid w:val="744C371C"/>
    <w:rsid w:val="747B0EB3"/>
    <w:rsid w:val="7481479F"/>
    <w:rsid w:val="74A37CA7"/>
    <w:rsid w:val="74C37B19"/>
    <w:rsid w:val="74F04B51"/>
    <w:rsid w:val="75024C53"/>
    <w:rsid w:val="75393EA4"/>
    <w:rsid w:val="753E1859"/>
    <w:rsid w:val="757B10E4"/>
    <w:rsid w:val="758E612F"/>
    <w:rsid w:val="75942EB5"/>
    <w:rsid w:val="75D453D3"/>
    <w:rsid w:val="75F93F66"/>
    <w:rsid w:val="760617B8"/>
    <w:rsid w:val="760C1DE1"/>
    <w:rsid w:val="76357102"/>
    <w:rsid w:val="76393A35"/>
    <w:rsid w:val="763C6CCE"/>
    <w:rsid w:val="76484C5A"/>
    <w:rsid w:val="76F20709"/>
    <w:rsid w:val="76FF0458"/>
    <w:rsid w:val="772E4D13"/>
    <w:rsid w:val="77356B33"/>
    <w:rsid w:val="77433C63"/>
    <w:rsid w:val="774C4314"/>
    <w:rsid w:val="778A239B"/>
    <w:rsid w:val="77A1240D"/>
    <w:rsid w:val="77BC2356"/>
    <w:rsid w:val="77CE6B9D"/>
    <w:rsid w:val="77FF2A17"/>
    <w:rsid w:val="781634D2"/>
    <w:rsid w:val="781A313B"/>
    <w:rsid w:val="7835051C"/>
    <w:rsid w:val="78396DE4"/>
    <w:rsid w:val="788A7295"/>
    <w:rsid w:val="78A31C43"/>
    <w:rsid w:val="78A81E38"/>
    <w:rsid w:val="78B458C7"/>
    <w:rsid w:val="78C3415C"/>
    <w:rsid w:val="78F04D84"/>
    <w:rsid w:val="78F12E0C"/>
    <w:rsid w:val="790013AF"/>
    <w:rsid w:val="7901710B"/>
    <w:rsid w:val="790554DA"/>
    <w:rsid w:val="790A561F"/>
    <w:rsid w:val="791250CF"/>
    <w:rsid w:val="791416E3"/>
    <w:rsid w:val="79311760"/>
    <w:rsid w:val="794931C5"/>
    <w:rsid w:val="795E5546"/>
    <w:rsid w:val="79606377"/>
    <w:rsid w:val="797857A8"/>
    <w:rsid w:val="7986085F"/>
    <w:rsid w:val="798A76B3"/>
    <w:rsid w:val="799018E1"/>
    <w:rsid w:val="799F7ED1"/>
    <w:rsid w:val="79AC16DA"/>
    <w:rsid w:val="79C773DF"/>
    <w:rsid w:val="79E103D4"/>
    <w:rsid w:val="79E83FB4"/>
    <w:rsid w:val="79EA28FF"/>
    <w:rsid w:val="7A2036AA"/>
    <w:rsid w:val="7A3A4DC3"/>
    <w:rsid w:val="7A3C6DEE"/>
    <w:rsid w:val="7A5512D4"/>
    <w:rsid w:val="7A601691"/>
    <w:rsid w:val="7AAF691F"/>
    <w:rsid w:val="7AB666B0"/>
    <w:rsid w:val="7B1464A6"/>
    <w:rsid w:val="7B535916"/>
    <w:rsid w:val="7B7272C0"/>
    <w:rsid w:val="7B8842B9"/>
    <w:rsid w:val="7BDD4BB2"/>
    <w:rsid w:val="7BF80DB0"/>
    <w:rsid w:val="7C4A7A83"/>
    <w:rsid w:val="7C5E2B81"/>
    <w:rsid w:val="7C7B4217"/>
    <w:rsid w:val="7CA61FA4"/>
    <w:rsid w:val="7CC91EA7"/>
    <w:rsid w:val="7CDB2435"/>
    <w:rsid w:val="7CE97B1C"/>
    <w:rsid w:val="7CF63E1A"/>
    <w:rsid w:val="7D3127BD"/>
    <w:rsid w:val="7D390CD5"/>
    <w:rsid w:val="7D3D1ABF"/>
    <w:rsid w:val="7D4716A3"/>
    <w:rsid w:val="7D6E6C3F"/>
    <w:rsid w:val="7DB135B3"/>
    <w:rsid w:val="7DC528C9"/>
    <w:rsid w:val="7DE27A67"/>
    <w:rsid w:val="7DE77D07"/>
    <w:rsid w:val="7E353923"/>
    <w:rsid w:val="7E49434E"/>
    <w:rsid w:val="7E564D47"/>
    <w:rsid w:val="7E592BB3"/>
    <w:rsid w:val="7E6168D7"/>
    <w:rsid w:val="7E732F9B"/>
    <w:rsid w:val="7E856241"/>
    <w:rsid w:val="7E9E180F"/>
    <w:rsid w:val="7EC84845"/>
    <w:rsid w:val="7EF33610"/>
    <w:rsid w:val="7F64191F"/>
    <w:rsid w:val="7F6E1BC5"/>
    <w:rsid w:val="7F857AAF"/>
    <w:rsid w:val="7FA65D02"/>
    <w:rsid w:val="7FD23BDB"/>
    <w:rsid w:val="F7FB5CE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SimSun" w:cs="Times New Roman"/>
      <w:kern w:val="2"/>
      <w:sz w:val="21"/>
      <w:lang w:val="en-US" w:eastAsia="zh-CN" w:bidi="ar-SA"/>
    </w:rPr>
  </w:style>
  <w:style w:type="paragraph" w:styleId="2">
    <w:name w:val="heading 2"/>
    <w:basedOn w:val="1"/>
    <w:next w:val="1"/>
    <w:qFormat/>
    <w:uiPriority w:val="0"/>
    <w:pPr>
      <w:keepNext/>
      <w:keepLines/>
      <w:spacing w:before="156" w:beforeLines="0" w:after="156" w:afterLines="0" w:line="360" w:lineRule="auto"/>
      <w:outlineLvl w:val="1"/>
    </w:pPr>
    <w:rPr>
      <w:rFonts w:eastAsia="SimSun"/>
      <w:b/>
      <w:bCs/>
      <w:sz w:val="30"/>
      <w:szCs w:val="20"/>
    </w:rPr>
  </w:style>
  <w:style w:type="paragraph" w:styleId="3">
    <w:name w:val="heading 4"/>
    <w:basedOn w:val="1"/>
    <w:next w:val="1"/>
    <w:unhideWhenUsed/>
    <w:qFormat/>
    <w:uiPriority w:val="9"/>
    <w:pPr>
      <w:spacing w:before="100" w:beforeAutospacing="1" w:after="100" w:afterAutospacing="1"/>
      <w:jc w:val="left"/>
    </w:pPr>
    <w:rPr>
      <w:rFonts w:hint="eastAsia" w:ascii="SimSun" w:hAnsi="SimSun" w:eastAsia="SimSun" w:cs="SimSun"/>
      <w:b/>
      <w:kern w:val="0"/>
      <w:sz w:val="24"/>
      <w:szCs w:val="24"/>
      <w:lang w:val="en-US" w:eastAsia="zh-CN" w:bidi="ar"/>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4">
    <w:name w:val="annotation text"/>
    <w:basedOn w:val="1"/>
    <w:unhideWhenUsed/>
    <w:qFormat/>
    <w:uiPriority w:val="99"/>
    <w:pPr>
      <w:jc w:val="left"/>
    </w:pPr>
  </w:style>
  <w:style w:type="paragraph" w:styleId="5">
    <w:name w:val="Body Text"/>
    <w:basedOn w:val="1"/>
    <w:unhideWhenUsed/>
    <w:qFormat/>
    <w:uiPriority w:val="99"/>
    <w:pPr>
      <w:ind w:left="120"/>
    </w:pPr>
    <w:rPr>
      <w:sz w:val="30"/>
      <w:szCs w:val="30"/>
    </w:rPr>
  </w:style>
  <w:style w:type="paragraph" w:styleId="6">
    <w:name w:val="Plain Text"/>
    <w:basedOn w:val="1"/>
    <w:unhideWhenUsed/>
    <w:qFormat/>
    <w:uiPriority w:val="99"/>
    <w:rPr>
      <w:rFonts w:ascii="SimSun" w:hAnsi="Courier New"/>
    </w:rPr>
  </w:style>
  <w:style w:type="paragraph" w:styleId="7">
    <w:name w:val="footer"/>
    <w:basedOn w:val="1"/>
    <w:link w:val="17"/>
    <w:unhideWhenUsed/>
    <w:qFormat/>
    <w:uiPriority w:val="99"/>
    <w:pPr>
      <w:tabs>
        <w:tab w:val="center" w:pos="4153"/>
        <w:tab w:val="right" w:pos="8306"/>
      </w:tabs>
      <w:snapToGrid w:val="0"/>
      <w:jc w:val="left"/>
    </w:pPr>
    <w:rPr>
      <w:sz w:val="18"/>
      <w:szCs w:val="18"/>
    </w:rPr>
  </w:style>
  <w:style w:type="paragraph" w:styleId="8">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spacing w:before="100" w:beforeAutospacing="1" w:after="100" w:afterAutospacing="1"/>
      <w:ind w:left="0" w:right="0"/>
      <w:jc w:val="left"/>
    </w:pPr>
    <w:rPr>
      <w:kern w:val="0"/>
      <w:sz w:val="24"/>
      <w:lang w:val="en-US" w:eastAsia="zh-CN" w:bidi="ar"/>
    </w:rPr>
  </w:style>
  <w:style w:type="paragraph" w:customStyle="1" w:styleId="12">
    <w:name w:val="Table Paragraph"/>
    <w:basedOn w:val="1"/>
    <w:qFormat/>
    <w:uiPriority w:val="1"/>
  </w:style>
  <w:style w:type="paragraph" w:customStyle="1" w:styleId="13">
    <w:name w:val="样式1"/>
    <w:basedOn w:val="1"/>
    <w:qFormat/>
    <w:uiPriority w:val="0"/>
    <w:pPr>
      <w:jc w:val="center"/>
    </w:pPr>
  </w:style>
  <w:style w:type="paragraph" w:customStyle="1" w:styleId="14">
    <w:name w:val="Heading 3"/>
    <w:basedOn w:val="1"/>
    <w:qFormat/>
    <w:uiPriority w:val="1"/>
    <w:pPr>
      <w:ind w:left="119"/>
      <w:outlineLvl w:val="3"/>
    </w:pPr>
    <w:rPr>
      <w:sz w:val="32"/>
      <w:szCs w:val="32"/>
    </w:rPr>
  </w:style>
  <w:style w:type="paragraph" w:customStyle="1" w:styleId="15">
    <w:name w:val="样式2"/>
    <w:next w:val="6"/>
    <w:qFormat/>
    <w:uiPriority w:val="0"/>
    <w:rPr>
      <w:rFonts w:ascii="Times New Roman" w:hAnsi="Times New Roman" w:eastAsia="SimSun" w:cs="Times New Roman"/>
    </w:rPr>
  </w:style>
  <w:style w:type="character" w:customStyle="1" w:styleId="16">
    <w:name w:val="页眉 Char"/>
    <w:basedOn w:val="11"/>
    <w:link w:val="8"/>
    <w:semiHidden/>
    <w:qFormat/>
    <w:uiPriority w:val="99"/>
    <w:rPr>
      <w:rFonts w:ascii="Times New Roman" w:hAnsi="Times New Roman"/>
      <w:kern w:val="2"/>
      <w:sz w:val="18"/>
      <w:szCs w:val="18"/>
    </w:rPr>
  </w:style>
  <w:style w:type="character" w:customStyle="1" w:styleId="17">
    <w:name w:val="页脚 Char"/>
    <w:basedOn w:val="11"/>
    <w:link w:val="7"/>
    <w:qFormat/>
    <w:uiPriority w:val="99"/>
    <w:rPr>
      <w:rFonts w:ascii="Times New Roman" w:hAnsi="Times New Roman"/>
      <w:kern w:val="2"/>
      <w:sz w:val="18"/>
      <w:szCs w:val="18"/>
    </w:rPr>
  </w:style>
  <w:style w:type="paragraph" w:customStyle="1" w:styleId="18">
    <w:name w:val="2"/>
    <w:basedOn w:val="1"/>
    <w:qFormat/>
    <w:uiPriority w:val="0"/>
    <w:pPr>
      <w:widowControl w:val="0"/>
      <w:adjustRightInd w:val="0"/>
      <w:snapToGrid w:val="0"/>
      <w:spacing w:line="360" w:lineRule="auto"/>
      <w:ind w:firstLine="562" w:firstLineChars="200"/>
      <w:jc w:val="both"/>
      <w:outlineLvl w:val="1"/>
    </w:pPr>
    <w:rPr>
      <w:rFonts w:ascii="仿宋_GB2312" w:hAnsi="仿宋" w:eastAsia="仿宋_GB2312" w:cs="Times New Roman"/>
      <w:b/>
      <w:kern w:val="2"/>
      <w:sz w:val="2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37</Pages>
  <Words>372</Words>
  <Characters>2122</Characters>
  <Lines>17</Lines>
  <Paragraphs>4</Paragraphs>
  <TotalTime>27</TotalTime>
  <ScaleCrop>false</ScaleCrop>
  <LinksUpToDate>false</LinksUpToDate>
  <CharactersWithSpaces>2490</CharactersWithSpaces>
  <Application>WPS Office_7.5.1.8994_F1E327BC-269C-435d-A152-05C5408002CA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2018-08-14T18:05:00Z</dcterms:created>
  <dc:creator>朱懂斌</dc:creator>
  <cp:lastModifiedBy>LL</cp:lastModifiedBy>
  <dcterms:modified xsi:type="dcterms:W3CDTF">2025-07-09T15:06:54Z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2052-7.5.1.8994</vt:lpwstr>
  </property>
  <property fmtid="{D5CDD505-2E9C-101B-9397-08002B2CF9AE}" pid="3" name="ICV">
    <vt:lpwstr>D6A94692CC4924550E156E6876F6AEF1_42</vt:lpwstr>
  </property>
</Properties>
</file>