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default" w:ascii="仿宋_GB2312" w:hAnsi="宋体" w:eastAsia="仿宋_GB2312" w:cs="宋体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附件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>2-1</w:t>
      </w:r>
      <w:bookmarkStart w:id="0" w:name="_GoBack"/>
      <w:bookmarkEnd w:id="0"/>
    </w:p>
    <w:p>
      <w:pPr>
        <w:widowControl/>
        <w:jc w:val="center"/>
        <w:rPr>
          <w:rFonts w:ascii="仿宋_GB2312" w:hAnsi="宋体" w:eastAsia="仿宋_GB2312" w:cs="宋体"/>
          <w:kern w:val="0"/>
          <w:sz w:val="36"/>
          <w:szCs w:val="36"/>
        </w:rPr>
      </w:pPr>
      <w:r>
        <w:rPr>
          <w:rFonts w:hint="eastAsia" w:ascii="仿宋_GB2312" w:hAnsi="宋体" w:eastAsia="仿宋_GB2312" w:cs="宋体"/>
          <w:kern w:val="0"/>
          <w:sz w:val="36"/>
          <w:szCs w:val="36"/>
          <w:u w:val="single"/>
        </w:rPr>
        <w:t>教学行政管理</w:t>
      </w:r>
      <w:r>
        <w:rPr>
          <w:rFonts w:hint="eastAsia" w:ascii="仿宋_GB2312" w:hAnsi="宋体" w:eastAsia="仿宋_GB2312" w:cs="宋体"/>
          <w:kern w:val="0"/>
          <w:sz w:val="36"/>
          <w:szCs w:val="36"/>
        </w:rPr>
        <w:t>项目绩效目标自评表</w:t>
      </w:r>
    </w:p>
    <w:p>
      <w:pPr>
        <w:widowControl/>
        <w:jc w:val="center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（2018年）</w:t>
      </w:r>
    </w:p>
    <w:p>
      <w:pPr>
        <w:rPr>
          <w:rFonts w:ascii="宋体" w:hAnsi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cs="宋体"/>
          <w:kern w:val="0"/>
          <w:sz w:val="24"/>
          <w:szCs w:val="24"/>
        </w:rPr>
        <w:t xml:space="preserve">项目主管部门（公章）：                          </w:t>
      </w:r>
    </w:p>
    <w:tbl>
      <w:tblPr>
        <w:tblStyle w:val="2"/>
        <w:tblW w:w="839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9"/>
        <w:gridCol w:w="1512"/>
        <w:gridCol w:w="1250"/>
        <w:gridCol w:w="775"/>
        <w:gridCol w:w="537"/>
        <w:gridCol w:w="938"/>
        <w:gridCol w:w="612"/>
        <w:gridCol w:w="193"/>
        <w:gridCol w:w="507"/>
        <w:gridCol w:w="5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项目名称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教学行政管理　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项目类别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常规</w:t>
            </w:r>
          </w:p>
        </w:tc>
        <w:tc>
          <w:tcPr>
            <w:tcW w:w="5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√</w:t>
            </w: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一次性</w:t>
            </w:r>
          </w:p>
        </w:tc>
        <w:tc>
          <w:tcPr>
            <w:tcW w:w="8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5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追加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项目主管部门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深圳市龙华区观澜第二小学　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项目实施单位</w:t>
            </w:r>
          </w:p>
        </w:tc>
        <w:tc>
          <w:tcPr>
            <w:tcW w:w="40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深圳市龙华区观澜第二小学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项目周期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 1年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项目属性</w:t>
            </w:r>
          </w:p>
        </w:tc>
        <w:tc>
          <w:tcPr>
            <w:tcW w:w="13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新增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延续</w:t>
            </w:r>
          </w:p>
        </w:tc>
        <w:tc>
          <w:tcPr>
            <w:tcW w:w="10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√</w:t>
            </w: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预算金额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1680000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其中：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财政拨款</w:t>
            </w:r>
          </w:p>
        </w:tc>
        <w:tc>
          <w:tcPr>
            <w:tcW w:w="13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1680000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其它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资金</w:t>
            </w:r>
          </w:p>
        </w:tc>
        <w:tc>
          <w:tcPr>
            <w:tcW w:w="181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9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年度目标总体描述</w:t>
            </w:r>
          </w:p>
        </w:tc>
        <w:tc>
          <w:tcPr>
            <w:tcW w:w="682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 单位履职需要。我校有学生1838人，每生每年小学1150元。按上年度支出测算预计需要1680000元，主要用于学校教育教学行政管理费用支出。1.设备设施维修维护:500000元，备注:教学设施设备维修维护、电器设备维修维护、建筑物维修维护等；2.职工文体活动:150000元，备注:参加各项乒乓球、篮球、羽毛球、足球、健美操、跳绳等教职工文体活动支出；3.办公经费:1030000元，备注:办公用品文具等购置470000元、生活用品购置200000元、业务委托费190000元、邮电网络服务费170000元。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绩效内容 </w:t>
            </w:r>
          </w:p>
        </w:tc>
        <w:tc>
          <w:tcPr>
            <w:tcW w:w="4074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目标内容 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目标完成情况</w:t>
            </w:r>
          </w:p>
        </w:tc>
        <w:tc>
          <w:tcPr>
            <w:tcW w:w="1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未完成的原因及改进措施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9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 w:ascii="宋体" w:hAnsi="宋体" w:cs="宋体"/>
                <w:b/>
                <w:kern w:val="0"/>
                <w:szCs w:val="21"/>
              </w:rPr>
              <w:t>投入目标</w:t>
            </w:r>
            <w:r>
              <w:rPr>
                <w:rFonts w:hint="eastAsia" w:ascii="宋体" w:hAnsi="宋体" w:cs="宋体"/>
                <w:kern w:val="0"/>
                <w:szCs w:val="21"/>
              </w:rPr>
              <w:t>（</w:t>
            </w:r>
            <w:r>
              <w:rPr>
                <w:rFonts w:hint="eastAsia"/>
              </w:rPr>
              <w:t>包括单位成本、总成本、年度资金使用进度安排</w:t>
            </w:r>
            <w:r>
              <w:rPr>
                <w:rFonts w:hint="eastAsia" w:ascii="宋体" w:hAnsi="宋体" w:cs="宋体"/>
                <w:kern w:val="0"/>
                <w:szCs w:val="21"/>
              </w:rPr>
              <w:t>）</w:t>
            </w:r>
          </w:p>
        </w:tc>
        <w:tc>
          <w:tcPr>
            <w:tcW w:w="40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成本测算依据：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设立6大项目活动，我校有</w:t>
            </w:r>
            <w:r>
              <w:rPr>
                <w:rFonts w:hint="eastAsia" w:ascii="宋体" w:hAnsi="宋体" w:cs="宋体"/>
                <w:kern w:val="0"/>
                <w:szCs w:val="21"/>
              </w:rPr>
              <w:t>学生1,838人，每生每年小学1,150元。按上年度支出测算预计需要1,680,000元。</w:t>
            </w:r>
          </w:p>
          <w:p>
            <w:pPr>
              <w:widowControl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二、资金使用进度：</w:t>
            </w:r>
            <w:r>
              <w:rPr>
                <w:rFonts w:hint="eastAsia" w:ascii="宋体" w:hAnsi="宋体" w:cs="宋体"/>
                <w:kern w:val="0"/>
                <w:szCs w:val="21"/>
              </w:rPr>
              <w:t>资金按实际支出，平均每季度支出420,000元。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一、完成年度活动项目设立及经费预算申请。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二、资金按时完成支付。</w:t>
            </w:r>
          </w:p>
        </w:tc>
        <w:tc>
          <w:tcPr>
            <w:tcW w:w="1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6" w:hRule="atLeast"/>
        </w:trPr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 w:ascii="宋体" w:hAnsi="宋体" w:cs="宋体"/>
                <w:b/>
                <w:kern w:val="0"/>
                <w:szCs w:val="21"/>
              </w:rPr>
              <w:t>产出目标</w:t>
            </w:r>
            <w:r>
              <w:rPr>
                <w:rFonts w:hint="eastAsia" w:ascii="宋体" w:hAnsi="宋体" w:cs="宋体"/>
                <w:kern w:val="0"/>
                <w:szCs w:val="21"/>
              </w:rPr>
              <w:t>（</w:t>
            </w:r>
            <w:r>
              <w:rPr>
                <w:rFonts w:hint="eastAsia"/>
              </w:rPr>
              <w:t>包括提供的公共产品和服务的数量、质量、工作时效等</w:t>
            </w:r>
            <w:r>
              <w:rPr>
                <w:rFonts w:hint="eastAsia" w:ascii="宋体" w:hAnsi="宋体" w:cs="宋体"/>
                <w:kern w:val="0"/>
                <w:szCs w:val="21"/>
              </w:rPr>
              <w:t>）</w:t>
            </w:r>
          </w:p>
        </w:tc>
        <w:tc>
          <w:tcPr>
            <w:tcW w:w="407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数量目标：</w:t>
            </w:r>
            <w:r>
              <w:rPr>
                <w:rFonts w:hint="eastAsia" w:ascii="宋体" w:hAnsi="宋体" w:cs="宋体"/>
                <w:kern w:val="0"/>
                <w:szCs w:val="21"/>
              </w:rPr>
              <w:t>组织教研大活动项目数6个</w:t>
            </w:r>
          </w:p>
          <w:p>
            <w:pPr>
              <w:widowControl/>
              <w:ind w:firstLine="1050" w:firstLineChars="50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学生参与活动人数≥1500人</w:t>
            </w:r>
          </w:p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质量目标：</w:t>
            </w:r>
            <w:r>
              <w:rPr>
                <w:rFonts w:hint="eastAsia" w:ascii="宋体" w:hAnsi="宋体" w:cs="宋体"/>
                <w:kern w:val="0"/>
                <w:szCs w:val="21"/>
              </w:rPr>
              <w:t>学生参与活动率≥90%</w:t>
            </w:r>
          </w:p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工作时效：</w:t>
            </w:r>
            <w:r>
              <w:rPr>
                <w:rFonts w:hint="eastAsia" w:ascii="宋体" w:hAnsi="宋体" w:cs="宋体"/>
                <w:kern w:val="0"/>
                <w:szCs w:val="21"/>
              </w:rPr>
              <w:t>半年活动执行率 ≥50%</w:t>
            </w:r>
          </w:p>
          <w:p>
            <w:pPr>
              <w:widowControl/>
              <w:ind w:firstLine="1050" w:firstLineChars="500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全年活动执行率≥100%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数量目标：</w:t>
            </w:r>
            <w:r>
              <w:rPr>
                <w:rFonts w:hint="eastAsia" w:ascii="宋体" w:hAnsi="宋体" w:cs="宋体"/>
                <w:kern w:val="0"/>
                <w:szCs w:val="21"/>
              </w:rPr>
              <w:t>能按活动测算计划，完成活动项目开设。学生参与活动率达90%以上。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质量目标及工作时效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均已达标</w:t>
            </w:r>
          </w:p>
        </w:tc>
        <w:tc>
          <w:tcPr>
            <w:tcW w:w="1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0" w:hRule="atLeast"/>
        </w:trPr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效益目标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（</w:t>
            </w:r>
            <w:r>
              <w:rPr>
                <w:rFonts w:hint="eastAsia"/>
              </w:rPr>
              <w:t>包括服务对象满意度、社会效益、生态效益、经济效益等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）</w:t>
            </w:r>
          </w:p>
        </w:tc>
        <w:tc>
          <w:tcPr>
            <w:tcW w:w="407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服务对象满意度：</w:t>
            </w:r>
            <w:r>
              <w:rPr>
                <w:rFonts w:hint="eastAsia" w:ascii="宋体" w:hAnsi="宋体" w:cs="宋体"/>
                <w:kern w:val="0"/>
                <w:szCs w:val="21"/>
              </w:rPr>
              <w:t>学生对“教研活动”项目的满意度≥90%</w:t>
            </w:r>
          </w:p>
          <w:p>
            <w:pPr>
              <w:widowControl/>
              <w:jc w:val="left"/>
              <w:textAlignment w:val="bottom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社会效益：</w:t>
            </w:r>
            <w:r>
              <w:rPr>
                <w:rFonts w:hint="eastAsia" w:ascii="宋体" w:hAnsi="宋体" w:cs="宋体"/>
                <w:kern w:val="0"/>
                <w:szCs w:val="21"/>
              </w:rPr>
              <w:t>通过本次活动，学生能掌握一些学习技能和沟通能力，学习态度明显转变，积极向上。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服务对象满意度及社会效益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已达标</w:t>
            </w:r>
          </w:p>
        </w:tc>
        <w:tc>
          <w:tcPr>
            <w:tcW w:w="1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</w:tbl>
    <w:p>
      <w:pPr>
        <w:rPr>
          <w:rFonts w:ascii="宋体" w:hAnsi="宋体" w:cs="宋体"/>
          <w:kern w:val="0"/>
          <w:szCs w:val="21"/>
        </w:rPr>
      </w:pPr>
      <w:r>
        <w:rPr>
          <w:rFonts w:hint="eastAsia"/>
        </w:rPr>
        <w:t xml:space="preserve">     </w:t>
      </w:r>
      <w:r>
        <w:rPr>
          <w:rFonts w:hint="eastAsia"/>
          <w:sz w:val="24"/>
          <w:szCs w:val="24"/>
        </w:rPr>
        <w:t xml:space="preserve"> </w:t>
      </w:r>
    </w:p>
    <w:p>
      <w:pPr>
        <w:widowControl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填表人：张文辉                                  联系电话：28020745</w:t>
      </w:r>
    </w:p>
    <w:p>
      <w:pPr>
        <w:widowControl/>
        <w:rPr>
          <w:rFonts w:ascii="宋体" w:hAnsi="宋体" w:cs="宋体"/>
          <w:kern w:val="0"/>
          <w:szCs w:val="21"/>
        </w:rPr>
      </w:pPr>
    </w:p>
    <w:p>
      <w:pPr>
        <w:widowControl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备注：每个项目填报一份自评表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DBB33B2"/>
    <w:multiLevelType w:val="singleLevel"/>
    <w:tmpl w:val="9DBB33B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B7007"/>
    <w:rsid w:val="000757DF"/>
    <w:rsid w:val="001368CA"/>
    <w:rsid w:val="00186121"/>
    <w:rsid w:val="001F5AA4"/>
    <w:rsid w:val="00282D6B"/>
    <w:rsid w:val="003577C2"/>
    <w:rsid w:val="003B1900"/>
    <w:rsid w:val="003C6822"/>
    <w:rsid w:val="00447BDD"/>
    <w:rsid w:val="00476602"/>
    <w:rsid w:val="0049642C"/>
    <w:rsid w:val="0057028A"/>
    <w:rsid w:val="005B7007"/>
    <w:rsid w:val="005C793D"/>
    <w:rsid w:val="005D6FD8"/>
    <w:rsid w:val="006103E4"/>
    <w:rsid w:val="006A08E5"/>
    <w:rsid w:val="00815DD3"/>
    <w:rsid w:val="008461C6"/>
    <w:rsid w:val="008D3C34"/>
    <w:rsid w:val="00C702B8"/>
    <w:rsid w:val="00CB7FE9"/>
    <w:rsid w:val="00CC7C71"/>
    <w:rsid w:val="00D86FE6"/>
    <w:rsid w:val="00F12593"/>
    <w:rsid w:val="00F343F1"/>
    <w:rsid w:val="0349688D"/>
    <w:rsid w:val="0F060F1F"/>
    <w:rsid w:val="11FE08DD"/>
    <w:rsid w:val="33BB3C34"/>
    <w:rsid w:val="38706581"/>
    <w:rsid w:val="39277AFC"/>
    <w:rsid w:val="4E81398D"/>
    <w:rsid w:val="4F905207"/>
    <w:rsid w:val="599E43A0"/>
    <w:rsid w:val="59F21F91"/>
    <w:rsid w:val="62D01B2F"/>
    <w:rsid w:val="655C0433"/>
    <w:rsid w:val="67121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155</Words>
  <Characters>890</Characters>
  <Lines>7</Lines>
  <Paragraphs>2</Paragraphs>
  <TotalTime>2</TotalTime>
  <ScaleCrop>false</ScaleCrop>
  <LinksUpToDate>false</LinksUpToDate>
  <CharactersWithSpaces>1043</CharactersWithSpaces>
  <Application>WPS Office_11.1.0.9209_F1E327BC-269C-435d-A152-05C5408002CA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2019-03-19T03:25:00Z</dcterms:created>
  <dc:creator>桂鑫</dc:creator>
  <cp:lastModifiedBy>user</cp:lastModifiedBy>
  <dcterms:modified xsi:type="dcterms:W3CDTF">2019-12-14T15:02:19Z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