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>2-3</w:t>
      </w:r>
      <w:bookmarkStart w:id="0" w:name="_GoBack"/>
      <w:bookmarkEnd w:id="0"/>
    </w:p>
    <w:p>
      <w:pPr>
        <w:widowControl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新校开办费（采购）项目绩效目标自评表</w:t>
      </w:r>
    </w:p>
    <w:p>
      <w:pPr>
        <w:widowControl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（2018年）</w:t>
      </w:r>
    </w:p>
    <w:p>
      <w:pPr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 xml:space="preserve">项目主管部门（公章）：深圳市龙华区实验学校                         </w:t>
      </w:r>
    </w:p>
    <w:tbl>
      <w:tblPr>
        <w:tblStyle w:val="5"/>
        <w:tblW w:w="839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9"/>
        <w:gridCol w:w="1105"/>
        <w:gridCol w:w="1309"/>
        <w:gridCol w:w="700"/>
        <w:gridCol w:w="686"/>
        <w:gridCol w:w="883"/>
        <w:gridCol w:w="78"/>
        <w:gridCol w:w="174"/>
        <w:gridCol w:w="512"/>
        <w:gridCol w:w="370"/>
        <w:gridCol w:w="316"/>
        <w:gridCol w:w="69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新校开办费（采购）</w:t>
            </w:r>
          </w:p>
        </w:tc>
        <w:tc>
          <w:tcPr>
            <w:tcW w:w="1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项目类别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常规</w:t>
            </w:r>
          </w:p>
        </w:tc>
        <w:tc>
          <w:tcPr>
            <w:tcW w:w="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√　</w:t>
            </w:r>
          </w:p>
        </w:tc>
        <w:tc>
          <w:tcPr>
            <w:tcW w:w="9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一次性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追加</w:t>
            </w:r>
          </w:p>
        </w:tc>
        <w:tc>
          <w:tcPr>
            <w:tcW w:w="6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项目主管部门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总务处　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项目实施单位</w:t>
            </w:r>
          </w:p>
        </w:tc>
        <w:tc>
          <w:tcPr>
            <w:tcW w:w="441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深圳市龙华区实验学校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项目周期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1年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项目属性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新增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延续</w:t>
            </w:r>
          </w:p>
        </w:tc>
        <w:tc>
          <w:tcPr>
            <w:tcW w:w="10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√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预算金额</w:t>
            </w:r>
          </w:p>
        </w:tc>
        <w:tc>
          <w:tcPr>
            <w:tcW w:w="11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727万元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财政拨款</w:t>
            </w:r>
          </w:p>
        </w:tc>
        <w:tc>
          <w:tcPr>
            <w:tcW w:w="13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727万元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其它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资金</w:t>
            </w:r>
          </w:p>
        </w:tc>
        <w:tc>
          <w:tcPr>
            <w:tcW w:w="214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0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年度目标总体描述</w:t>
            </w:r>
          </w:p>
        </w:tc>
        <w:tc>
          <w:tcPr>
            <w:tcW w:w="6824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采购教学设备，完善教学设备。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绩效内容 </w:t>
            </w:r>
          </w:p>
        </w:tc>
        <w:tc>
          <w:tcPr>
            <w:tcW w:w="3800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目标内容 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目标完成情况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未完成的原因及改进措施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15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投入目标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包括单位成本、总成本、年度资金使用进度安排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第一季度完成20%、第二季度完成30%、第三季度完成20%、第四季度完成25%。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2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kern w:val="0"/>
                <w:szCs w:val="21"/>
              </w:rPr>
              <w:t>产出目标</w:t>
            </w:r>
            <w:r>
              <w:rPr>
                <w:rFonts w:hint="eastAsia" w:ascii="宋体" w:hAnsi="宋体" w:cs="宋体"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包括提供的公共产品和服务的数量、质量、工作时效等</w:t>
            </w:r>
            <w:r>
              <w:rPr>
                <w:rFonts w:hint="eastAsia" w:ascii="宋体" w:hAnsi="宋体" w:cs="宋体"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数量目标：采购教学设备，完善教学设备。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质量目标：采购教学设备，完善教学设备。</w:t>
            </w:r>
          </w:p>
          <w:p>
            <w:pPr>
              <w:widowControl/>
              <w:jc w:val="left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工作时效：1年。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效益目标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（</w:t>
            </w:r>
            <w:r>
              <w:rPr>
                <w:rFonts w:hint="eastAsia"/>
              </w:rPr>
              <w:t>包括服务对象满意度、社会效益、生态效益、经济效益等</w:t>
            </w:r>
            <w:r>
              <w:rPr>
                <w:rFonts w:hint="eastAsia" w:ascii="宋体" w:hAnsi="宋体" w:cs="宋体"/>
                <w:bCs/>
                <w:kern w:val="0"/>
                <w:szCs w:val="21"/>
              </w:rPr>
              <w:t>）</w:t>
            </w:r>
          </w:p>
        </w:tc>
        <w:tc>
          <w:tcPr>
            <w:tcW w:w="3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extAlignment w:val="bottom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采购教学设备，完善教学设备。</w:t>
            </w:r>
          </w:p>
        </w:tc>
        <w:tc>
          <w:tcPr>
            <w:tcW w:w="11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Cs/>
                <w:kern w:val="0"/>
                <w:szCs w:val="21"/>
              </w:rPr>
              <w:t>已完成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Cs w:val="21"/>
              </w:rPr>
            </w:pP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填表人： 陈晓婷                      联系电话：0755-28062186</w:t>
      </w:r>
    </w:p>
    <w:p>
      <w:pPr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备注：每个项目填报一份自评表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B7007"/>
    <w:rsid w:val="000757DF"/>
    <w:rsid w:val="0008530B"/>
    <w:rsid w:val="001368CA"/>
    <w:rsid w:val="00186121"/>
    <w:rsid w:val="001F5AA4"/>
    <w:rsid w:val="00282D6B"/>
    <w:rsid w:val="003577C2"/>
    <w:rsid w:val="003B1900"/>
    <w:rsid w:val="003C6822"/>
    <w:rsid w:val="00447BDD"/>
    <w:rsid w:val="00476602"/>
    <w:rsid w:val="0049642C"/>
    <w:rsid w:val="004F68AE"/>
    <w:rsid w:val="00530BF8"/>
    <w:rsid w:val="005B7007"/>
    <w:rsid w:val="005C793D"/>
    <w:rsid w:val="005D6FD8"/>
    <w:rsid w:val="006103E4"/>
    <w:rsid w:val="0067757C"/>
    <w:rsid w:val="006A08E5"/>
    <w:rsid w:val="006A3E4B"/>
    <w:rsid w:val="00815DD3"/>
    <w:rsid w:val="008D3C34"/>
    <w:rsid w:val="00C702B8"/>
    <w:rsid w:val="00CB7FE9"/>
    <w:rsid w:val="00CC7C71"/>
    <w:rsid w:val="00D86FE6"/>
    <w:rsid w:val="00E77FBF"/>
    <w:rsid w:val="00E81ABF"/>
    <w:rsid w:val="00F12593"/>
    <w:rsid w:val="00F343F1"/>
    <w:rsid w:val="06186237"/>
    <w:rsid w:val="0AD620B8"/>
    <w:rsid w:val="0F060F1F"/>
    <w:rsid w:val="369E7236"/>
    <w:rsid w:val="3CCD374F"/>
    <w:rsid w:val="42DB59DC"/>
    <w:rsid w:val="447B611D"/>
    <w:rsid w:val="4ADF409C"/>
    <w:rsid w:val="4E81398D"/>
    <w:rsid w:val="4F905207"/>
    <w:rsid w:val="59F21F91"/>
    <w:rsid w:val="67121DA9"/>
    <w:rsid w:val="6A0A0C5B"/>
    <w:rsid w:val="7ACB5C57"/>
    <w:rsid w:val="7DBD1F6C"/>
    <w:rsid w:val="7E254A01"/>
    <w:rsid w:val="7FB41552"/>
    <w:rsid w:val="7FD91F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464</Characters>
  <Lines>3</Lines>
  <Paragraphs>1</Paragraphs>
  <TotalTime>89</TotalTime>
  <ScaleCrop>false</ScaleCrop>
  <LinksUpToDate>false</LinksUpToDate>
  <CharactersWithSpaces>544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2019-03-19T03:25:00Z</dcterms:created>
  <dc:creator>桂鑫</dc:creator>
  <cp:lastModifiedBy>user</cp:lastModifiedBy>
  <cp:lastPrinted>2019-05-30T01:58:00Z</cp:lastPrinted>
  <dcterms:modified xsi:type="dcterms:W3CDTF">2019-12-18T08:25:17Z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