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0" w:firstLineChars="0"/>
        <w:jc w:val="center"/>
        <w:textAlignment w:val="baseline"/>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sz w:val="44"/>
          <w:szCs w:val="44"/>
          <w:lang w:val="en-US" w:eastAsia="zh-CN"/>
        </w:rPr>
        <w:t>定制龙华文体旅领路书</w:t>
      </w:r>
      <w:r>
        <w:rPr>
          <w:rFonts w:hint="eastAsia" w:ascii="方正小标宋简体" w:hAnsi="方正小标宋简体" w:eastAsia="方正小标宋简体" w:cs="方正小标宋简体"/>
          <w:b w:val="0"/>
          <w:bCs w:val="0"/>
          <w:snapToGrid/>
          <w:kern w:val="2"/>
          <w:sz w:val="44"/>
          <w:szCs w:val="44"/>
          <w:highlight w:val="none"/>
          <w:lang w:val="en-US" w:eastAsia="zh-CN" w:bidi="ar-SA"/>
        </w:rPr>
        <w:t>项</w:t>
      </w:r>
      <w:r>
        <w:rPr>
          <w:rFonts w:hint="eastAsia" w:ascii="方正小标宋简体" w:hAnsi="方正小标宋简体" w:eastAsia="方正小标宋简体" w:cs="方正小标宋简体"/>
          <w:b w:val="0"/>
          <w:bCs w:val="0"/>
          <w:color w:val="auto"/>
          <w:sz w:val="44"/>
          <w:szCs w:val="44"/>
          <w:highlight w:val="none"/>
          <w:lang w:val="en-US" w:eastAsia="zh-CN"/>
        </w:rPr>
        <w:t>目需求书</w:t>
      </w:r>
    </w:p>
    <w:p>
      <w:pPr>
        <w:keepNext w:val="0"/>
        <w:keepLines w:val="0"/>
        <w:pageBreakBefore w:val="0"/>
        <w:numPr>
          <w:ilvl w:val="-1"/>
          <w:numId w:val="0"/>
        </w:numPr>
        <w:tabs>
          <w:tab w:val="left" w:pos="1820"/>
        </w:tabs>
        <w:kinsoku/>
        <w:wordWrap/>
        <w:overflowPunct/>
        <w:topLinePunct w:val="0"/>
        <w:bidi w:val="0"/>
        <w:snapToGrid w:val="0"/>
        <w:spacing w:line="560" w:lineRule="exact"/>
        <w:ind w:firstLine="0" w:firstLineChars="0"/>
        <w:rPr>
          <w:rFonts w:hint="eastAsia" w:ascii="仿宋_GB2312" w:hAnsi="仿宋_GB2312" w:eastAsia="仿宋_GB2312" w:cs="仿宋_GB2312"/>
          <w:spacing w:val="-1"/>
          <w:sz w:val="32"/>
          <w:szCs w:val="32"/>
          <w:highlight w:val="yellow"/>
        </w:rPr>
      </w:pPr>
    </w:p>
    <w:p>
      <w:pPr>
        <w:keepNext w:val="0"/>
        <w:keepLines w:val="0"/>
        <w:pageBreakBefore w:val="0"/>
        <w:numPr>
          <w:ilvl w:val="-1"/>
          <w:numId w:val="0"/>
        </w:numPr>
        <w:tabs>
          <w:tab w:val="left" w:pos="1820"/>
        </w:tabs>
        <w:kinsoku/>
        <w:wordWrap/>
        <w:overflowPunct/>
        <w:topLinePunct w:val="0"/>
        <w:bidi w:val="0"/>
        <w:snapToGrid w:val="0"/>
        <w:spacing w:line="560" w:lineRule="exact"/>
        <w:ind w:firstLine="640" w:firstLineChars="200"/>
        <w:rPr>
          <w:rFonts w:hint="eastAsia" w:ascii="仿宋_GB2312" w:hAnsi="仿宋_GB2312" w:eastAsia="仿宋_GB2312" w:cs="仿宋_GB2312"/>
          <w:spacing w:val="-1"/>
          <w:sz w:val="32"/>
          <w:szCs w:val="32"/>
        </w:rPr>
      </w:pPr>
      <w:r>
        <w:rPr>
          <w:rFonts w:hint="eastAsia" w:ascii="黑体" w:hAnsi="黑体" w:eastAsia="黑体" w:cs="黑体"/>
          <w:bCs/>
          <w:color w:val="auto"/>
          <w:sz w:val="32"/>
          <w:szCs w:val="32"/>
          <w:lang w:eastAsia="zh-CN"/>
        </w:rPr>
        <w:t>一、</w:t>
      </w:r>
      <w:r>
        <w:rPr>
          <w:rFonts w:hint="eastAsia" w:ascii="黑体" w:hAnsi="黑体" w:eastAsia="黑体" w:cs="黑体"/>
          <w:bCs/>
          <w:color w:val="auto"/>
          <w:sz w:val="32"/>
          <w:szCs w:val="32"/>
        </w:rPr>
        <w:t>项目目标</w:t>
      </w:r>
    </w:p>
    <w:p>
      <w:pPr>
        <w:keepNext w:val="0"/>
        <w:keepLines w:val="0"/>
        <w:pageBreakBefore w:val="0"/>
        <w:numPr>
          <w:ilvl w:val="0"/>
          <w:numId w:val="0"/>
        </w:numPr>
        <w:tabs>
          <w:tab w:val="left" w:pos="1820"/>
        </w:tabs>
        <w:kinsoku/>
        <w:wordWrap/>
        <w:overflowPunct/>
        <w:topLinePunct w:val="0"/>
        <w:bidi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为充分释放文旅资源潜力，迎接第十五届全国运动会带来的流量机遇，拟以“赛事+文旅”双轮驱动战略为核心，策划定制《龙华文体旅领路书》。项目将深度融合“多彩龙华 大有可玩”品牌定位，系统整合区域内的自然景观、文化地标、运动场馆与特色商圈，设计“可随身携带、可互动体验、可带走传播”的文体旅领路书，将龙华打造为粤港澳大湾区“赛事引流、文旅留客”的标杆目的地，吸引更多游客因赛事而来、为文旅停留、因生态常驻，全面激活区域文旅消费新动能。</w:t>
      </w:r>
    </w:p>
    <w:p>
      <w:pPr>
        <w:numPr>
          <w:ilvl w:val="0"/>
          <w:numId w:val="1"/>
        </w:numPr>
        <w:tabs>
          <w:tab w:val="left" w:pos="1820"/>
        </w:tabs>
        <w:snapToGrid w:val="0"/>
        <w:spacing w:line="560" w:lineRule="exact"/>
        <w:ind w:firstLine="640" w:firstLineChars="200"/>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项目时限</w:t>
      </w:r>
    </w:p>
    <w:p>
      <w:pPr>
        <w:pStyle w:val="2"/>
        <w:numPr>
          <w:ilvl w:val="-1"/>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2025年10月至2025年11月</w:t>
      </w:r>
    </w:p>
    <w:p>
      <w:pPr>
        <w:keepNext w:val="0"/>
        <w:keepLines w:val="0"/>
        <w:pageBreakBefore w:val="0"/>
        <w:numPr>
          <w:ilvl w:val="0"/>
          <w:numId w:val="0"/>
        </w:numPr>
        <w:tabs>
          <w:tab w:val="left" w:pos="1820"/>
        </w:tabs>
        <w:kinsoku/>
        <w:wordWrap/>
        <w:overflowPunct/>
        <w:topLinePunct w:val="0"/>
        <w:bidi w:val="0"/>
        <w:snapToGrid w:val="0"/>
        <w:spacing w:line="560"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lang w:val="en-US" w:eastAsia="zh-CN"/>
        </w:rPr>
        <w:t>二、</w:t>
      </w:r>
      <w:r>
        <w:rPr>
          <w:rFonts w:hint="eastAsia" w:ascii="黑体" w:hAnsi="黑体" w:eastAsia="黑体" w:cs="黑体"/>
          <w:bCs/>
          <w:color w:val="auto"/>
          <w:sz w:val="32"/>
          <w:szCs w:val="32"/>
        </w:rPr>
        <w:t>项目内容及要求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1.内容策划：组建专业创作、设计团队（含</w:t>
      </w:r>
      <w:r>
        <w:rPr>
          <w:rFonts w:hint="eastAsia" w:ascii="仿宋_GB2312" w:hAnsi="Times New Roman" w:eastAsia="仿宋_GB2312"/>
          <w:sz w:val="32"/>
          <w:szCs w:val="32"/>
        </w:rPr>
        <w:t>项目负责人</w:t>
      </w:r>
      <w:r>
        <w:rPr>
          <w:rFonts w:hint="eastAsia" w:ascii="仿宋_GB2312" w:hAnsi="Times New Roman" w:eastAsia="仿宋_GB2312"/>
          <w:sz w:val="32"/>
          <w:szCs w:val="32"/>
          <w:lang w:eastAsia="zh-CN"/>
        </w:rPr>
        <w:t>、内容策划、编辑校对、设计师等人员</w:t>
      </w:r>
      <w:r>
        <w:rPr>
          <w:rFonts w:hint="eastAsia" w:ascii="仿宋_GB2312" w:hAnsi="Times New Roman" w:eastAsia="仿宋_GB2312"/>
          <w:sz w:val="32"/>
          <w:szCs w:val="32"/>
          <w:lang w:val="en-US" w:eastAsia="zh-CN"/>
        </w:rPr>
        <w:t>）；选取2-3个同类文旅攻略手册，从内容结构、设计风格、用户评价等维度进行对标，提炼差异化策略；开展结构化框架搭建；构思能随身携带、互动体验强、轻便的文体旅领路书。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2.内容编撰：整合龙华旅游信息（吃、住、行、游、购、娱），开展内容编撰及内容排版。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3.视觉设计：拍摄或采购高质量的目的地照片、地图、插图等视觉素材，确保图片版权合法且与文字内容高度匹配；根据书籍定位和目标读者群体，设计封面、内页的整体风格（如色彩搭配、字体选择、版式布局等），确保视觉效果与内容相得益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4.编校排版：将文字内容、图片素材等按照设计框架进行排版。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5.审核与校对：完成领路书的三审三校，进行多轮校对，确保信息准确、无错别字、语法无错误等。</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6.书籍印刷：完成制作书籍打样，进行色彩校正和印刷测试，确保实际印刷效果与设计稿一致(含电子成果与纸质书册）；完成1000册纸质领路书的印刷，确保印刷质量符合预期。</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7.完成路书的配送。</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leftChars="200" w:firstLine="320" w:firstLineChars="1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报价限额</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16万元，供应商报价项目表与下表内项目保持一致。</w:t>
      </w:r>
    </w:p>
    <w:tbl>
      <w:tblPr>
        <w:tblStyle w:val="12"/>
        <w:tblW w:w="87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66"/>
        <w:gridCol w:w="4137"/>
        <w:gridCol w:w="933"/>
        <w:gridCol w:w="8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2866"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pPr>
              <w:keepNext w:val="0"/>
              <w:keepLines w:val="0"/>
              <w:widowControl/>
              <w:suppressLineNumbers w:val="0"/>
              <w:jc w:val="center"/>
              <w:textAlignment w:val="center"/>
              <w:rPr>
                <w:rFonts w:ascii="等线" w:hAnsi="等线" w:eastAsia="等线" w:cs="等线"/>
                <w:b/>
                <w:i w:val="0"/>
                <w:color w:val="000000"/>
                <w:sz w:val="22"/>
                <w:szCs w:val="22"/>
                <w:u w:val="none"/>
              </w:rPr>
            </w:pPr>
            <w:r>
              <w:rPr>
                <w:rFonts w:hint="default" w:ascii="等线" w:hAnsi="等线" w:eastAsia="等线" w:cs="等线"/>
                <w:b/>
                <w:i w:val="0"/>
                <w:color w:val="000000"/>
                <w:kern w:val="0"/>
                <w:sz w:val="22"/>
                <w:szCs w:val="22"/>
                <w:u w:val="none"/>
                <w:lang w:val="en-US" w:eastAsia="zh-CN" w:bidi="ar"/>
              </w:rPr>
              <w:t>项目</w:t>
            </w:r>
          </w:p>
        </w:tc>
        <w:tc>
          <w:tcPr>
            <w:tcW w:w="4137"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pPr>
              <w:keepNext w:val="0"/>
              <w:keepLines w:val="0"/>
              <w:widowControl/>
              <w:suppressLineNumbers w:val="0"/>
              <w:jc w:val="center"/>
              <w:textAlignment w:val="center"/>
              <w:rPr>
                <w:rFonts w:hint="default" w:ascii="等线" w:hAnsi="等线" w:eastAsia="等线" w:cs="等线"/>
                <w:b/>
                <w:i w:val="0"/>
                <w:color w:val="000000"/>
                <w:sz w:val="22"/>
                <w:szCs w:val="22"/>
                <w:u w:val="none"/>
              </w:rPr>
            </w:pPr>
            <w:r>
              <w:rPr>
                <w:rFonts w:hint="default" w:ascii="等线" w:hAnsi="等线" w:eastAsia="等线" w:cs="等线"/>
                <w:b/>
                <w:i w:val="0"/>
                <w:color w:val="000000"/>
                <w:kern w:val="0"/>
                <w:sz w:val="22"/>
                <w:szCs w:val="22"/>
                <w:u w:val="none"/>
                <w:lang w:val="en-US" w:eastAsia="zh-CN" w:bidi="ar"/>
              </w:rPr>
              <w:t>明细</w:t>
            </w:r>
          </w:p>
        </w:tc>
        <w:tc>
          <w:tcPr>
            <w:tcW w:w="933"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pPr>
              <w:keepNext w:val="0"/>
              <w:keepLines w:val="0"/>
              <w:widowControl/>
              <w:suppressLineNumbers w:val="0"/>
              <w:jc w:val="center"/>
              <w:textAlignment w:val="center"/>
              <w:rPr>
                <w:rFonts w:hint="default" w:ascii="等线" w:hAnsi="等线" w:eastAsia="等线" w:cs="等线"/>
                <w:b/>
                <w:i w:val="0"/>
                <w:color w:val="000000"/>
                <w:sz w:val="22"/>
                <w:szCs w:val="22"/>
                <w:u w:val="none"/>
              </w:rPr>
            </w:pPr>
            <w:r>
              <w:rPr>
                <w:rFonts w:hint="default" w:ascii="等线" w:hAnsi="等线" w:eastAsia="等线" w:cs="等线"/>
                <w:b/>
                <w:i w:val="0"/>
                <w:color w:val="000000"/>
                <w:kern w:val="0"/>
                <w:sz w:val="22"/>
                <w:szCs w:val="22"/>
                <w:u w:val="none"/>
                <w:lang w:val="en-US" w:eastAsia="zh-CN" w:bidi="ar"/>
              </w:rPr>
              <w:t>数量</w:t>
            </w:r>
          </w:p>
        </w:tc>
        <w:tc>
          <w:tcPr>
            <w:tcW w:w="822"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pPr>
              <w:keepNext w:val="0"/>
              <w:keepLines w:val="0"/>
              <w:widowControl/>
              <w:suppressLineNumbers w:val="0"/>
              <w:jc w:val="center"/>
              <w:textAlignment w:val="center"/>
              <w:rPr>
                <w:rFonts w:hint="default" w:ascii="等线" w:hAnsi="等线" w:eastAsia="等线" w:cs="等线"/>
                <w:b/>
                <w:i w:val="0"/>
                <w:color w:val="000000"/>
                <w:sz w:val="22"/>
                <w:szCs w:val="22"/>
                <w:u w:val="none"/>
              </w:rPr>
            </w:pPr>
            <w:r>
              <w:rPr>
                <w:rFonts w:hint="default" w:ascii="等线" w:hAnsi="等线" w:eastAsia="等线" w:cs="等线"/>
                <w:b/>
                <w:i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2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br w:type="textWrapping"/>
            </w:r>
            <w:r>
              <w:rPr>
                <w:rFonts w:hint="default" w:ascii="仿宋" w:hAnsi="仿宋" w:eastAsia="仿宋" w:cs="仿宋"/>
                <w:b/>
                <w:i w:val="0"/>
                <w:color w:val="000000"/>
                <w:kern w:val="0"/>
                <w:sz w:val="24"/>
                <w:szCs w:val="24"/>
                <w:u w:val="none"/>
                <w:lang w:val="en-US" w:eastAsia="zh-CN" w:bidi="ar"/>
              </w:rPr>
              <w:t>内容策划</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组建专业创作、设计团队</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等线" w:eastAsia="仿宋_GB2312" w:cs="仿宋_GB2312"/>
                <w:i w:val="0"/>
                <w:color w:val="000000"/>
                <w:sz w:val="24"/>
                <w:szCs w:val="24"/>
                <w:u w:val="none"/>
              </w:rPr>
            </w:pPr>
            <w:r>
              <w:rPr>
                <w:rFonts w:hint="default" w:ascii="仿宋_GB2312" w:hAnsi="等线" w:eastAsia="仿宋_GB2312" w:cs="仿宋_GB2312"/>
                <w:i w:val="0"/>
                <w:color w:val="000000"/>
                <w:kern w:val="0"/>
                <w:sz w:val="24"/>
                <w:szCs w:val="24"/>
                <w:u w:val="none"/>
                <w:lang w:val="en-US" w:eastAsia="zh-CN" w:bidi="ar"/>
              </w:rPr>
              <w:t>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color w:val="000000"/>
                <w:sz w:val="24"/>
                <w:szCs w:val="24"/>
                <w:u w:val="none"/>
              </w:rPr>
            </w:pPr>
            <w:r>
              <w:rPr>
                <w:rFonts w:hint="default" w:ascii="仿宋_GB2312" w:hAnsi="等线" w:eastAsia="仿宋_GB2312" w:cs="仿宋_GB2312"/>
                <w:i w:val="0"/>
                <w:color w:val="000000"/>
                <w:kern w:val="0"/>
                <w:sz w:val="24"/>
                <w:szCs w:val="24"/>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4" w:hRule="atLeast"/>
        </w:trPr>
        <w:tc>
          <w:tcPr>
            <w:tcW w:w="2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选取</w:t>
            </w:r>
            <w:r>
              <w:rPr>
                <w:rFonts w:hint="eastAsia" w:ascii="仿宋" w:hAnsi="仿宋" w:eastAsia="仿宋" w:cs="仿宋"/>
                <w:i w:val="0"/>
                <w:color w:val="000000"/>
                <w:kern w:val="0"/>
                <w:sz w:val="24"/>
                <w:szCs w:val="24"/>
                <w:u w:val="none"/>
                <w:lang w:val="en-US" w:eastAsia="zh-CN" w:bidi="ar"/>
              </w:rPr>
              <w:t>2-3</w:t>
            </w:r>
            <w:r>
              <w:rPr>
                <w:rFonts w:hint="default" w:ascii="仿宋" w:hAnsi="仿宋" w:eastAsia="仿宋" w:cs="仿宋"/>
                <w:i w:val="0"/>
                <w:color w:val="000000"/>
                <w:kern w:val="0"/>
                <w:sz w:val="24"/>
                <w:szCs w:val="24"/>
                <w:u w:val="none"/>
                <w:lang w:val="en-US" w:eastAsia="zh-CN" w:bidi="ar"/>
              </w:rPr>
              <w:t>个同类文旅攻略手册，从内容结构、设计风格、用户评价等维度进行对标，提炼差异化策略。</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color w:val="000000"/>
                <w:sz w:val="24"/>
                <w:szCs w:val="24"/>
                <w:u w:val="none"/>
              </w:rPr>
            </w:pPr>
            <w:r>
              <w:rPr>
                <w:rFonts w:hint="default" w:ascii="仿宋_GB2312" w:hAnsi="等线" w:eastAsia="仿宋_GB2312" w:cs="仿宋_GB2312"/>
                <w:i w:val="0"/>
                <w:color w:val="000000"/>
                <w:kern w:val="0"/>
                <w:sz w:val="24"/>
                <w:szCs w:val="24"/>
                <w:u w:val="none"/>
                <w:lang w:val="en-US" w:eastAsia="zh-CN" w:bidi="ar"/>
              </w:rPr>
              <w:t>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color w:val="000000"/>
                <w:sz w:val="24"/>
                <w:szCs w:val="24"/>
                <w:u w:val="none"/>
              </w:rPr>
            </w:pPr>
            <w:r>
              <w:rPr>
                <w:rFonts w:hint="default" w:ascii="仿宋_GB2312" w:hAnsi="等线" w:eastAsia="仿宋_GB2312" w:cs="仿宋_GB2312"/>
                <w:i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2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开展结构化框架搭建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color w:val="000000"/>
                <w:sz w:val="24"/>
                <w:szCs w:val="24"/>
                <w:u w:val="none"/>
              </w:rPr>
            </w:pPr>
            <w:r>
              <w:rPr>
                <w:rFonts w:hint="default" w:ascii="仿宋_GB2312" w:hAnsi="等线" w:eastAsia="仿宋_GB2312" w:cs="仿宋_GB2312"/>
                <w:i w:val="0"/>
                <w:color w:val="000000"/>
                <w:kern w:val="0"/>
                <w:sz w:val="24"/>
                <w:szCs w:val="24"/>
                <w:u w:val="none"/>
                <w:lang w:val="en-US" w:eastAsia="zh-CN" w:bidi="ar"/>
              </w:rPr>
              <w:t>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color w:val="000000"/>
                <w:sz w:val="24"/>
                <w:szCs w:val="24"/>
                <w:u w:val="none"/>
              </w:rPr>
            </w:pPr>
            <w:r>
              <w:rPr>
                <w:rFonts w:hint="default" w:ascii="仿宋_GB2312" w:hAnsi="等线" w:eastAsia="仿宋_GB2312" w:cs="仿宋_GB2312"/>
                <w:i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4" w:hRule="atLeast"/>
        </w:trPr>
        <w:tc>
          <w:tcPr>
            <w:tcW w:w="2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构思能随身携带、互动体验强、轻便的文体旅</w:t>
            </w:r>
            <w:r>
              <w:rPr>
                <w:rFonts w:hint="eastAsia" w:ascii="仿宋" w:hAnsi="仿宋" w:eastAsia="仿宋" w:cs="仿宋"/>
                <w:i w:val="0"/>
                <w:color w:val="000000"/>
                <w:kern w:val="0"/>
                <w:sz w:val="24"/>
                <w:szCs w:val="24"/>
                <w:u w:val="none"/>
                <w:lang w:val="en-US" w:eastAsia="zh-CN" w:bidi="ar"/>
              </w:rPr>
              <w:t>领</w:t>
            </w:r>
            <w:r>
              <w:rPr>
                <w:rFonts w:hint="default" w:ascii="仿宋" w:hAnsi="仿宋" w:eastAsia="仿宋" w:cs="仿宋"/>
                <w:i w:val="0"/>
                <w:color w:val="000000"/>
                <w:kern w:val="0"/>
                <w:sz w:val="24"/>
                <w:szCs w:val="24"/>
                <w:u w:val="none"/>
                <w:lang w:val="en-US" w:eastAsia="zh-CN" w:bidi="ar"/>
              </w:rPr>
              <w:t>路书</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color w:val="000000"/>
                <w:sz w:val="24"/>
                <w:szCs w:val="24"/>
                <w:u w:val="none"/>
              </w:rPr>
            </w:pPr>
            <w:r>
              <w:rPr>
                <w:rFonts w:hint="default" w:ascii="仿宋_GB2312" w:hAnsi="等线" w:eastAsia="仿宋_GB2312" w:cs="仿宋_GB2312"/>
                <w:i w:val="0"/>
                <w:color w:val="000000"/>
                <w:kern w:val="0"/>
                <w:sz w:val="24"/>
                <w:szCs w:val="24"/>
                <w:u w:val="none"/>
                <w:lang w:val="en-US" w:eastAsia="zh-CN" w:bidi="ar"/>
              </w:rPr>
              <w:t>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color w:val="000000"/>
                <w:sz w:val="24"/>
                <w:szCs w:val="24"/>
                <w:u w:val="none"/>
              </w:rPr>
            </w:pPr>
            <w:r>
              <w:rPr>
                <w:rFonts w:hint="default" w:ascii="仿宋_GB2312" w:hAnsi="等线" w:eastAsia="仿宋_GB2312" w:cs="仿宋_GB2312"/>
                <w:i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3" w:hRule="atLeast"/>
        </w:trPr>
        <w:tc>
          <w:tcPr>
            <w:tcW w:w="2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t>内容编撰</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整合龙华旅游信息（吃、住、行、游、购、娱），开展内容编撰及内容排版</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color w:val="000000"/>
                <w:sz w:val="24"/>
                <w:szCs w:val="24"/>
                <w:u w:val="none"/>
              </w:rPr>
            </w:pPr>
            <w:r>
              <w:rPr>
                <w:rFonts w:hint="default" w:ascii="仿宋_GB2312" w:hAnsi="等线" w:eastAsia="仿宋_GB2312" w:cs="仿宋_GB2312"/>
                <w:i w:val="0"/>
                <w:color w:val="000000"/>
                <w:kern w:val="0"/>
                <w:sz w:val="24"/>
                <w:szCs w:val="24"/>
                <w:u w:val="none"/>
                <w:lang w:val="en-US" w:eastAsia="zh-CN" w:bidi="ar"/>
              </w:rPr>
              <w:t>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color w:val="000000"/>
                <w:sz w:val="24"/>
                <w:szCs w:val="24"/>
                <w:u w:val="none"/>
              </w:rPr>
            </w:pPr>
            <w:r>
              <w:rPr>
                <w:rFonts w:hint="default" w:ascii="仿宋_GB2312" w:hAnsi="等线" w:eastAsia="仿宋_GB2312" w:cs="仿宋_GB2312"/>
                <w:i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1" w:hRule="atLeast"/>
        </w:trPr>
        <w:tc>
          <w:tcPr>
            <w:tcW w:w="2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拍摄或采购高质量的目的地照片、地图、插图等视觉素材</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color w:val="000000"/>
                <w:sz w:val="24"/>
                <w:szCs w:val="24"/>
                <w:u w:val="none"/>
              </w:rPr>
            </w:pPr>
            <w:r>
              <w:rPr>
                <w:rFonts w:hint="default" w:ascii="仿宋_GB2312" w:hAnsi="等线" w:eastAsia="仿宋_GB2312" w:cs="仿宋_GB2312"/>
                <w:i w:val="0"/>
                <w:color w:val="000000"/>
                <w:kern w:val="0"/>
                <w:sz w:val="24"/>
                <w:szCs w:val="24"/>
                <w:u w:val="none"/>
                <w:lang w:val="en-US" w:eastAsia="zh-CN" w:bidi="ar"/>
              </w:rPr>
              <w:t>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color w:val="000000"/>
                <w:sz w:val="24"/>
                <w:szCs w:val="24"/>
                <w:u w:val="none"/>
              </w:rPr>
            </w:pPr>
            <w:r>
              <w:rPr>
                <w:rFonts w:hint="default" w:ascii="仿宋_GB2312" w:hAnsi="等线" w:eastAsia="仿宋_GB2312" w:cs="仿宋_GB2312"/>
                <w:i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t>视觉设计</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据书籍定位和目标读者群体，设计封面、内页的整体风格</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color w:val="000000"/>
                <w:sz w:val="24"/>
                <w:szCs w:val="24"/>
                <w:u w:val="none"/>
              </w:rPr>
            </w:pPr>
            <w:r>
              <w:rPr>
                <w:rFonts w:hint="default" w:ascii="仿宋_GB2312" w:hAnsi="等线" w:eastAsia="仿宋_GB2312" w:cs="仿宋_GB2312"/>
                <w:i w:val="0"/>
                <w:color w:val="000000"/>
                <w:kern w:val="0"/>
                <w:sz w:val="24"/>
                <w:szCs w:val="24"/>
                <w:u w:val="none"/>
                <w:lang w:val="en-US" w:eastAsia="zh-CN" w:bidi="ar"/>
              </w:rPr>
              <w:t>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color w:val="000000"/>
                <w:sz w:val="24"/>
                <w:szCs w:val="24"/>
                <w:u w:val="none"/>
              </w:rPr>
            </w:pPr>
            <w:r>
              <w:rPr>
                <w:rFonts w:hint="default" w:ascii="仿宋_GB2312" w:hAnsi="等线" w:eastAsia="仿宋_GB2312" w:cs="仿宋_GB2312"/>
                <w:i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t>编校排版</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将文字内容、图片素材等按照设计框架进行排版。</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color w:val="000000"/>
                <w:sz w:val="24"/>
                <w:szCs w:val="24"/>
                <w:u w:val="none"/>
              </w:rPr>
            </w:pPr>
            <w:r>
              <w:rPr>
                <w:rFonts w:hint="default" w:ascii="仿宋_GB2312" w:hAnsi="等线" w:eastAsia="仿宋_GB2312" w:cs="仿宋_GB2312"/>
                <w:i w:val="0"/>
                <w:color w:val="000000"/>
                <w:kern w:val="0"/>
                <w:sz w:val="24"/>
                <w:szCs w:val="24"/>
                <w:u w:val="none"/>
                <w:lang w:val="en-US" w:eastAsia="zh-CN" w:bidi="ar"/>
              </w:rPr>
              <w:t>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color w:val="000000"/>
                <w:sz w:val="24"/>
                <w:szCs w:val="24"/>
                <w:u w:val="none"/>
              </w:rPr>
            </w:pPr>
            <w:r>
              <w:rPr>
                <w:rFonts w:hint="default" w:ascii="仿宋_GB2312" w:hAnsi="等线" w:eastAsia="仿宋_GB2312" w:cs="仿宋_GB2312"/>
                <w:i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6" w:hRule="atLeast"/>
        </w:trPr>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t>审核与校对</w:t>
            </w:r>
          </w:p>
        </w:tc>
        <w:tc>
          <w:tcPr>
            <w:tcW w:w="4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完成</w:t>
            </w:r>
            <w:r>
              <w:rPr>
                <w:rFonts w:hint="eastAsia" w:ascii="仿宋" w:hAnsi="仿宋" w:eastAsia="仿宋" w:cs="仿宋"/>
                <w:i w:val="0"/>
                <w:color w:val="000000"/>
                <w:kern w:val="0"/>
                <w:sz w:val="24"/>
                <w:szCs w:val="24"/>
                <w:u w:val="none"/>
                <w:lang w:val="en-US" w:eastAsia="zh-CN" w:bidi="ar"/>
              </w:rPr>
              <w:t>领路</w:t>
            </w:r>
            <w:r>
              <w:rPr>
                <w:rFonts w:hint="default" w:ascii="仿宋" w:hAnsi="仿宋" w:eastAsia="仿宋" w:cs="仿宋"/>
                <w:i w:val="0"/>
                <w:color w:val="000000"/>
                <w:kern w:val="0"/>
                <w:sz w:val="24"/>
                <w:szCs w:val="24"/>
                <w:u w:val="none"/>
                <w:lang w:val="en-US" w:eastAsia="zh-CN" w:bidi="ar"/>
              </w:rPr>
              <w:t>书的三审三校，进行多轮校对，确保信息准确性、无错别字、</w:t>
            </w:r>
            <w:r>
              <w:rPr>
                <w:rFonts w:hint="eastAsia" w:ascii="仿宋" w:hAnsi="仿宋" w:eastAsia="仿宋" w:cs="仿宋"/>
                <w:i w:val="0"/>
                <w:color w:val="000000"/>
                <w:kern w:val="0"/>
                <w:sz w:val="24"/>
                <w:szCs w:val="24"/>
                <w:u w:val="none"/>
                <w:lang w:val="en-US" w:eastAsia="zh-CN" w:bidi="ar"/>
              </w:rPr>
              <w:t>无</w:t>
            </w:r>
            <w:r>
              <w:rPr>
                <w:rFonts w:hint="default" w:ascii="仿宋" w:hAnsi="仿宋" w:eastAsia="仿宋" w:cs="仿宋"/>
                <w:i w:val="0"/>
                <w:color w:val="000000"/>
                <w:kern w:val="0"/>
                <w:sz w:val="24"/>
                <w:szCs w:val="24"/>
                <w:u w:val="none"/>
                <w:lang w:val="en-US" w:eastAsia="zh-CN" w:bidi="ar"/>
              </w:rPr>
              <w:t>语法错误等</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color w:val="000000"/>
                <w:sz w:val="24"/>
                <w:szCs w:val="24"/>
                <w:u w:val="none"/>
              </w:rPr>
            </w:pPr>
            <w:r>
              <w:rPr>
                <w:rFonts w:hint="default" w:ascii="仿宋_GB2312" w:hAnsi="等线" w:eastAsia="仿宋_GB2312" w:cs="仿宋_GB2312"/>
                <w:i w:val="0"/>
                <w:color w:val="000000"/>
                <w:kern w:val="0"/>
                <w:sz w:val="24"/>
                <w:szCs w:val="24"/>
                <w:u w:val="none"/>
                <w:lang w:val="en-US" w:eastAsia="zh-CN" w:bidi="ar"/>
              </w:rPr>
              <w:t>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color w:val="000000"/>
                <w:sz w:val="24"/>
                <w:szCs w:val="24"/>
                <w:u w:val="none"/>
              </w:rPr>
            </w:pPr>
            <w:r>
              <w:rPr>
                <w:rFonts w:hint="default" w:ascii="仿宋_GB2312" w:hAnsi="等线" w:eastAsia="仿宋_GB2312" w:cs="仿宋_GB2312"/>
                <w:i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2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t>印刷制作</w:t>
            </w:r>
          </w:p>
        </w:tc>
        <w:tc>
          <w:tcPr>
            <w:tcW w:w="4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印刷制作</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color w:val="000000"/>
                <w:sz w:val="24"/>
                <w:szCs w:val="24"/>
                <w:u w:val="none"/>
              </w:rPr>
            </w:pPr>
            <w:r>
              <w:rPr>
                <w:rFonts w:hint="default" w:ascii="仿宋_GB2312" w:hAnsi="等线" w:eastAsia="仿宋_GB2312" w:cs="仿宋_GB2312"/>
                <w:i w:val="0"/>
                <w:color w:val="000000"/>
                <w:kern w:val="0"/>
                <w:sz w:val="24"/>
                <w:szCs w:val="24"/>
                <w:u w:val="none"/>
                <w:lang w:val="en-US" w:eastAsia="zh-CN" w:bidi="ar"/>
              </w:rPr>
              <w:t xml:space="preserve">1,000 </w:t>
            </w:r>
          </w:p>
        </w:tc>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lang w:val="en-US" w:eastAsia="zh-CN"/>
              </w:rPr>
            </w:pPr>
            <w:r>
              <w:rPr>
                <w:rFonts w:hint="eastAsia" w:ascii="仿宋_GB2312" w:eastAsia="仿宋_GB2312" w:cs="仿宋_GB2312"/>
                <w:i w:val="0"/>
                <w:color w:val="000000"/>
                <w:kern w:val="0"/>
                <w:sz w:val="24"/>
                <w:szCs w:val="24"/>
                <w:u w:val="none"/>
                <w:lang w:val="en-US" w:eastAsia="zh-CN" w:bidi="ar"/>
              </w:rPr>
              <w:t>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4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4"/>
                <w:szCs w:val="24"/>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color w:val="000000"/>
                <w:sz w:val="24"/>
                <w:szCs w:val="24"/>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87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苹方 中等" w:hAnsi="苹方 中等" w:eastAsia="苹方 中等" w:cs="苹方 中等"/>
                <w:i w:val="0"/>
                <w:color w:val="000000"/>
                <w:sz w:val="24"/>
                <w:szCs w:val="24"/>
                <w:u w:val="none"/>
                <w:lang w:val="en-US"/>
              </w:rPr>
            </w:pPr>
            <w:r>
              <w:rPr>
                <w:rFonts w:hint="eastAsia" w:ascii="仿宋_GB2312" w:hAnsi="仿宋_GB2312" w:eastAsia="仿宋_GB2312" w:cs="仿宋_GB2312"/>
                <w:i w:val="0"/>
                <w:color w:val="000000"/>
                <w:kern w:val="0"/>
                <w:sz w:val="24"/>
                <w:szCs w:val="24"/>
                <w:highlight w:val="none"/>
                <w:u w:val="none"/>
                <w:lang w:val="en-US" w:eastAsia="zh-CN" w:bidi="ar"/>
              </w:rPr>
              <w:t>供应商报价（元）</w:t>
            </w:r>
            <w:r>
              <w:rPr>
                <w:rFonts w:hint="eastAsia" w:ascii="仿宋_GB2312" w:hAnsi="仿宋_GB2312" w:eastAsia="仿宋_GB2312" w:cs="仿宋_GB2312"/>
                <w:i w:val="0"/>
                <w:color w:val="000000"/>
                <w:kern w:val="0"/>
                <w:sz w:val="24"/>
                <w:szCs w:val="24"/>
                <w:highlight w:val="none"/>
                <w:u w:val="single"/>
                <w:lang w:val="en-US" w:eastAsia="zh-CN" w:bidi="ar"/>
              </w:rPr>
              <w:t xml:space="preserve">：              </w:t>
            </w:r>
          </w:p>
        </w:tc>
      </w:tr>
    </w:tbl>
    <w:p>
      <w:pPr>
        <w:pStyle w:val="2"/>
        <w:ind w:firstLine="0" w:firstLineChars="0"/>
        <w:rPr>
          <w:rFonts w:hint="default"/>
          <w:lang w:val="en-US" w:eastAsia="zh-CN"/>
        </w:rPr>
      </w:pPr>
    </w:p>
    <w:p>
      <w:pPr>
        <w:keepNext w:val="0"/>
        <w:keepLines w:val="0"/>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bCs/>
          <w:color w:val="auto"/>
          <w:sz w:val="32"/>
          <w:szCs w:val="32"/>
          <w:highlight w:val="none"/>
          <w:lang w:eastAsia="zh-CN"/>
        </w:rPr>
        <w:t>四</w:t>
      </w:r>
      <w:r>
        <w:rPr>
          <w:rFonts w:hint="eastAsia" w:ascii="黑体" w:hAnsi="黑体" w:eastAsia="黑体" w:cs="黑体"/>
          <w:bCs/>
          <w:color w:val="auto"/>
          <w:sz w:val="32"/>
          <w:szCs w:val="32"/>
          <w:highlight w:val="none"/>
        </w:rPr>
        <w:t>、</w:t>
      </w:r>
      <w:r>
        <w:rPr>
          <w:rFonts w:hint="eastAsia" w:ascii="黑体" w:hAnsi="黑体" w:eastAsia="黑体" w:cs="黑体"/>
          <w:color w:val="auto"/>
          <w:sz w:val="32"/>
          <w:szCs w:val="32"/>
          <w:highlight w:val="none"/>
        </w:rPr>
        <w:t>供应商的资质要求</w:t>
      </w:r>
    </w:p>
    <w:p>
      <w:pPr>
        <w:keepNext w:val="0"/>
        <w:keepLines w:val="0"/>
        <w:pageBreakBefore w:val="0"/>
        <w:kinsoku/>
        <w:wordWrap/>
        <w:overflowPunct/>
        <w:topLinePunct w:val="0"/>
        <w:bidi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val="en-US" w:eastAsia="zh-CN"/>
        </w:rPr>
        <w:t>一</w:t>
      </w:r>
      <w:r>
        <w:rPr>
          <w:rFonts w:hint="eastAsia" w:ascii="仿宋_GB2312" w:hAnsi="仿宋" w:eastAsia="仿宋_GB2312" w:cs="仿宋"/>
          <w:color w:val="auto"/>
          <w:sz w:val="32"/>
          <w:szCs w:val="32"/>
          <w:highlight w:val="none"/>
        </w:rPr>
        <w:t>）在中国境内注册的独立法人或其他组织（提供营业执照、事业法人证书、社会团体法人登记证书等扫描件）；</w:t>
      </w:r>
    </w:p>
    <w:p>
      <w:pPr>
        <w:keepNext w:val="0"/>
        <w:keepLines w:val="0"/>
        <w:pageBreakBefore w:val="0"/>
        <w:kinsoku/>
        <w:wordWrap/>
        <w:overflowPunct/>
        <w:topLinePunct w:val="0"/>
        <w:bidi w:val="0"/>
        <w:spacing w:line="560" w:lineRule="exact"/>
        <w:ind w:firstLine="640" w:firstLineChars="200"/>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val="en-US" w:eastAsia="zh-CN"/>
        </w:rPr>
        <w:t>二</w:t>
      </w:r>
      <w:r>
        <w:rPr>
          <w:rFonts w:hint="eastAsia" w:ascii="仿宋_GB2312" w:hAnsi="仿宋" w:eastAsia="仿宋_GB2312" w:cs="仿宋"/>
          <w:color w:val="auto"/>
          <w:sz w:val="32"/>
          <w:szCs w:val="32"/>
          <w:highlight w:val="none"/>
        </w:rPr>
        <w:t>）参与本项目投标近三年内（供应商成立不足三年的可从成立之日起算），在经营活动中没有重大违法记录以及不存在被有关部门禁止参与政府采购活动且在有效期内的情况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color w:val="auto"/>
          <w:sz w:val="32"/>
          <w:szCs w:val="32"/>
          <w:highlight w:val="none"/>
          <w:lang w:eastAsia="zh-CN"/>
        </w:rPr>
        <w:t>；</w:t>
      </w:r>
      <w:bookmarkStart w:id="1" w:name="_GoBack"/>
      <w:bookmarkEnd w:id="1"/>
    </w:p>
    <w:p>
      <w:pPr>
        <w:keepNext w:val="0"/>
        <w:keepLines w:val="0"/>
        <w:pageBreakBefore w:val="0"/>
        <w:kinsoku/>
        <w:wordWrap/>
        <w:overflowPunct/>
        <w:topLinePunct w:val="0"/>
        <w:bidi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val="en-US" w:eastAsia="zh-CN"/>
        </w:rPr>
        <w:t>三</w:t>
      </w:r>
      <w:r>
        <w:rPr>
          <w:rFonts w:hint="eastAsia" w:ascii="仿宋_GB2312" w:hAnsi="仿宋" w:eastAsia="仿宋_GB2312" w:cs="仿宋"/>
          <w:color w:val="auto"/>
          <w:sz w:val="32"/>
          <w:szCs w:val="32"/>
          <w:highlight w:val="none"/>
        </w:rPr>
        <w:t>）</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eastAsia="仿宋_GB2312" w:cs="仿宋"/>
          <w:color w:val="auto"/>
          <w:sz w:val="32"/>
          <w:szCs w:val="32"/>
          <w:highlight w:val="none"/>
        </w:rPr>
        <w:t>。</w:t>
      </w:r>
    </w:p>
    <w:p>
      <w:pPr>
        <w:keepNext w:val="0"/>
        <w:keepLines w:val="0"/>
        <w:pageBreakBefore w:val="0"/>
        <w:kinsoku/>
        <w:wordWrap/>
        <w:overflowPunct/>
        <w:topLinePunct w:val="0"/>
        <w:bidi w:val="0"/>
        <w:spacing w:line="56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、选定供应商方法</w:t>
      </w:r>
    </w:p>
    <w:p>
      <w:pPr>
        <w:keepNext w:val="0"/>
        <w:keepLines w:val="0"/>
        <w:pageBreakBefore w:val="0"/>
        <w:tabs>
          <w:tab w:val="left" w:pos="1820"/>
        </w:tabs>
        <w:kinsoku/>
        <w:wordWrap/>
        <w:overflowPunct/>
        <w:topLinePunct w:val="0"/>
        <w:bidi w:val="0"/>
        <w:adjustRightInd w:val="0"/>
        <w:snapToGrid w:val="0"/>
        <w:spacing w:line="560" w:lineRule="exact"/>
        <w:ind w:firstLine="640" w:firstLineChars="200"/>
        <w:rPr>
          <w:rFonts w:hint="default" w:ascii="仿宋_GB2312" w:hAnsi="仿宋" w:eastAsia="仿宋_GB2312"/>
          <w:color w:val="auto"/>
          <w:sz w:val="32"/>
          <w:highlight w:val="none"/>
          <w:lang w:val="en-US" w:eastAsia="zh-CN"/>
        </w:rPr>
      </w:pPr>
      <w:r>
        <w:rPr>
          <w:rFonts w:hint="eastAsia" w:ascii="仿宋_GB2312" w:hAnsi="仿宋" w:eastAsia="仿宋_GB2312"/>
          <w:color w:val="auto"/>
          <w:sz w:val="32"/>
          <w:highlight w:val="none"/>
        </w:rPr>
        <w:t>综合评分法</w:t>
      </w:r>
    </w:p>
    <w:p>
      <w:pPr>
        <w:keepNext w:val="0"/>
        <w:keepLines w:val="0"/>
        <w:pageBreakBefore w:val="0"/>
        <w:kinsoku/>
        <w:wordWrap/>
        <w:overflowPunct/>
        <w:topLinePunct w:val="0"/>
        <w:bidi w:val="0"/>
        <w:spacing w:line="56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、评分要求</w:t>
      </w:r>
    </w:p>
    <w:p>
      <w:pPr>
        <w:pStyle w:val="16"/>
        <w:keepNext w:val="0"/>
        <w:keepLines w:val="0"/>
        <w:pageBreakBefore w:val="0"/>
        <w:kinsoku/>
        <w:wordWrap/>
        <w:overflowPunct/>
        <w:topLinePunct w:val="0"/>
        <w:bidi w:val="0"/>
        <w:spacing w:line="560" w:lineRule="exact"/>
        <w:ind w:firstLine="640" w:firstLineChars="200"/>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（一）评分规则</w:t>
      </w:r>
    </w:p>
    <w:p>
      <w:pPr>
        <w:keepNext w:val="0"/>
        <w:keepLines w:val="0"/>
        <w:pageBreakBefore w:val="0"/>
        <w:kinsoku/>
        <w:wordWrap/>
        <w:overflowPunct/>
        <w:topLinePunct w:val="0"/>
        <w:bidi w:val="0"/>
        <w:spacing w:line="560" w:lineRule="exact"/>
        <w:ind w:firstLine="640" w:firstLineChars="200"/>
        <w:rPr>
          <w:rFonts w:hint="eastAsia" w:ascii="黑体" w:hAnsi="黑体" w:eastAsia="黑体" w:cs="仿宋_GB2312"/>
          <w:bCs/>
          <w:color w:val="auto"/>
          <w:sz w:val="32"/>
          <w:szCs w:val="32"/>
          <w:highlight w:val="none"/>
        </w:rPr>
      </w:pPr>
      <w:r>
        <w:rPr>
          <w:rFonts w:hint="eastAsia" w:ascii="仿宋_GB2312" w:eastAsia="仿宋_GB2312"/>
          <w:color w:val="auto"/>
          <w:sz w:val="32"/>
          <w:szCs w:val="32"/>
          <w:highlight w:val="none"/>
        </w:rPr>
        <w:t>采取综合评分标准，</w:t>
      </w:r>
      <w:r>
        <w:rPr>
          <w:rFonts w:hint="eastAsia" w:ascii="仿宋_GB2312" w:eastAsia="仿宋_GB2312"/>
          <w:color w:val="auto"/>
          <w:sz w:val="32"/>
          <w:szCs w:val="32"/>
          <w:highlight w:val="none"/>
          <w:lang w:val="en-US" w:eastAsia="zh-CN"/>
        </w:rPr>
        <w:t>得分</w:t>
      </w:r>
      <w:r>
        <w:rPr>
          <w:rFonts w:hint="eastAsia" w:ascii="仿宋_GB2312" w:eastAsia="仿宋_GB2312"/>
          <w:color w:val="auto"/>
          <w:sz w:val="32"/>
          <w:szCs w:val="32"/>
          <w:highlight w:val="none"/>
        </w:rPr>
        <w:t>最高的投标人为本项目中标人。</w:t>
      </w:r>
    </w:p>
    <w:p>
      <w:pPr>
        <w:pStyle w:val="16"/>
        <w:keepNext w:val="0"/>
        <w:keepLines w:val="0"/>
        <w:pageBreakBefore w:val="0"/>
        <w:kinsoku/>
        <w:wordWrap/>
        <w:overflowPunct/>
        <w:topLinePunct w:val="0"/>
        <w:bidi w:val="0"/>
        <w:spacing w:line="560" w:lineRule="exact"/>
        <w:ind w:firstLine="640" w:firstLineChars="200"/>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（二）评分权重</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8"/>
        <w:gridCol w:w="2295"/>
        <w:gridCol w:w="1875"/>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8" w:type="dxa"/>
            <w:noWrap w:val="0"/>
            <w:vAlign w:val="center"/>
          </w:tcPr>
          <w:p>
            <w:pPr>
              <w:pStyle w:val="16"/>
              <w:keepNext w:val="0"/>
              <w:keepLines w:val="0"/>
              <w:pageBreakBefore w:val="0"/>
              <w:kinsoku/>
              <w:wordWrap/>
              <w:overflowPunct/>
              <w:topLinePunct w:val="0"/>
              <w:bidi w:val="0"/>
              <w:spacing w:line="560" w:lineRule="exact"/>
              <w:jc w:val="center"/>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评分内容</w:t>
            </w:r>
          </w:p>
        </w:tc>
        <w:tc>
          <w:tcPr>
            <w:tcW w:w="2295" w:type="dxa"/>
            <w:noWrap w:val="0"/>
            <w:vAlign w:val="center"/>
          </w:tcPr>
          <w:p>
            <w:pPr>
              <w:pStyle w:val="16"/>
              <w:keepNext w:val="0"/>
              <w:keepLines w:val="0"/>
              <w:pageBreakBefore w:val="0"/>
              <w:kinsoku/>
              <w:wordWrap/>
              <w:overflowPunct/>
              <w:topLinePunct w:val="0"/>
              <w:bidi w:val="0"/>
              <w:spacing w:line="560" w:lineRule="exact"/>
              <w:jc w:val="center"/>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商务能力</w:t>
            </w:r>
          </w:p>
        </w:tc>
        <w:tc>
          <w:tcPr>
            <w:tcW w:w="1875" w:type="dxa"/>
            <w:noWrap w:val="0"/>
            <w:vAlign w:val="center"/>
          </w:tcPr>
          <w:p>
            <w:pPr>
              <w:pStyle w:val="16"/>
              <w:keepNext w:val="0"/>
              <w:keepLines w:val="0"/>
              <w:pageBreakBefore w:val="0"/>
              <w:kinsoku/>
              <w:wordWrap/>
              <w:overflowPunct/>
              <w:topLinePunct w:val="0"/>
              <w:bidi w:val="0"/>
              <w:spacing w:line="560" w:lineRule="exact"/>
              <w:jc w:val="center"/>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技术能力</w:t>
            </w:r>
          </w:p>
        </w:tc>
        <w:tc>
          <w:tcPr>
            <w:tcW w:w="1894" w:type="dxa"/>
            <w:noWrap w:val="0"/>
            <w:vAlign w:val="center"/>
          </w:tcPr>
          <w:p>
            <w:pPr>
              <w:pStyle w:val="16"/>
              <w:keepNext w:val="0"/>
              <w:keepLines w:val="0"/>
              <w:pageBreakBefore w:val="0"/>
              <w:kinsoku/>
              <w:wordWrap/>
              <w:overflowPunct/>
              <w:topLinePunct w:val="0"/>
              <w:bidi w:val="0"/>
              <w:spacing w:line="560" w:lineRule="exact"/>
              <w:jc w:val="center"/>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8" w:type="dxa"/>
            <w:noWrap w:val="0"/>
            <w:vAlign w:val="center"/>
          </w:tcPr>
          <w:p>
            <w:pPr>
              <w:pStyle w:val="16"/>
              <w:keepNext w:val="0"/>
              <w:keepLines w:val="0"/>
              <w:pageBreakBefore w:val="0"/>
              <w:kinsoku/>
              <w:wordWrap/>
              <w:overflowPunct/>
              <w:topLinePunct w:val="0"/>
              <w:bidi w:val="0"/>
              <w:spacing w:line="560" w:lineRule="exact"/>
              <w:ind w:firstLine="640" w:firstLineChars="200"/>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分值</w:t>
            </w:r>
          </w:p>
        </w:tc>
        <w:tc>
          <w:tcPr>
            <w:tcW w:w="2295" w:type="dxa"/>
            <w:noWrap w:val="0"/>
            <w:vAlign w:val="center"/>
          </w:tcPr>
          <w:p>
            <w:pPr>
              <w:pStyle w:val="16"/>
              <w:keepNext w:val="0"/>
              <w:keepLines w:val="0"/>
              <w:pageBreakBefore w:val="0"/>
              <w:kinsoku/>
              <w:wordWrap/>
              <w:overflowPunct/>
              <w:topLinePunct w:val="0"/>
              <w:bidi w:val="0"/>
              <w:spacing w:line="560" w:lineRule="exact"/>
              <w:ind w:firstLine="640" w:firstLineChars="200"/>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20分</w:t>
            </w:r>
          </w:p>
        </w:tc>
        <w:tc>
          <w:tcPr>
            <w:tcW w:w="1875" w:type="dxa"/>
            <w:noWrap w:val="0"/>
            <w:vAlign w:val="center"/>
          </w:tcPr>
          <w:p>
            <w:pPr>
              <w:pStyle w:val="16"/>
              <w:keepNext w:val="0"/>
              <w:keepLines w:val="0"/>
              <w:pageBreakBefore w:val="0"/>
              <w:kinsoku/>
              <w:wordWrap/>
              <w:overflowPunct/>
              <w:topLinePunct w:val="0"/>
              <w:bidi w:val="0"/>
              <w:spacing w:line="560" w:lineRule="exact"/>
              <w:ind w:firstLine="640" w:firstLineChars="200"/>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50分</w:t>
            </w:r>
          </w:p>
        </w:tc>
        <w:tc>
          <w:tcPr>
            <w:tcW w:w="1894" w:type="dxa"/>
            <w:noWrap w:val="0"/>
            <w:vAlign w:val="center"/>
          </w:tcPr>
          <w:p>
            <w:pPr>
              <w:pStyle w:val="16"/>
              <w:keepNext w:val="0"/>
              <w:keepLines w:val="0"/>
              <w:pageBreakBefore w:val="0"/>
              <w:kinsoku/>
              <w:wordWrap/>
              <w:overflowPunct/>
              <w:topLinePunct w:val="0"/>
              <w:bidi w:val="0"/>
              <w:spacing w:line="560" w:lineRule="exact"/>
              <w:ind w:firstLine="640" w:firstLineChars="200"/>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30分</w:t>
            </w:r>
          </w:p>
        </w:tc>
      </w:tr>
    </w:tbl>
    <w:p>
      <w:pPr>
        <w:pStyle w:val="16"/>
        <w:keepNext w:val="0"/>
        <w:keepLines w:val="0"/>
        <w:pageBreakBefore w:val="0"/>
        <w:kinsoku/>
        <w:wordWrap/>
        <w:overflowPunct/>
        <w:topLinePunct w:val="0"/>
        <w:bidi w:val="0"/>
        <w:spacing w:line="560" w:lineRule="exact"/>
        <w:ind w:firstLine="640" w:firstLineChars="200"/>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（三）评分标准</w:t>
      </w:r>
    </w:p>
    <w:p>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1.商务能力</w:t>
      </w:r>
    </w:p>
    <w:tbl>
      <w:tblPr>
        <w:tblStyle w:val="12"/>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86"/>
        <w:gridCol w:w="3827"/>
        <w:gridCol w:w="3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818" w:type="dxa"/>
            <w:gridSpan w:val="3"/>
            <w:noWrap w:val="0"/>
            <w:vAlign w:val="center"/>
          </w:tcPr>
          <w:p>
            <w:pPr>
              <w:keepNext w:val="0"/>
              <w:keepLines w:val="0"/>
              <w:pageBreakBefore w:val="0"/>
              <w:widowControl/>
              <w:kinsoku/>
              <w:wordWrap/>
              <w:overflowPunct/>
              <w:topLinePunct w:val="0"/>
              <w:bidi w:val="0"/>
              <w:spacing w:line="560" w:lineRule="exact"/>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项目</w:t>
            </w:r>
          </w:p>
        </w:tc>
        <w:tc>
          <w:tcPr>
            <w:tcW w:w="3017" w:type="dxa"/>
            <w:noWrap w:val="0"/>
            <w:vAlign w:val="center"/>
          </w:tcPr>
          <w:p>
            <w:pPr>
              <w:keepNext w:val="0"/>
              <w:keepLines w:val="0"/>
              <w:pageBreakBefore w:val="0"/>
              <w:widowControl/>
              <w:kinsoku/>
              <w:wordWrap/>
              <w:overflowPunct/>
              <w:topLinePunct w:val="0"/>
              <w:bidi w:val="0"/>
              <w:spacing w:line="560" w:lineRule="exact"/>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vMerge w:val="restart"/>
            <w:noWrap w:val="0"/>
            <w:vAlign w:val="center"/>
          </w:tcPr>
          <w:p>
            <w:pPr>
              <w:keepNext w:val="0"/>
              <w:keepLines w:val="0"/>
              <w:pageBreakBefore w:val="0"/>
              <w:kinsoku/>
              <w:wordWrap/>
              <w:overflowPunct/>
              <w:topLinePunct w:val="0"/>
              <w:bidi w:val="0"/>
              <w:spacing w:line="560" w:lineRule="exact"/>
              <w:jc w:val="both"/>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eastAsia="zh-CN"/>
              </w:rPr>
              <w:t>商务</w:t>
            </w:r>
            <w:r>
              <w:rPr>
                <w:rFonts w:hint="eastAsia" w:ascii="仿宋_GB2312" w:hAnsi="仿宋_GB2312" w:eastAsia="仿宋_GB2312" w:cs="仿宋_GB2312"/>
                <w:bCs/>
                <w:color w:val="auto"/>
                <w:sz w:val="24"/>
                <w:szCs w:val="24"/>
                <w:highlight w:val="none"/>
              </w:rPr>
              <w:t>能力</w:t>
            </w:r>
            <w:r>
              <w:rPr>
                <w:rFonts w:hint="eastAsia" w:ascii="仿宋_GB2312" w:hAnsi="仿宋_GB2312" w:eastAsia="仿宋_GB2312" w:cs="仿宋_GB2312"/>
                <w:bCs/>
                <w:color w:val="auto"/>
                <w:sz w:val="24"/>
                <w:szCs w:val="24"/>
                <w:highlight w:val="none"/>
                <w:lang w:eastAsia="zh-CN"/>
              </w:rPr>
              <w:t>部分</w:t>
            </w:r>
          </w:p>
        </w:tc>
        <w:tc>
          <w:tcPr>
            <w:tcW w:w="1286" w:type="dxa"/>
            <w:noWrap w:val="0"/>
            <w:vAlign w:val="center"/>
          </w:tcPr>
          <w:p>
            <w:pPr>
              <w:spacing w:line="276" w:lineRule="auto"/>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同类业绩（</w:t>
            </w:r>
            <w:r>
              <w:rPr>
                <w:rFonts w:hint="eastAsia" w:ascii="仿宋_GB2312" w:hAnsi="仿宋_GB2312" w:eastAsia="仿宋_GB2312" w:cs="仿宋_GB2312"/>
                <w:bCs/>
                <w:color w:val="auto"/>
                <w:sz w:val="24"/>
                <w:szCs w:val="24"/>
                <w:highlight w:val="none"/>
                <w:lang w:val="en-US" w:eastAsia="zh-CN"/>
              </w:rPr>
              <w:t>10</w:t>
            </w:r>
            <w:r>
              <w:rPr>
                <w:rFonts w:hint="eastAsia" w:ascii="仿宋_GB2312" w:hAnsi="仿宋_GB2312" w:eastAsia="仿宋_GB2312" w:cs="仿宋_GB2312"/>
                <w:bCs/>
                <w:color w:val="auto"/>
                <w:sz w:val="24"/>
                <w:szCs w:val="24"/>
                <w:highlight w:val="none"/>
              </w:rPr>
              <w:t>分）</w:t>
            </w:r>
          </w:p>
        </w:tc>
        <w:tc>
          <w:tcPr>
            <w:tcW w:w="3827" w:type="dxa"/>
            <w:noWrap w:val="0"/>
            <w:vAlign w:val="center"/>
          </w:tcPr>
          <w:p>
            <w:pPr>
              <w:spacing w:line="276" w:lineRule="auto"/>
              <w:jc w:val="both"/>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投标团队项目业绩涵盖</w:t>
            </w:r>
            <w:r>
              <w:rPr>
                <w:rFonts w:hint="eastAsia" w:ascii="仿宋_GB2312" w:hAnsi="仿宋_GB2312" w:eastAsia="仿宋_GB2312" w:cs="仿宋_GB2312"/>
                <w:bCs/>
                <w:color w:val="auto"/>
                <w:sz w:val="24"/>
                <w:szCs w:val="24"/>
                <w:highlight w:val="none"/>
                <w:lang w:eastAsia="zh-CN"/>
              </w:rPr>
              <w:t>设计类</w:t>
            </w:r>
            <w:r>
              <w:rPr>
                <w:rFonts w:hint="eastAsia" w:ascii="仿宋_GB2312" w:hAnsi="仿宋_GB2312" w:eastAsia="仿宋_GB2312" w:cs="仿宋_GB2312"/>
                <w:bCs/>
                <w:color w:val="auto"/>
                <w:sz w:val="24"/>
                <w:szCs w:val="24"/>
                <w:highlight w:val="none"/>
              </w:rPr>
              <w:t>服务，每提供一个同类业务证明得5分，满分10分。</w:t>
            </w:r>
          </w:p>
        </w:tc>
        <w:tc>
          <w:tcPr>
            <w:tcW w:w="3017" w:type="dxa"/>
            <w:noWrap w:val="0"/>
            <w:vAlign w:val="center"/>
          </w:tcPr>
          <w:p>
            <w:pPr>
              <w:numPr>
                <w:ilvl w:val="0"/>
                <w:numId w:val="0"/>
              </w:numPr>
              <w:spacing w:line="276"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1.</w:t>
            </w:r>
            <w:r>
              <w:rPr>
                <w:rFonts w:hint="eastAsia" w:ascii="仿宋_GB2312" w:hAnsi="仿宋_GB2312" w:eastAsia="仿宋_GB2312" w:cs="仿宋_GB2312"/>
                <w:bCs/>
                <w:color w:val="auto"/>
                <w:sz w:val="24"/>
                <w:szCs w:val="24"/>
                <w:highlight w:val="none"/>
              </w:rPr>
              <w:t>需提供项目合同关键页或中标通知书复印件或合同甲方出具的证明文件并加盖投标人公章</w:t>
            </w:r>
          </w:p>
          <w:p>
            <w:pPr>
              <w:numPr>
                <w:ilvl w:val="0"/>
                <w:numId w:val="0"/>
              </w:numPr>
              <w:spacing w:line="276" w:lineRule="auto"/>
              <w:jc w:val="both"/>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w:t>
            </w:r>
            <w:r>
              <w:rPr>
                <w:rFonts w:hint="eastAsia" w:ascii="仿宋_GB2312" w:hAnsi="仿宋_GB2312" w:eastAsia="仿宋_GB2312" w:cs="仿宋_GB2312"/>
                <w:bCs/>
                <w:color w:val="auto"/>
                <w:sz w:val="24"/>
                <w:szCs w:val="24"/>
                <w:highlight w:val="none"/>
              </w:rPr>
              <w:t>未按要求提供或提供不清晰导致无法判断的不得分。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5" w:type="dxa"/>
            <w:vMerge w:val="continue"/>
            <w:noWrap w:val="0"/>
            <w:vAlign w:val="center"/>
          </w:tcPr>
          <w:p>
            <w:pPr>
              <w:keepNext w:val="0"/>
              <w:keepLines w:val="0"/>
              <w:pageBreakBefore w:val="0"/>
              <w:kinsoku/>
              <w:wordWrap/>
              <w:overflowPunct/>
              <w:topLinePunct w:val="0"/>
              <w:bidi w:val="0"/>
              <w:spacing w:line="560" w:lineRule="exact"/>
              <w:jc w:val="center"/>
              <w:rPr>
                <w:rFonts w:hint="eastAsia" w:ascii="仿宋_GB2312" w:hAnsi="仿宋_GB2312" w:eastAsia="仿宋_GB2312" w:cs="仿宋_GB2312"/>
                <w:bCs/>
                <w:color w:val="auto"/>
                <w:sz w:val="24"/>
                <w:szCs w:val="24"/>
                <w:highlight w:val="none"/>
              </w:rPr>
            </w:pPr>
          </w:p>
        </w:tc>
        <w:tc>
          <w:tcPr>
            <w:tcW w:w="1286" w:type="dxa"/>
            <w:noWrap w:val="0"/>
            <w:vAlign w:val="center"/>
          </w:tcPr>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诚信评价</w:t>
            </w:r>
          </w:p>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5</w:t>
            </w:r>
            <w:r>
              <w:rPr>
                <w:rFonts w:hint="eastAsia" w:ascii="仿宋_GB2312" w:hAnsi="仿宋_GB2312" w:eastAsia="仿宋_GB2312" w:cs="仿宋_GB2312"/>
                <w:bCs/>
                <w:color w:val="auto"/>
                <w:sz w:val="24"/>
                <w:szCs w:val="24"/>
                <w:highlight w:val="none"/>
              </w:rPr>
              <w:t>分）</w:t>
            </w:r>
          </w:p>
        </w:tc>
        <w:tc>
          <w:tcPr>
            <w:tcW w:w="3827" w:type="dxa"/>
            <w:noWrap w:val="0"/>
            <w:vAlign w:val="center"/>
          </w:tcPr>
          <w:p>
            <w:pPr>
              <w:spacing w:line="276" w:lineRule="auto"/>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投标人在参与政府采购活动中不存在诚信相关问题且不在主管部门相关处理措施实施期限内的。</w:t>
            </w:r>
          </w:p>
        </w:tc>
        <w:tc>
          <w:tcPr>
            <w:tcW w:w="3017" w:type="dxa"/>
            <w:noWrap w:val="0"/>
            <w:vAlign w:val="center"/>
          </w:tcPr>
          <w:p>
            <w:pPr>
              <w:spacing w:line="276" w:lineRule="auto"/>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提供《诚信承诺书》得5分，详见附件1，未提供或内容不符不得分。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vMerge w:val="continue"/>
            <w:noWrap w:val="0"/>
            <w:vAlign w:val="center"/>
          </w:tcPr>
          <w:p>
            <w:pPr>
              <w:keepNext w:val="0"/>
              <w:keepLines w:val="0"/>
              <w:pageBreakBefore w:val="0"/>
              <w:kinsoku/>
              <w:wordWrap/>
              <w:overflowPunct/>
              <w:topLinePunct w:val="0"/>
              <w:bidi w:val="0"/>
              <w:spacing w:line="560" w:lineRule="exact"/>
              <w:jc w:val="center"/>
              <w:rPr>
                <w:rFonts w:hint="eastAsia" w:ascii="仿宋_GB2312" w:hAnsi="仿宋_GB2312" w:eastAsia="仿宋_GB2312" w:cs="仿宋_GB2312"/>
                <w:bCs/>
                <w:color w:val="auto"/>
                <w:sz w:val="24"/>
                <w:szCs w:val="24"/>
                <w:highlight w:val="none"/>
              </w:rPr>
            </w:pPr>
          </w:p>
        </w:tc>
        <w:tc>
          <w:tcPr>
            <w:tcW w:w="1286" w:type="dxa"/>
            <w:noWrap w:val="0"/>
            <w:vAlign w:val="center"/>
          </w:tcPr>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服务承诺</w:t>
            </w:r>
          </w:p>
          <w:p>
            <w:pPr>
              <w:spacing w:line="276" w:lineRule="auto"/>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（5分）</w:t>
            </w:r>
          </w:p>
        </w:tc>
        <w:tc>
          <w:tcPr>
            <w:tcW w:w="3827" w:type="dxa"/>
            <w:noWrap w:val="0"/>
            <w:vAlign w:val="center"/>
          </w:tcPr>
          <w:p>
            <w:pPr>
              <w:spacing w:line="276" w:lineRule="auto"/>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根据对项目的理解及自身管理经验，提出项目完成的服务承诺。</w:t>
            </w:r>
          </w:p>
        </w:tc>
        <w:tc>
          <w:tcPr>
            <w:tcW w:w="3017" w:type="dxa"/>
            <w:noWrap w:val="0"/>
            <w:vAlign w:val="center"/>
          </w:tcPr>
          <w:p>
            <w:pPr>
              <w:spacing w:line="276" w:lineRule="auto"/>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提供《服务承诺书》得5分，未提供或内容不符不得分。</w:t>
            </w:r>
          </w:p>
        </w:tc>
      </w:tr>
    </w:tbl>
    <w:p>
      <w:pPr>
        <w:keepNext w:val="0"/>
        <w:keepLines w:val="0"/>
        <w:pageBreakBefore w:val="0"/>
        <w:kinsoku/>
        <w:wordWrap/>
        <w:overflowPunct/>
        <w:topLinePunct w:val="0"/>
        <w:bidi w:val="0"/>
        <w:spacing w:line="560" w:lineRule="exact"/>
        <w:ind w:firstLine="480" w:firstLineChars="200"/>
        <w:rPr>
          <w:rFonts w:hint="eastAsia" w:ascii="仿宋_GB2312" w:eastAsia="仿宋_GB2312"/>
          <w:color w:val="auto"/>
          <w:sz w:val="32"/>
          <w:szCs w:val="32"/>
          <w:highlight w:val="none"/>
        </w:rPr>
      </w:pPr>
      <w:r>
        <w:rPr>
          <w:rFonts w:hint="eastAsia" w:ascii="宋体" w:hAnsi="宋体" w:eastAsia="宋体"/>
          <w:bCs/>
          <w:color w:val="auto"/>
          <w:sz w:val="24"/>
          <w:highlight w:val="none"/>
        </w:rPr>
        <w:t>注：</w:t>
      </w:r>
      <w:r>
        <w:rPr>
          <w:rFonts w:hint="eastAsia" w:ascii="宋体" w:hAnsi="宋体"/>
          <w:bCs/>
          <w:color w:val="auto"/>
          <w:sz w:val="24"/>
          <w:highlight w:val="none"/>
        </w:rPr>
        <w:t>不提供证明文件或提供的证明文件不合格者，不得分。</w:t>
      </w:r>
    </w:p>
    <w:p>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2.技术能力</w:t>
      </w:r>
    </w:p>
    <w:tbl>
      <w:tblPr>
        <w:tblStyle w:val="12"/>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84"/>
        <w:gridCol w:w="6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8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项目</w:t>
            </w:r>
          </w:p>
        </w:tc>
        <w:tc>
          <w:tcPr>
            <w:tcW w:w="68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9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技术能力分</w:t>
            </w:r>
          </w:p>
        </w:tc>
        <w:tc>
          <w:tcPr>
            <w:tcW w:w="128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lang w:eastAsia="zh-CN"/>
              </w:rPr>
              <w:t>设计方案</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30</w:t>
            </w:r>
            <w:r>
              <w:rPr>
                <w:rFonts w:hint="eastAsia" w:ascii="仿宋_GB2312" w:hAnsi="仿宋_GB2312" w:eastAsia="仿宋_GB2312" w:cs="仿宋_GB2312"/>
                <w:bCs/>
                <w:color w:val="auto"/>
                <w:kern w:val="0"/>
                <w:sz w:val="24"/>
                <w:szCs w:val="24"/>
                <w:highlight w:val="none"/>
              </w:rPr>
              <w:t>分）</w:t>
            </w:r>
          </w:p>
          <w:p>
            <w:pPr>
              <w:keepNext w:val="0"/>
              <w:keepLines w:val="0"/>
              <w:pageBreakBefore w:val="0"/>
              <w:widowControl/>
              <w:kinsoku/>
              <w:wordWrap/>
              <w:overflowPunct/>
              <w:topLinePunct w:val="0"/>
              <w:autoSpaceDE/>
              <w:autoSpaceDN/>
              <w:bidi w:val="0"/>
              <w:adjustRightInd/>
              <w:snapToGrid/>
              <w:spacing w:line="240" w:lineRule="auto"/>
              <w:jc w:val="both"/>
              <w:rPr>
                <w:rFonts w:hint="default" w:ascii="仿宋_GB2312" w:hAnsi="仿宋_GB2312" w:eastAsia="仿宋_GB2312" w:cs="仿宋_GB2312"/>
                <w:bCs/>
                <w:color w:val="auto"/>
                <w:kern w:val="0"/>
                <w:sz w:val="24"/>
                <w:szCs w:val="24"/>
                <w:highlight w:val="none"/>
                <w:lang w:val="en-US"/>
              </w:rPr>
            </w:pPr>
          </w:p>
        </w:tc>
        <w:tc>
          <w:tcPr>
            <w:tcW w:w="6885"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eastAsia="zh-CN"/>
              </w:rPr>
              <w:t>评审内容：</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项目</w:t>
            </w:r>
            <w:r>
              <w:rPr>
                <w:rFonts w:hint="eastAsia" w:ascii="仿宋_GB2312" w:hAnsi="仿宋_GB2312" w:eastAsia="仿宋_GB2312" w:cs="仿宋_GB2312"/>
                <w:bCs/>
                <w:color w:val="auto"/>
                <w:sz w:val="24"/>
                <w:szCs w:val="24"/>
                <w:highlight w:val="none"/>
                <w:lang w:eastAsia="zh-CN"/>
              </w:rPr>
              <w:t>设计</w:t>
            </w:r>
            <w:r>
              <w:rPr>
                <w:rFonts w:hint="eastAsia" w:ascii="仿宋_GB2312" w:hAnsi="仿宋_GB2312" w:eastAsia="仿宋_GB2312" w:cs="仿宋_GB2312"/>
                <w:bCs/>
                <w:color w:val="auto"/>
                <w:sz w:val="24"/>
                <w:szCs w:val="24"/>
                <w:highlight w:val="none"/>
              </w:rPr>
              <w:t>方案中包括但不限于对项目的工作措施、工作方法、工作手段、工作流程。</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评分标准：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满足</w:t>
            </w:r>
            <w:r>
              <w:rPr>
                <w:rFonts w:hint="eastAsia" w:ascii="仿宋_GB2312" w:hAnsi="仿宋_GB2312" w:eastAsia="仿宋_GB2312" w:cs="仿宋_GB2312"/>
                <w:bCs/>
                <w:color w:val="auto"/>
                <w:sz w:val="24"/>
                <w:szCs w:val="24"/>
                <w:highlight w:val="none"/>
                <w:lang w:eastAsia="zh-CN"/>
              </w:rPr>
              <w:t>方案中</w:t>
            </w:r>
            <w:r>
              <w:rPr>
                <w:rFonts w:hint="eastAsia" w:ascii="仿宋_GB2312" w:hAnsi="仿宋_GB2312" w:eastAsia="仿宋_GB2312" w:cs="仿宋_GB2312"/>
                <w:bCs/>
                <w:color w:val="auto"/>
                <w:sz w:val="24"/>
                <w:szCs w:val="24"/>
                <w:highlight w:val="none"/>
              </w:rPr>
              <w:t>任意一项内容得</w:t>
            </w:r>
            <w:r>
              <w:rPr>
                <w:rFonts w:hint="eastAsia" w:ascii="仿宋_GB2312" w:hAnsi="仿宋_GB2312" w:eastAsia="仿宋_GB2312" w:cs="仿宋_GB2312"/>
                <w:bCs/>
                <w:color w:val="auto"/>
                <w:sz w:val="24"/>
                <w:szCs w:val="24"/>
                <w:highlight w:val="none"/>
                <w:lang w:val="en-US" w:eastAsia="zh-CN"/>
              </w:rPr>
              <w:t>5</w:t>
            </w:r>
            <w:r>
              <w:rPr>
                <w:rFonts w:hint="eastAsia" w:ascii="仿宋_GB2312" w:hAnsi="仿宋_GB2312" w:eastAsia="仿宋_GB2312" w:cs="仿宋_GB2312"/>
                <w:bCs/>
                <w:color w:val="auto"/>
                <w:sz w:val="24"/>
                <w:szCs w:val="24"/>
                <w:highlight w:val="none"/>
              </w:rPr>
              <w:t>分，最高</w:t>
            </w:r>
            <w:r>
              <w:rPr>
                <w:rFonts w:hint="eastAsia" w:ascii="仿宋_GB2312" w:hAnsi="仿宋_GB2312" w:eastAsia="仿宋_GB2312" w:cs="仿宋_GB2312"/>
                <w:bCs/>
                <w:color w:val="auto"/>
                <w:sz w:val="24"/>
                <w:szCs w:val="24"/>
                <w:highlight w:val="none"/>
                <w:lang w:val="en-US" w:eastAsia="zh-CN"/>
              </w:rPr>
              <w:t>20</w:t>
            </w:r>
            <w:r>
              <w:rPr>
                <w:rFonts w:hint="eastAsia" w:ascii="仿宋_GB2312" w:hAnsi="仿宋_GB2312" w:eastAsia="仿宋_GB2312" w:cs="仿宋_GB2312"/>
                <w:bCs/>
                <w:color w:val="auto"/>
                <w:sz w:val="24"/>
                <w:szCs w:val="24"/>
                <w:highlight w:val="none"/>
              </w:rPr>
              <w:t>分</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在此基础上，由评标委员会对实施方案进一步评审：</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w:t>
            </w:r>
            <w:r>
              <w:rPr>
                <w:rFonts w:hint="eastAsia" w:ascii="仿宋_GB2312" w:hAnsi="仿宋_GB2312" w:eastAsia="仿宋_GB2312" w:cs="仿宋_GB2312"/>
                <w:bCs/>
                <w:color w:val="auto"/>
                <w:sz w:val="24"/>
                <w:szCs w:val="24"/>
                <w:highlight w:val="none"/>
                <w:lang w:eastAsia="zh-CN"/>
              </w:rPr>
              <w:t>设计</w:t>
            </w:r>
            <w:r>
              <w:rPr>
                <w:rFonts w:hint="eastAsia" w:ascii="仿宋_GB2312" w:hAnsi="仿宋_GB2312" w:eastAsia="仿宋_GB2312" w:cs="仿宋_GB2312"/>
                <w:bCs/>
                <w:color w:val="auto"/>
                <w:sz w:val="24"/>
                <w:szCs w:val="24"/>
                <w:highlight w:val="none"/>
              </w:rPr>
              <w:t>方案内容全面。</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w:t>
            </w:r>
            <w:r>
              <w:rPr>
                <w:rFonts w:hint="eastAsia" w:ascii="仿宋_GB2312" w:hAnsi="仿宋_GB2312" w:eastAsia="仿宋_GB2312" w:cs="仿宋_GB2312"/>
                <w:bCs/>
                <w:color w:val="auto"/>
                <w:sz w:val="24"/>
                <w:szCs w:val="24"/>
                <w:highlight w:val="none"/>
                <w:lang w:eastAsia="zh-CN"/>
              </w:rPr>
              <w:t>设计</w:t>
            </w:r>
            <w:r>
              <w:rPr>
                <w:rFonts w:hint="eastAsia" w:ascii="仿宋_GB2312" w:hAnsi="仿宋_GB2312" w:eastAsia="仿宋_GB2312" w:cs="仿宋_GB2312"/>
                <w:bCs/>
                <w:color w:val="auto"/>
                <w:sz w:val="24"/>
                <w:szCs w:val="24"/>
                <w:highlight w:val="none"/>
              </w:rPr>
              <w:t>方案内容具体。</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w:t>
            </w:r>
            <w:r>
              <w:rPr>
                <w:rFonts w:hint="eastAsia" w:ascii="仿宋_GB2312" w:hAnsi="仿宋_GB2312" w:eastAsia="仿宋_GB2312" w:cs="仿宋_GB2312"/>
                <w:bCs/>
                <w:color w:val="auto"/>
                <w:sz w:val="24"/>
                <w:szCs w:val="24"/>
                <w:highlight w:val="none"/>
                <w:lang w:eastAsia="zh-CN"/>
              </w:rPr>
              <w:t>设计</w:t>
            </w:r>
            <w:r>
              <w:rPr>
                <w:rFonts w:hint="eastAsia" w:ascii="仿宋_GB2312" w:hAnsi="仿宋_GB2312" w:eastAsia="仿宋_GB2312" w:cs="仿宋_GB2312"/>
                <w:bCs/>
                <w:color w:val="auto"/>
                <w:sz w:val="24"/>
                <w:szCs w:val="24"/>
                <w:highlight w:val="none"/>
              </w:rPr>
              <w:t>方案内容科学合理。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w:t>
            </w:r>
            <w:r>
              <w:rPr>
                <w:rFonts w:hint="eastAsia" w:ascii="仿宋_GB2312" w:hAnsi="仿宋_GB2312" w:eastAsia="仿宋_GB2312" w:cs="仿宋_GB2312"/>
                <w:bCs/>
                <w:color w:val="auto"/>
                <w:sz w:val="24"/>
                <w:szCs w:val="24"/>
                <w:highlight w:val="none"/>
                <w:lang w:eastAsia="zh-CN"/>
              </w:rPr>
              <w:t>设计</w:t>
            </w:r>
            <w:r>
              <w:rPr>
                <w:rFonts w:hint="eastAsia" w:ascii="仿宋_GB2312" w:hAnsi="仿宋_GB2312" w:eastAsia="仿宋_GB2312" w:cs="仿宋_GB2312"/>
                <w:bCs/>
                <w:color w:val="auto"/>
                <w:sz w:val="24"/>
                <w:szCs w:val="24"/>
                <w:highlight w:val="none"/>
              </w:rPr>
              <w:t>方案内容针对性强。</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（5）</w:t>
            </w:r>
            <w:r>
              <w:rPr>
                <w:rFonts w:hint="eastAsia" w:ascii="仿宋_GB2312" w:hAnsi="仿宋_GB2312" w:eastAsia="仿宋_GB2312" w:cs="仿宋_GB2312"/>
                <w:bCs/>
                <w:color w:val="auto"/>
                <w:sz w:val="24"/>
                <w:szCs w:val="24"/>
                <w:highlight w:val="none"/>
                <w:lang w:eastAsia="zh-CN"/>
              </w:rPr>
              <w:t>设计</w:t>
            </w:r>
            <w:r>
              <w:rPr>
                <w:rFonts w:hint="eastAsia" w:ascii="仿宋_GB2312" w:hAnsi="仿宋_GB2312" w:eastAsia="仿宋_GB2312" w:cs="仿宋_GB2312"/>
                <w:bCs/>
                <w:color w:val="auto"/>
                <w:sz w:val="24"/>
                <w:szCs w:val="24"/>
                <w:highlight w:val="none"/>
              </w:rPr>
              <w:t>方案内容可操作性强。</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优评分标准：满足以上五项要求的评价为优，得</w:t>
            </w:r>
            <w:r>
              <w:rPr>
                <w:rFonts w:hint="eastAsia" w:ascii="仿宋_GB2312" w:hAnsi="仿宋_GB2312" w:eastAsia="仿宋_GB2312" w:cs="仿宋_GB2312"/>
                <w:bCs/>
                <w:color w:val="auto"/>
                <w:sz w:val="24"/>
                <w:szCs w:val="24"/>
                <w:highlight w:val="none"/>
                <w:lang w:val="en-US" w:eastAsia="zh-CN"/>
              </w:rPr>
              <w:t>10</w:t>
            </w:r>
            <w:r>
              <w:rPr>
                <w:rFonts w:hint="eastAsia" w:ascii="仿宋_GB2312" w:hAnsi="仿宋_GB2312" w:eastAsia="仿宋_GB2312" w:cs="仿宋_GB2312"/>
                <w:bCs/>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良评分标准：满足以上四项要求的评价为良，得</w:t>
            </w:r>
            <w:r>
              <w:rPr>
                <w:rFonts w:hint="eastAsia" w:ascii="仿宋_GB2312" w:hAnsi="仿宋_GB2312" w:eastAsia="仿宋_GB2312" w:cs="仿宋_GB2312"/>
                <w:bCs/>
                <w:color w:val="auto"/>
                <w:sz w:val="24"/>
                <w:szCs w:val="24"/>
                <w:highlight w:val="none"/>
                <w:lang w:val="en-US" w:eastAsia="zh-CN"/>
              </w:rPr>
              <w:t>6</w:t>
            </w:r>
            <w:r>
              <w:rPr>
                <w:rFonts w:hint="eastAsia" w:ascii="仿宋_GB2312" w:hAnsi="仿宋_GB2312" w:eastAsia="仿宋_GB2312" w:cs="仿宋_GB2312"/>
                <w:bCs/>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中评分标准：满足以上三项要求的评价为中，得</w:t>
            </w:r>
            <w:r>
              <w:rPr>
                <w:rFonts w:hint="eastAsia" w:ascii="仿宋_GB2312" w:hAnsi="仿宋_GB2312" w:eastAsia="仿宋_GB2312" w:cs="仿宋_GB2312"/>
                <w:bCs/>
                <w:color w:val="auto"/>
                <w:sz w:val="24"/>
                <w:szCs w:val="24"/>
                <w:highlight w:val="none"/>
                <w:lang w:val="en-US" w:eastAsia="zh-CN"/>
              </w:rPr>
              <w:t>3</w:t>
            </w:r>
            <w:r>
              <w:rPr>
                <w:rFonts w:hint="eastAsia" w:ascii="仿宋_GB2312" w:hAnsi="仿宋_GB2312" w:eastAsia="仿宋_GB2312" w:cs="仿宋_GB2312"/>
                <w:bCs/>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sz w:val="24"/>
                <w:szCs w:val="24"/>
                <w:highlight w:val="none"/>
              </w:rPr>
              <w:t>差评分标准：上述情况之外的，评差不得分。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2" w:hRule="atLeast"/>
        </w:trPr>
        <w:tc>
          <w:tcPr>
            <w:tcW w:w="69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p>
        </w:tc>
        <w:tc>
          <w:tcPr>
            <w:tcW w:w="128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lang w:val="en-US" w:eastAsia="zh-CN"/>
              </w:rPr>
              <w:t>质量保障措施及方案（20分）</w:t>
            </w:r>
          </w:p>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bCs/>
                <w:color w:val="auto"/>
                <w:kern w:val="0"/>
                <w:sz w:val="24"/>
                <w:szCs w:val="24"/>
                <w:highlight w:val="none"/>
                <w:lang w:val="en" w:eastAsia="zh-CN"/>
              </w:rPr>
            </w:pPr>
          </w:p>
        </w:tc>
        <w:tc>
          <w:tcPr>
            <w:tcW w:w="6885"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tLeast"/>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sz w:val="24"/>
                <w:szCs w:val="24"/>
                <w:highlight w:val="none"/>
                <w:lang w:eastAsia="zh-CN"/>
              </w:rPr>
              <w:t>评审内容：</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投标人需针对本项目相关的保障措施方案，内容包括但不限于项目人员管理措施</w:t>
            </w:r>
            <w:r>
              <w:rPr>
                <w:rFonts w:hint="eastAsia" w:ascii="仿宋_GB2312" w:hAnsi="仿宋_GB2312" w:eastAsia="仿宋_GB2312" w:cs="仿宋_GB2312"/>
                <w:bCs/>
                <w:color w:val="auto"/>
                <w:kern w:val="0"/>
                <w:sz w:val="24"/>
                <w:szCs w:val="24"/>
                <w:highlight w:val="none"/>
                <w:lang w:eastAsia="zh-CN"/>
              </w:rPr>
              <w:t>、</w:t>
            </w:r>
            <w:r>
              <w:rPr>
                <w:rFonts w:hint="eastAsia" w:ascii="仿宋_GB2312" w:hAnsi="仿宋_GB2312" w:eastAsia="仿宋_GB2312" w:cs="仿宋_GB2312"/>
                <w:bCs/>
                <w:color w:val="auto"/>
                <w:kern w:val="0"/>
                <w:sz w:val="24"/>
                <w:szCs w:val="24"/>
                <w:highlight w:val="none"/>
              </w:rPr>
              <w:t>详细项目质量管理措施</w:t>
            </w:r>
            <w:r>
              <w:rPr>
                <w:rFonts w:hint="eastAsia" w:ascii="仿宋_GB2312" w:hAnsi="仿宋_GB2312" w:eastAsia="仿宋_GB2312" w:cs="仿宋_GB2312"/>
                <w:bCs/>
                <w:color w:val="auto"/>
                <w:kern w:val="0"/>
                <w:sz w:val="24"/>
                <w:szCs w:val="24"/>
                <w:highlight w:val="none"/>
                <w:lang w:eastAsia="zh-CN"/>
              </w:rPr>
              <w:t>、</w:t>
            </w:r>
            <w:r>
              <w:rPr>
                <w:rFonts w:hint="eastAsia" w:ascii="仿宋_GB2312" w:hAnsi="仿宋_GB2312" w:eastAsia="仿宋_GB2312" w:cs="仿宋_GB2312"/>
                <w:bCs/>
                <w:color w:val="auto"/>
                <w:kern w:val="0"/>
                <w:sz w:val="24"/>
                <w:szCs w:val="24"/>
                <w:highlight w:val="none"/>
              </w:rPr>
              <w:t>阐述时间保障措施。</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评分标准：</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满足</w:t>
            </w:r>
            <w:r>
              <w:rPr>
                <w:rFonts w:hint="eastAsia" w:ascii="仿宋_GB2312" w:hAnsi="仿宋_GB2312" w:eastAsia="仿宋_GB2312" w:cs="仿宋_GB2312"/>
                <w:bCs/>
                <w:color w:val="auto"/>
                <w:kern w:val="0"/>
                <w:sz w:val="24"/>
                <w:szCs w:val="24"/>
                <w:highlight w:val="none"/>
                <w:lang w:eastAsia="zh-CN"/>
              </w:rPr>
              <w:t>质量保障措施及方案中</w:t>
            </w:r>
            <w:r>
              <w:rPr>
                <w:rFonts w:hint="eastAsia" w:ascii="仿宋_GB2312" w:hAnsi="仿宋_GB2312" w:eastAsia="仿宋_GB2312" w:cs="仿宋_GB2312"/>
                <w:bCs/>
                <w:color w:val="auto"/>
                <w:kern w:val="0"/>
                <w:sz w:val="24"/>
                <w:szCs w:val="24"/>
                <w:highlight w:val="none"/>
              </w:rPr>
              <w:t>任意一项内容</w:t>
            </w:r>
            <w:r>
              <w:rPr>
                <w:rFonts w:hint="eastAsia" w:ascii="仿宋_GB2312" w:hAnsi="仿宋_GB2312" w:eastAsia="仿宋_GB2312" w:cs="仿宋_GB2312"/>
                <w:bCs/>
                <w:color w:val="auto"/>
                <w:kern w:val="0"/>
                <w:sz w:val="24"/>
                <w:szCs w:val="24"/>
                <w:highlight w:val="none"/>
                <w:lang w:val="en-US" w:eastAsia="zh-CN"/>
              </w:rPr>
              <w:t>4</w:t>
            </w:r>
            <w:r>
              <w:rPr>
                <w:rFonts w:hint="eastAsia" w:ascii="仿宋_GB2312" w:hAnsi="仿宋_GB2312" w:eastAsia="仿宋_GB2312" w:cs="仿宋_GB2312"/>
                <w:bCs/>
                <w:color w:val="auto"/>
                <w:kern w:val="0"/>
                <w:sz w:val="24"/>
                <w:szCs w:val="24"/>
                <w:highlight w:val="none"/>
              </w:rPr>
              <w:t>分，最高</w:t>
            </w:r>
            <w:r>
              <w:rPr>
                <w:rFonts w:hint="eastAsia" w:ascii="仿宋_GB2312" w:hAnsi="仿宋_GB2312" w:eastAsia="仿宋_GB2312" w:cs="仿宋_GB2312"/>
                <w:bCs/>
                <w:color w:val="auto"/>
                <w:kern w:val="0"/>
                <w:sz w:val="24"/>
                <w:szCs w:val="24"/>
                <w:highlight w:val="none"/>
                <w:lang w:val="en-US" w:eastAsia="zh-CN"/>
              </w:rPr>
              <w:t>12</w:t>
            </w:r>
            <w:r>
              <w:rPr>
                <w:rFonts w:hint="eastAsia" w:ascii="仿宋_GB2312" w:hAnsi="仿宋_GB2312" w:eastAsia="仿宋_GB2312" w:cs="仿宋_GB2312"/>
                <w:bCs/>
                <w:color w:val="auto"/>
                <w:kern w:val="0"/>
                <w:sz w:val="24"/>
                <w:szCs w:val="24"/>
                <w:highlight w:val="none"/>
              </w:rPr>
              <w:t>分。在此基础上，由评标委员会对实施方案进一步评审：</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（1）质量保障措施及方案内容全面。</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（2）质量保障措施及方案内容具体。</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（3）质量保障措施及方案内容科学合理。</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（4）质量保障措施及方案内容针对性强。</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（5）质量保障措施及方案内容可操作性强。</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优评分标准：满足以上五项要求的评价为优，得</w:t>
            </w:r>
            <w:r>
              <w:rPr>
                <w:rFonts w:hint="eastAsia" w:ascii="仿宋_GB2312" w:hAnsi="仿宋_GB2312" w:eastAsia="仿宋_GB2312" w:cs="仿宋_GB2312"/>
                <w:bCs/>
                <w:color w:val="auto"/>
                <w:kern w:val="0"/>
                <w:sz w:val="24"/>
                <w:szCs w:val="24"/>
                <w:highlight w:val="none"/>
                <w:lang w:val="en-US" w:eastAsia="zh-CN"/>
              </w:rPr>
              <w:t>8</w:t>
            </w:r>
            <w:r>
              <w:rPr>
                <w:rFonts w:hint="eastAsia" w:ascii="仿宋_GB2312" w:hAnsi="仿宋_GB2312" w:eastAsia="仿宋_GB2312" w:cs="仿宋_GB2312"/>
                <w:bCs/>
                <w:color w:val="auto"/>
                <w:kern w:val="0"/>
                <w:sz w:val="24"/>
                <w:szCs w:val="24"/>
                <w:highlight w:val="none"/>
              </w:rPr>
              <w:t>分。</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良评分标准：满足以上四项要求的评价为良，得</w:t>
            </w:r>
            <w:r>
              <w:rPr>
                <w:rFonts w:hint="eastAsia" w:ascii="仿宋_GB2312" w:hAnsi="仿宋_GB2312" w:eastAsia="仿宋_GB2312" w:cs="仿宋_GB2312"/>
                <w:bCs/>
                <w:color w:val="auto"/>
                <w:kern w:val="0"/>
                <w:sz w:val="24"/>
                <w:szCs w:val="24"/>
                <w:highlight w:val="none"/>
                <w:lang w:val="en-US" w:eastAsia="zh-CN"/>
              </w:rPr>
              <w:t>6</w:t>
            </w:r>
            <w:r>
              <w:rPr>
                <w:rFonts w:hint="eastAsia" w:ascii="仿宋_GB2312" w:hAnsi="仿宋_GB2312" w:eastAsia="仿宋_GB2312" w:cs="仿宋_GB2312"/>
                <w:bCs/>
                <w:color w:val="auto"/>
                <w:kern w:val="0"/>
                <w:sz w:val="24"/>
                <w:szCs w:val="24"/>
                <w:highlight w:val="none"/>
              </w:rPr>
              <w:t>分。</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中评分标准：满足以上三项要求的评价为中，得</w:t>
            </w:r>
            <w:r>
              <w:rPr>
                <w:rFonts w:hint="eastAsia" w:ascii="仿宋_GB2312" w:hAnsi="仿宋_GB2312" w:eastAsia="仿宋_GB2312" w:cs="仿宋_GB2312"/>
                <w:bCs/>
                <w:color w:val="auto"/>
                <w:kern w:val="0"/>
                <w:sz w:val="24"/>
                <w:szCs w:val="24"/>
                <w:highlight w:val="none"/>
                <w:lang w:val="en-US" w:eastAsia="zh-CN"/>
              </w:rPr>
              <w:t>4</w:t>
            </w:r>
            <w:r>
              <w:rPr>
                <w:rFonts w:hint="eastAsia" w:ascii="仿宋_GB2312" w:hAnsi="仿宋_GB2312" w:eastAsia="仿宋_GB2312" w:cs="仿宋_GB2312"/>
                <w:bCs/>
                <w:color w:val="auto"/>
                <w:kern w:val="0"/>
                <w:sz w:val="24"/>
                <w:szCs w:val="24"/>
                <w:highlight w:val="none"/>
              </w:rPr>
              <w:t>分。</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差评分标准：上述情况之外的，评差不得分。</w:t>
            </w:r>
          </w:p>
        </w:tc>
      </w:tr>
    </w:tbl>
    <w:p>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.报价</w:t>
      </w:r>
    </w:p>
    <w:p>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以本次</w:t>
      </w:r>
      <w:r>
        <w:rPr>
          <w:rFonts w:hint="eastAsia" w:ascii="仿宋_GB2312" w:hAnsi="仿宋" w:eastAsia="仿宋_GB2312" w:cs="仿宋_GB2312"/>
          <w:color w:val="auto"/>
          <w:sz w:val="32"/>
          <w:szCs w:val="32"/>
          <w:highlight w:val="none"/>
        </w:rPr>
        <w:t>报价或投标</w:t>
      </w:r>
      <w:r>
        <w:rPr>
          <w:rFonts w:hint="eastAsia" w:ascii="仿宋_GB2312" w:eastAsia="仿宋_GB2312"/>
          <w:color w:val="auto"/>
          <w:sz w:val="32"/>
          <w:szCs w:val="32"/>
          <w:highlight w:val="none"/>
        </w:rPr>
        <w:t>人所报的有效报价中的最低价作为基准报价。投标人报价得分=（基准价/投标人报价）*</w:t>
      </w:r>
      <w:r>
        <w:rPr>
          <w:rFonts w:hint="eastAsia" w:ascii="仿宋_GB2312" w:eastAsia="仿宋_GB2312"/>
          <w:color w:val="auto"/>
          <w:sz w:val="32"/>
          <w:szCs w:val="32"/>
          <w:highlight w:val="none"/>
          <w:lang w:val="en-US" w:eastAsia="zh-CN"/>
        </w:rPr>
        <w:t>30</w:t>
      </w:r>
      <w:r>
        <w:rPr>
          <w:rFonts w:hint="eastAsia" w:ascii="仿宋_GB2312" w:eastAsia="仿宋_GB2312"/>
          <w:color w:val="auto"/>
          <w:sz w:val="32"/>
          <w:szCs w:val="32"/>
          <w:highlight w:val="none"/>
        </w:rPr>
        <w:t>分。</w:t>
      </w:r>
    </w:p>
    <w:p>
      <w:pPr>
        <w:keepNext w:val="0"/>
        <w:keepLines w:val="0"/>
        <w:pageBreakBefore w:val="0"/>
        <w:kinsoku/>
        <w:wordWrap/>
        <w:overflowPunct/>
        <w:topLinePunct w:val="0"/>
        <w:bidi w:val="0"/>
        <w:spacing w:line="560" w:lineRule="exact"/>
        <w:rPr>
          <w:rFonts w:hint="eastAsia" w:ascii="楷体" w:hAnsi="楷体" w:eastAsia="楷体" w:cs="楷体"/>
          <w:color w:val="auto"/>
          <w:sz w:val="32"/>
          <w:szCs w:val="32"/>
          <w:highlight w:val="none"/>
        </w:rPr>
      </w:pPr>
      <w:r>
        <w:rPr>
          <w:rFonts w:hint="eastAsia"/>
          <w:color w:val="auto"/>
          <w:highlight w:val="none"/>
        </w:rPr>
        <w:t xml:space="preserve">      </w:t>
      </w:r>
      <w:r>
        <w:rPr>
          <w:rFonts w:hint="eastAsia" w:ascii="楷体" w:hAnsi="楷体" w:eastAsia="楷体" w:cs="楷体"/>
          <w:color w:val="auto"/>
          <w:sz w:val="32"/>
          <w:szCs w:val="32"/>
          <w:highlight w:val="none"/>
        </w:rPr>
        <w:t>（</w:t>
      </w:r>
      <w:r>
        <w:rPr>
          <w:rFonts w:hint="eastAsia" w:ascii="楷体" w:hAnsi="楷体" w:eastAsia="楷体" w:cs="楷体"/>
          <w:color w:val="auto"/>
          <w:sz w:val="32"/>
          <w:szCs w:val="32"/>
          <w:highlight w:val="none"/>
          <w:lang w:eastAsia="zh-CN"/>
        </w:rPr>
        <w:t>四</w:t>
      </w:r>
      <w:r>
        <w:rPr>
          <w:rFonts w:hint="eastAsia" w:ascii="楷体" w:hAnsi="楷体" w:eastAsia="楷体" w:cs="楷体"/>
          <w:color w:val="auto"/>
          <w:sz w:val="32"/>
          <w:szCs w:val="32"/>
          <w:highlight w:val="none"/>
        </w:rPr>
        <w:t>）供应商提供资料清单</w:t>
      </w:r>
    </w:p>
    <w:p>
      <w:pPr>
        <w:keepNext w:val="0"/>
        <w:keepLines w:val="0"/>
        <w:pageBreakBefore w:val="0"/>
        <w:kinsoku/>
        <w:wordWrap/>
        <w:overflowPunct/>
        <w:topLinePunct w:val="0"/>
        <w:bidi w:val="0"/>
        <w:spacing w:line="560" w:lineRule="exact"/>
        <w:ind w:firstLine="640" w:firstLineChars="200"/>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lang w:val="en-US" w:eastAsia="zh-CN"/>
        </w:rPr>
        <w:t>1.</w:t>
      </w:r>
      <w:r>
        <w:rPr>
          <w:rFonts w:hint="eastAsia" w:ascii="仿宋_GB2312" w:hAnsi="Calibri" w:eastAsia="仿宋_GB2312"/>
          <w:color w:val="auto"/>
          <w:sz w:val="32"/>
          <w:szCs w:val="32"/>
          <w:highlight w:val="none"/>
        </w:rPr>
        <w:t>营业执照、事业</w:t>
      </w:r>
      <w:r>
        <w:rPr>
          <w:rFonts w:hint="eastAsia" w:ascii="仿宋_GB2312" w:hAnsi="Calibri" w:eastAsia="仿宋_GB2312"/>
          <w:color w:val="auto"/>
          <w:sz w:val="32"/>
          <w:szCs w:val="32"/>
          <w:highlight w:val="none"/>
          <w:lang w:val="en-US" w:eastAsia="zh-CN"/>
        </w:rPr>
        <w:t>单位</w:t>
      </w:r>
      <w:r>
        <w:rPr>
          <w:rFonts w:hint="eastAsia" w:ascii="仿宋_GB2312" w:hAnsi="Calibri" w:eastAsia="仿宋_GB2312"/>
          <w:color w:val="auto"/>
          <w:sz w:val="32"/>
          <w:szCs w:val="32"/>
          <w:highlight w:val="none"/>
        </w:rPr>
        <w:t>法人证书、社会团体法人登记证书</w:t>
      </w:r>
      <w:r>
        <w:rPr>
          <w:rFonts w:hint="eastAsia" w:ascii="仿宋_GB2312" w:hAnsi="Calibri" w:eastAsia="仿宋_GB2312"/>
          <w:color w:val="auto"/>
          <w:sz w:val="32"/>
          <w:szCs w:val="32"/>
          <w:highlight w:val="none"/>
          <w:lang w:eastAsia="zh-CN"/>
        </w:rPr>
        <w:t>、</w:t>
      </w:r>
      <w:r>
        <w:rPr>
          <w:rFonts w:hint="eastAsia" w:ascii="仿宋_GB2312" w:hAnsi="仿宋" w:eastAsia="仿宋_GB2312" w:cs="Times New Roman"/>
          <w:b w:val="0"/>
          <w:kern w:val="2"/>
          <w:sz w:val="32"/>
          <w:szCs w:val="24"/>
          <w:lang w:val="en-US" w:eastAsia="zh-CN" w:bidi="ar-SA"/>
        </w:rPr>
        <w:t>印刷经营许可证</w:t>
      </w:r>
      <w:r>
        <w:rPr>
          <w:rFonts w:hint="eastAsia" w:ascii="仿宋_GB2312" w:hAnsi="Calibri" w:eastAsia="仿宋_GB2312"/>
          <w:color w:val="auto"/>
          <w:sz w:val="32"/>
          <w:szCs w:val="32"/>
          <w:highlight w:val="none"/>
        </w:rPr>
        <w:t>（加盖公章）；</w:t>
      </w:r>
    </w:p>
    <w:p>
      <w:pPr>
        <w:keepNext w:val="0"/>
        <w:keepLines w:val="0"/>
        <w:pageBreakBefore w:val="0"/>
        <w:kinsoku/>
        <w:wordWrap/>
        <w:overflowPunct/>
        <w:topLinePunct w:val="0"/>
        <w:bidi w:val="0"/>
        <w:spacing w:line="560" w:lineRule="exact"/>
        <w:ind w:firstLine="640" w:firstLineChars="200"/>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rPr>
        <w:t>2.法定代表人身份证复印件（加盖公章）；</w:t>
      </w:r>
    </w:p>
    <w:p>
      <w:pPr>
        <w:keepNext w:val="0"/>
        <w:keepLines w:val="0"/>
        <w:pageBreakBefore w:val="0"/>
        <w:kinsoku/>
        <w:wordWrap/>
        <w:overflowPunct/>
        <w:topLinePunct w:val="0"/>
        <w:bidi w:val="0"/>
        <w:spacing w:line="560" w:lineRule="exact"/>
        <w:ind w:firstLine="640" w:firstLineChars="200"/>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rPr>
        <w:t>3.项目报价清单（加盖公章）；</w:t>
      </w:r>
    </w:p>
    <w:p>
      <w:pPr>
        <w:keepNext w:val="0"/>
        <w:keepLines w:val="0"/>
        <w:pageBreakBefore w:val="0"/>
        <w:kinsoku/>
        <w:wordWrap/>
        <w:overflowPunct/>
        <w:topLinePunct w:val="0"/>
        <w:bidi w:val="0"/>
        <w:spacing w:line="560" w:lineRule="exact"/>
        <w:ind w:firstLine="640" w:firstLineChars="200"/>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rPr>
        <w:t>4.评分规则所需资料（同类业绩证明、方案等）；</w:t>
      </w:r>
    </w:p>
    <w:p>
      <w:pPr>
        <w:pStyle w:val="8"/>
        <w:spacing w:after="0" w:line="560" w:lineRule="exact"/>
        <w:ind w:left="0" w:leftChars="0" w:right="0" w:rightChars="0" w:firstLine="640"/>
        <w:rPr>
          <w:rFonts w:hint="eastAsia" w:ascii="仿宋_GB2312" w:hAnsi="仿宋" w:eastAsia="仿宋_GB2312" w:cs="Times New Roman"/>
          <w:sz w:val="32"/>
          <w:highlight w:val="none"/>
        </w:rPr>
      </w:pPr>
      <w:r>
        <w:rPr>
          <w:rFonts w:hint="eastAsia" w:ascii="仿宋_GB2312" w:hAnsi="仿宋" w:eastAsia="仿宋_GB2312" w:cs="Times New Roman"/>
          <w:sz w:val="32"/>
          <w:highlight w:val="none"/>
        </w:rPr>
        <w:t>5.</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）并提供表中涉及人员的近三个月社保缴纳情况，如供应商为新成立企业且成立时间不足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r>
        <w:rPr>
          <w:rFonts w:hint="eastAsia" w:ascii="仿宋_GB2312" w:hAnsi="仿宋" w:eastAsia="仿宋_GB2312" w:cs="Times New Roman"/>
          <w:sz w:val="32"/>
          <w:highlight w:val="none"/>
        </w:rPr>
        <w:t>。</w:t>
      </w:r>
    </w:p>
    <w:p>
      <w:pPr>
        <w:pStyle w:val="8"/>
        <w:spacing w:after="0" w:line="560" w:lineRule="exact"/>
        <w:ind w:left="0" w:leftChars="0" w:right="0" w:rightChars="0" w:firstLine="640"/>
        <w:rPr>
          <w:rFonts w:hint="eastAsia" w:ascii="仿宋_GB2312" w:hAnsi="仿宋" w:eastAsia="仿宋_GB2312" w:cs="Times New Roman"/>
          <w:sz w:val="32"/>
          <w:highlight w:val="none"/>
          <w:lang w:val="en-US" w:eastAsia="zh-CN"/>
        </w:rPr>
      </w:pPr>
      <w:r>
        <w:rPr>
          <w:rFonts w:hint="eastAsia" w:ascii="仿宋_GB2312" w:hAnsi="仿宋" w:eastAsia="仿宋_GB2312" w:cs="Times New Roman"/>
          <w:sz w:val="32"/>
          <w:highlight w:val="none"/>
          <w:lang w:val="en-US" w:eastAsia="zh-CN"/>
        </w:rPr>
        <w:t>（五）其他注意事项</w:t>
      </w:r>
    </w:p>
    <w:p>
      <w:pPr>
        <w:keepNext w:val="0"/>
        <w:keepLines w:val="0"/>
        <w:widowControl/>
        <w:suppressLineNumbers w:val="0"/>
        <w:spacing w:line="560" w:lineRule="exact"/>
        <w:ind w:firstLine="640" w:firstLineChars="200"/>
        <w:jc w:val="left"/>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highlight w:val="none"/>
          <w:lang w:val="en-US" w:eastAsia="zh-CN"/>
        </w:rPr>
        <w:t>1.供应商需</w:t>
      </w:r>
      <w:r>
        <w:rPr>
          <w:rFonts w:hint="default" w:ascii="仿宋_GB2312" w:hAnsi="仿宋" w:eastAsia="仿宋_GB2312" w:cs="Times New Roman"/>
          <w:sz w:val="32"/>
          <w:highlight w:val="none"/>
          <w:lang w:val="en-US" w:eastAsia="zh-CN"/>
        </w:rPr>
        <w:t>深圳政府采购自行采购系统</w:t>
      </w:r>
      <w:r>
        <w:rPr>
          <w:rFonts w:hint="eastAsia" w:ascii="仿宋_GB2312" w:hAnsi="仿宋" w:eastAsia="仿宋_GB2312" w:cs="Times New Roman"/>
          <w:kern w:val="2"/>
          <w:sz w:val="32"/>
          <w:szCs w:val="24"/>
          <w:highlight w:val="none"/>
          <w:lang w:val="en-US" w:eastAsia="zh-CN" w:bidi="ar-SA"/>
        </w:rPr>
        <w:t>完成供应商注册（网址：https://zxcg.szggzy.com/home/ind</w:t>
      </w:r>
      <w:r>
        <w:rPr>
          <w:rFonts w:hint="eastAsia" w:ascii="仿宋_GB2312" w:hAnsi="仿宋" w:eastAsia="仿宋_GB2312" w:cs="Times New Roman"/>
          <w:kern w:val="2"/>
          <w:sz w:val="32"/>
          <w:szCs w:val="24"/>
          <w:lang w:val="en-US" w:eastAsia="zh-CN" w:bidi="ar-SA"/>
        </w:rPr>
        <w:t>ex.html），请于本项目投标截止时间前完成注册，否则如中标/成交，可能影响采购结果的发布。</w:t>
      </w:r>
    </w:p>
    <w:p>
      <w:pPr>
        <w:pStyle w:val="3"/>
        <w:widowControl/>
        <w:autoSpaceDE w:val="0"/>
        <w:autoSpaceDN w:val="0"/>
        <w:adjustRightInd w:val="0"/>
        <w:snapToGrid w:val="0"/>
        <w:spacing w:line="560" w:lineRule="exact"/>
        <w:ind w:firstLine="640" w:firstLineChars="200"/>
        <w:jc w:val="left"/>
        <w:textAlignment w:val="baseline"/>
        <w:rPr>
          <w:rFonts w:hint="eastAsia" w:ascii="仿宋_GB2312" w:hAnsi="仿宋" w:eastAsia="仿宋_GB2312" w:cs="Times New Roman"/>
          <w:sz w:val="32"/>
          <w:highlight w:val="none"/>
          <w:lang w:val="en-US" w:eastAsia="zh-CN"/>
        </w:rPr>
      </w:pP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rPr>
        <w:t>供应商需</w:t>
      </w:r>
      <w:r>
        <w:rPr>
          <w:rFonts w:hint="eastAsia" w:ascii="仿宋_GB2312" w:hAnsi="仿宋" w:eastAsia="仿宋_GB2312" w:cs="Times New Roman"/>
          <w:sz w:val="32"/>
          <w:highlight w:val="none"/>
          <w:lang w:val="en-US" w:eastAsia="zh-CN"/>
        </w:rPr>
        <w:t>以</w:t>
      </w:r>
      <w:r>
        <w:rPr>
          <w:rFonts w:hint="eastAsia" w:ascii="仿宋_GB2312" w:hAnsi="仿宋" w:eastAsia="仿宋_GB2312" w:cs="Times New Roman"/>
          <w:sz w:val="32"/>
          <w:highlight w:val="none"/>
        </w:rPr>
        <w:t>邮</w:t>
      </w:r>
      <w:r>
        <w:rPr>
          <w:rFonts w:hint="eastAsia" w:ascii="仿宋_GB2312" w:hAnsi="仿宋" w:eastAsia="仿宋_GB2312" w:cs="Times New Roman"/>
          <w:color w:val="auto"/>
          <w:kern w:val="2"/>
          <w:sz w:val="32"/>
          <w:szCs w:val="22"/>
          <w:highlight w:val="none"/>
          <w:lang w:val="en-US" w:eastAsia="zh-CN" w:bidi="ar-SA"/>
        </w:rPr>
        <w:t>寄</w:t>
      </w:r>
      <w:r>
        <w:rPr>
          <w:rFonts w:hint="eastAsia" w:ascii="仿宋_GB2312" w:hAnsi="仿宋" w:eastAsia="仿宋_GB2312" w:cs="Times New Roman"/>
          <w:kern w:val="2"/>
          <w:sz w:val="32"/>
          <w:szCs w:val="22"/>
          <w:highlight w:val="none"/>
          <w:lang w:val="en-US" w:eastAsia="zh-CN" w:bidi="ar-SA"/>
        </w:rPr>
        <w:t>方式提供5份密封纸质版投标资料至本单位，并在封面备注“定制</w:t>
      </w:r>
      <w:r>
        <w:rPr>
          <w:rFonts w:hint="eastAsia" w:ascii="仿宋_GB2312" w:hAnsi="仿宋" w:eastAsia="仿宋_GB2312" w:cs="Times New Roman"/>
          <w:b w:val="0"/>
          <w:bCs w:val="0"/>
          <w:snapToGrid/>
          <w:kern w:val="2"/>
          <w:sz w:val="32"/>
          <w:szCs w:val="22"/>
          <w:highlight w:val="none"/>
          <w:lang w:val="en-US" w:eastAsia="zh-CN" w:bidi="ar-SA"/>
        </w:rPr>
        <w:t>龙华文体旅领路书项目</w:t>
      </w:r>
      <w:r>
        <w:rPr>
          <w:rFonts w:hint="eastAsia" w:ascii="仿宋_GB2312" w:hAnsi="仿宋" w:eastAsia="仿宋_GB2312" w:cs="Times New Roman"/>
          <w:kern w:val="2"/>
          <w:sz w:val="32"/>
          <w:szCs w:val="22"/>
          <w:highlight w:val="none"/>
          <w:lang w:val="en-US" w:eastAsia="zh-CN"/>
        </w:rPr>
        <w:t>+公司全称+日期+联系人+联系方式”。</w:t>
      </w:r>
    </w:p>
    <w:p>
      <w:pPr>
        <w:pStyle w:val="8"/>
        <w:spacing w:after="0" w:line="560" w:lineRule="exact"/>
        <w:ind w:left="0" w:leftChars="0" w:right="0" w:rightChars="0" w:firstLine="640" w:firstLineChars="200"/>
        <w:jc w:val="left"/>
        <w:rPr>
          <w:rFonts w:ascii="仿宋_GB2312" w:hAnsi="仿宋" w:eastAsia="仿宋_GB2312" w:cs="Times New Roman"/>
          <w:sz w:val="32"/>
        </w:rPr>
      </w:pPr>
      <w:r>
        <w:rPr>
          <w:rFonts w:hint="eastAsia" w:ascii="仿宋_GB2312" w:hAnsi="仿宋" w:eastAsia="仿宋_GB2312" w:cs="Times New Roman"/>
          <w:sz w:val="32"/>
        </w:rPr>
        <w:t>地址：</w:t>
      </w:r>
      <w:bookmarkStart w:id="0"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0"/>
    </w:p>
    <w:p>
      <w:pPr>
        <w:pStyle w:val="17"/>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ind w:firstLine="640" w:firstLineChars="200"/>
        <w:rPr>
          <w:rFonts w:ascii="仿宋_GB2312" w:hAnsi="仿宋" w:eastAsia="仿宋_GB2312" w:cs="Times New Roman"/>
          <w:sz w:val="32"/>
          <w:szCs w:val="22"/>
        </w:rPr>
      </w:pPr>
      <w:r>
        <w:rPr>
          <w:rFonts w:hint="eastAsia" w:ascii="仿宋_GB2312" w:hAnsi="仿宋" w:eastAsia="仿宋_GB2312" w:cs="Times New Roman"/>
          <w:sz w:val="32"/>
        </w:rPr>
        <w:t>联系方式:</w:t>
      </w:r>
      <w:r>
        <w:rPr>
          <w:rFonts w:hint="eastAsia" w:ascii="仿宋_GB2312" w:hAnsi="仿宋" w:eastAsia="仿宋_GB2312" w:cs="Times New Roman"/>
          <w:sz w:val="32"/>
          <w:szCs w:val="22"/>
        </w:rPr>
        <w:t>0755-23338140</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spacing w:line="560" w:lineRule="exact"/>
        <w:ind w:firstLine="0" w:firstLineChars="0"/>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br w:type="page"/>
      </w:r>
    </w:p>
    <w:p>
      <w:pPr>
        <w:pStyle w:val="17"/>
        <w:spacing w:line="560" w:lineRule="exact"/>
        <w:ind w:firstLine="0" w:firstLineChars="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5"/>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3"/>
        <w:rPr>
          <w:rFonts w:hint="default"/>
          <w:lang w:val="en-US" w:eastAsia="zh-CN"/>
        </w:rPr>
      </w:pPr>
    </w:p>
    <w:p>
      <w:pPr>
        <w:rPr>
          <w:rFonts w:hint="default"/>
          <w:lang w:val="en-US" w:eastAsia="zh-CN"/>
        </w:rPr>
      </w:pPr>
    </w:p>
    <w:p>
      <w:pPr>
        <w:pStyle w:val="17"/>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1"/>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3"/>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center"/>
              <w:rPr>
                <w:rFonts w:ascii="方正仿宋_GBK" w:hAnsi="方正仿宋_GBK" w:eastAsia="方正仿宋_GBK" w:cs="方正仿宋_GBK"/>
                <w:sz w:val="24"/>
              </w:rPr>
            </w:pPr>
          </w:p>
        </w:tc>
        <w:tc>
          <w:tcPr>
            <w:tcW w:w="1991" w:type="dxa"/>
            <w:gridSpan w:val="2"/>
            <w:noWrap w:val="0"/>
            <w:vAlign w:val="center"/>
          </w:tcPr>
          <w:p>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center"/>
              <w:rPr>
                <w:rFonts w:ascii="方正仿宋_GBK" w:hAnsi="方正仿宋_GBK" w:eastAsia="方正仿宋_GBK" w:cs="方正仿宋_GBK"/>
                <w:sz w:val="24"/>
              </w:rPr>
            </w:pPr>
          </w:p>
        </w:tc>
        <w:tc>
          <w:tcPr>
            <w:tcW w:w="1991" w:type="dxa"/>
            <w:gridSpan w:val="2"/>
            <w:noWrap w:val="0"/>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7"/>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苹方 中等">
    <w:altName w:val="URW Bookman"/>
    <w:panose1 w:val="00000000000000000000"/>
    <w:charset w:val="00"/>
    <w:family w:val="auto"/>
    <w:pitch w:val="default"/>
    <w:sig w:usb0="00000000" w:usb1="00000000" w:usb2="00000000" w:usb3="00000000" w:csb0="00000000" w:csb1="00000000"/>
  </w:font>
  <w:font w:name="URW Bookman">
    <w:panose1 w:val="00000000000000000000"/>
    <w:charset w:val="00"/>
    <w:family w:val="auto"/>
    <w:pitch w:val="default"/>
    <w:sig w:usb0="00000000" w:usb1="00000000" w:usb2="00000000" w:usb3="00000000" w:csb0="0000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E97D0C"/>
    <w:multiLevelType w:val="singleLevel"/>
    <w:tmpl w:val="BDE97D0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yZmE4NjA3YTA4MTczMThkZDIyMTRjNDI0MWMwYTEifQ=="/>
  </w:docVars>
  <w:rsids>
    <w:rsidRoot w:val="6A902462"/>
    <w:rsid w:val="014B0B49"/>
    <w:rsid w:val="01D226C5"/>
    <w:rsid w:val="03163E1D"/>
    <w:rsid w:val="039D7B38"/>
    <w:rsid w:val="062F5BCA"/>
    <w:rsid w:val="06DF3687"/>
    <w:rsid w:val="0D090175"/>
    <w:rsid w:val="0D8D29CB"/>
    <w:rsid w:val="14AA3E63"/>
    <w:rsid w:val="14B24AC5"/>
    <w:rsid w:val="160B7597"/>
    <w:rsid w:val="19596DA8"/>
    <w:rsid w:val="1AA107BB"/>
    <w:rsid w:val="1C2D2070"/>
    <w:rsid w:val="1CCE97E3"/>
    <w:rsid w:val="203329C9"/>
    <w:rsid w:val="230E1CFB"/>
    <w:rsid w:val="234F161F"/>
    <w:rsid w:val="239F7653"/>
    <w:rsid w:val="24715220"/>
    <w:rsid w:val="24F92139"/>
    <w:rsid w:val="2BFF198B"/>
    <w:rsid w:val="2D7F3DEB"/>
    <w:rsid w:val="30475B4A"/>
    <w:rsid w:val="37AAC06C"/>
    <w:rsid w:val="3829130F"/>
    <w:rsid w:val="386E057E"/>
    <w:rsid w:val="3A9BDD51"/>
    <w:rsid w:val="3D7EAC7F"/>
    <w:rsid w:val="3F5F251B"/>
    <w:rsid w:val="43803779"/>
    <w:rsid w:val="43813731"/>
    <w:rsid w:val="46143D1C"/>
    <w:rsid w:val="48223734"/>
    <w:rsid w:val="491F5084"/>
    <w:rsid w:val="4C0B4CD8"/>
    <w:rsid w:val="4DFBE690"/>
    <w:rsid w:val="4E7378F2"/>
    <w:rsid w:val="523429E2"/>
    <w:rsid w:val="52387764"/>
    <w:rsid w:val="5CFFD942"/>
    <w:rsid w:val="5D753EAF"/>
    <w:rsid w:val="5DD12DA4"/>
    <w:rsid w:val="5F474482"/>
    <w:rsid w:val="5FB70ACC"/>
    <w:rsid w:val="5FFB26E3"/>
    <w:rsid w:val="63AF3722"/>
    <w:rsid w:val="65527816"/>
    <w:rsid w:val="658E6848"/>
    <w:rsid w:val="671373A4"/>
    <w:rsid w:val="677E6BDE"/>
    <w:rsid w:val="677F74D6"/>
    <w:rsid w:val="691D98E3"/>
    <w:rsid w:val="69537C71"/>
    <w:rsid w:val="6A0B3169"/>
    <w:rsid w:val="6A755D5D"/>
    <w:rsid w:val="6A902462"/>
    <w:rsid w:val="6BEDC10C"/>
    <w:rsid w:val="6D21195D"/>
    <w:rsid w:val="6D5520C9"/>
    <w:rsid w:val="6EEBD87A"/>
    <w:rsid w:val="6F9BADD5"/>
    <w:rsid w:val="6FED1A61"/>
    <w:rsid w:val="7104058D"/>
    <w:rsid w:val="728F68A9"/>
    <w:rsid w:val="73FF884D"/>
    <w:rsid w:val="74FBAB7D"/>
    <w:rsid w:val="76DC3070"/>
    <w:rsid w:val="77187545"/>
    <w:rsid w:val="776FD6B3"/>
    <w:rsid w:val="77EB9DCB"/>
    <w:rsid w:val="77ED2C21"/>
    <w:rsid w:val="78565301"/>
    <w:rsid w:val="79F46762"/>
    <w:rsid w:val="79F75FCC"/>
    <w:rsid w:val="7B5E6C83"/>
    <w:rsid w:val="7BDD7AFF"/>
    <w:rsid w:val="7BFB85BF"/>
    <w:rsid w:val="7CA55B9A"/>
    <w:rsid w:val="7CFB3F8D"/>
    <w:rsid w:val="7D7818DB"/>
    <w:rsid w:val="7DFD4EDC"/>
    <w:rsid w:val="7EFB1E4E"/>
    <w:rsid w:val="7F408C48"/>
    <w:rsid w:val="7F7FAFB8"/>
    <w:rsid w:val="7FBD1546"/>
    <w:rsid w:val="7FBF26EB"/>
    <w:rsid w:val="7FCECBCF"/>
    <w:rsid w:val="7FDF8BD2"/>
    <w:rsid w:val="7FDF8D7E"/>
    <w:rsid w:val="7FF5F6A2"/>
    <w:rsid w:val="7FF7AF14"/>
    <w:rsid w:val="7FFCB44A"/>
    <w:rsid w:val="9EDE2F2C"/>
    <w:rsid w:val="A6B21901"/>
    <w:rsid w:val="B6EB36F9"/>
    <w:rsid w:val="BAC35385"/>
    <w:rsid w:val="BCFD1D5D"/>
    <w:rsid w:val="BF4EC23A"/>
    <w:rsid w:val="BFFAF221"/>
    <w:rsid w:val="CDD7C291"/>
    <w:rsid w:val="CEFF4BF5"/>
    <w:rsid w:val="D2FF0AD3"/>
    <w:rsid w:val="D3F9E3A3"/>
    <w:rsid w:val="DB9B2174"/>
    <w:rsid w:val="DBE5CC46"/>
    <w:rsid w:val="E6F74A08"/>
    <w:rsid w:val="EBE55902"/>
    <w:rsid w:val="EFEB37D6"/>
    <w:rsid w:val="EFFBC1FB"/>
    <w:rsid w:val="EFFEC079"/>
    <w:rsid w:val="F3F2B138"/>
    <w:rsid w:val="F3FFE72E"/>
    <w:rsid w:val="F6ACB06F"/>
    <w:rsid w:val="F7BD9018"/>
    <w:rsid w:val="FAFF13A2"/>
    <w:rsid w:val="FE6F53BB"/>
    <w:rsid w:val="FF7B42DE"/>
    <w:rsid w:val="FF9FB83D"/>
    <w:rsid w:val="FFCFFC6C"/>
    <w:rsid w:val="FFF746D4"/>
    <w:rsid w:val="FFFBD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rFonts w:eastAsia="黑体"/>
      <w:b/>
      <w:kern w:val="44"/>
      <w:sz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Lines="0" w:afterAutospacing="0"/>
    </w:pPr>
  </w:style>
  <w:style w:type="paragraph" w:styleId="6">
    <w:name w:val="index 8"/>
    <w:basedOn w:val="1"/>
    <w:next w:val="1"/>
    <w:qFormat/>
    <w:uiPriority w:val="0"/>
    <w:pPr>
      <w:ind w:left="2940"/>
    </w:pPr>
    <w:rPr>
      <w:rFonts w:ascii="Times New Roman" w:hAnsi="Times New Roman" w:eastAsia="宋体" w:cs="Times New Roman"/>
    </w:rPr>
  </w:style>
  <w:style w:type="paragraph" w:styleId="7">
    <w:name w:val="Normal Indent"/>
    <w:basedOn w:val="1"/>
    <w:unhideWhenUsed/>
    <w:qFormat/>
    <w:uiPriority w:val="99"/>
    <w:pPr>
      <w:ind w:firstLine="420" w:firstLineChars="200"/>
    </w:pPr>
    <w:rPr>
      <w:rFonts w:ascii="Calibri" w:hAnsi="Calibri" w:eastAsia="宋体" w:cs="Times New Roman"/>
    </w:rPr>
  </w:style>
  <w:style w:type="paragraph" w:styleId="8">
    <w:name w:val="Block Text"/>
    <w:basedOn w:val="1"/>
    <w:qFormat/>
    <w:uiPriority w:val="0"/>
    <w:pPr>
      <w:tabs>
        <w:tab w:val="left" w:pos="426"/>
      </w:tabs>
      <w:spacing w:after="120"/>
      <w:ind w:left="1440" w:leftChars="700" w:right="1440" w:rightChars="700"/>
    </w:pPr>
  </w:style>
  <w:style w:type="paragraph" w:styleId="9">
    <w:name w:val="Plain Text"/>
    <w:basedOn w:val="1"/>
    <w:next w:val="6"/>
    <w:qFormat/>
    <w:uiPriority w:val="0"/>
    <w:rPr>
      <w:rFonts w:ascii="宋体" w:cs="Courier New"/>
      <w:szCs w:val="21"/>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Title"/>
    <w:basedOn w:val="1"/>
    <w:next w:val="1"/>
    <w:qFormat/>
    <w:uiPriority w:val="0"/>
    <w:pPr>
      <w:spacing w:before="240" w:after="60"/>
      <w:jc w:val="center"/>
      <w:outlineLvl w:val="0"/>
    </w:pPr>
    <w:rPr>
      <w:rFonts w:ascii="Arial" w:hAnsi="Arial" w:eastAsia="宋体" w:cs="Times New Roman"/>
      <w:b/>
      <w:sz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_Style 3"/>
    <w:basedOn w:val="1"/>
    <w:next w:val="1"/>
    <w:qFormat/>
    <w:uiPriority w:val="99"/>
    <w:pPr>
      <w:spacing w:line="360" w:lineRule="auto"/>
      <w:ind w:firstLine="420" w:firstLineChars="200"/>
    </w:pPr>
    <w:rPr>
      <w:sz w:val="24"/>
    </w:rPr>
  </w:style>
  <w:style w:type="paragraph" w:customStyle="1" w:styleId="16">
    <w:name w:val="USE 1"/>
    <w:basedOn w:val="1"/>
    <w:qFormat/>
    <w:uiPriority w:val="0"/>
    <w:pPr>
      <w:spacing w:line="200" w:lineRule="atLeast"/>
      <w:jc w:val="left"/>
    </w:pPr>
    <w:rPr>
      <w:rFonts w:ascii="宋体" w:hAnsi="宋体"/>
      <w:b/>
      <w:sz w:val="24"/>
      <w:szCs w:val="28"/>
    </w:rPr>
  </w:style>
  <w:style w:type="paragraph" w:customStyle="1" w:styleId="17">
    <w:name w:val="l正文"/>
    <w:basedOn w:val="1"/>
    <w:qFormat/>
    <w:uiPriority w:val="0"/>
    <w:pPr>
      <w:spacing w:line="300" w:lineRule="auto"/>
      <w:ind w:firstLine="200" w:firstLineChars="200"/>
      <w:jc w:val="left"/>
    </w:pPr>
    <w:rPr>
      <w:rFonts w:ascii="楷体_GB2312" w:hAnsi="Times" w:eastAsia="楷体_GB2312" w:cs="等线"/>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3519</Words>
  <Characters>3629</Characters>
  <Lines>0</Lines>
  <Paragraphs>0</Paragraphs>
  <TotalTime>9</TotalTime>
  <ScaleCrop>false</ScaleCrop>
  <LinksUpToDate>false</LinksUpToDate>
  <CharactersWithSpaces>3772</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2021-12-29T08:49:00Z</dcterms:created>
  <dc:creator>陈秋燕</dc:creator>
  <cp:lastModifiedBy>lxy</cp:lastModifiedBy>
  <cp:lastPrinted>2025-08-25T23:13:00Z</cp:lastPrinted>
  <dcterms:modified xsi:type="dcterms:W3CDTF">2025-09-26T17:22:09Z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4C890B5A4782FF4B4704D66856BF70FB</vt:lpwstr>
  </property>
  <property fmtid="{D5CDD505-2E9C-101B-9397-08002B2CF9AE}" pid="4" name="KSOTemplateDocerSaveRecord">
    <vt:lpwstr>eyJoZGlkIjoiOGUyZmE4NjA3YTA4MTczMThkZDIyMTRjNDI0MWMwYTEiLCJ1c2VySWQiOiIzMTU1Mjk3MjEifQ==</vt:lpwstr>
  </property>
</Properties>
</file>