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autoSpaceDN/>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龙华区文体旅游主题</w:t>
      </w:r>
      <w:r>
        <w:rPr>
          <w:rFonts w:hint="eastAsia" w:ascii="方正小标宋简体" w:hAnsi="方正小标宋简体" w:eastAsia="方正小标宋简体" w:cs="方正小标宋简体"/>
          <w:color w:val="auto"/>
          <w:sz w:val="44"/>
          <w:szCs w:val="44"/>
          <w:highlight w:val="none"/>
          <w:lang w:eastAsia="zh-CN"/>
        </w:rPr>
        <w:t>双语</w:t>
      </w:r>
      <w:r>
        <w:rPr>
          <w:rFonts w:hint="eastAsia" w:ascii="方正小标宋简体" w:hAnsi="方正小标宋简体" w:eastAsia="方正小标宋简体" w:cs="方正小标宋简体"/>
          <w:color w:val="auto"/>
          <w:sz w:val="44"/>
          <w:szCs w:val="44"/>
          <w:highlight w:val="none"/>
        </w:rPr>
        <w:t>招商系列视频制作</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snapToGrid/>
          <w:kern w:val="2"/>
          <w:sz w:val="44"/>
          <w:szCs w:val="44"/>
          <w:highlight w:val="none"/>
          <w:lang w:val="en-US" w:eastAsia="zh-CN" w:bidi="ar-SA"/>
        </w:rPr>
        <w:t>项</w:t>
      </w:r>
      <w:r>
        <w:rPr>
          <w:rFonts w:hint="eastAsia" w:ascii="方正小标宋简体" w:hAnsi="方正小标宋简体" w:eastAsia="方正小标宋简体" w:cs="方正小标宋简体"/>
          <w:b w:val="0"/>
          <w:bCs w:val="0"/>
          <w:color w:val="auto"/>
          <w:sz w:val="44"/>
          <w:szCs w:val="44"/>
          <w:highlight w:val="none"/>
          <w:lang w:val="en-US" w:eastAsia="zh-CN"/>
        </w:rPr>
        <w:t>目需求书</w:t>
      </w:r>
    </w:p>
    <w:p>
      <w:pPr>
        <w:keepNext w:val="0"/>
        <w:keepLines w:val="0"/>
        <w:pageBreakBefore w:val="0"/>
        <w:numPr>
          <w:ilvl w:val="-1"/>
          <w:numId w:val="0"/>
        </w:numPr>
        <w:tabs>
          <w:tab w:val="left" w:pos="1820"/>
        </w:tabs>
        <w:kinsoku/>
        <w:wordWrap/>
        <w:overflowPunct/>
        <w:topLinePunct w:val="0"/>
        <w:bidi w:val="0"/>
        <w:snapToGrid w:val="0"/>
        <w:spacing w:line="560" w:lineRule="exact"/>
        <w:ind w:firstLine="0" w:firstLineChars="0"/>
        <w:rPr>
          <w:rFonts w:hint="eastAsia" w:ascii="仿宋_GB2312" w:hAnsi="仿宋_GB2312" w:eastAsia="仿宋_GB2312" w:cs="仿宋_GB2312"/>
          <w:spacing w:val="-1"/>
          <w:sz w:val="32"/>
          <w:szCs w:val="32"/>
          <w:highlight w:val="yellow"/>
        </w:rPr>
      </w:pPr>
    </w:p>
    <w:p>
      <w:pPr>
        <w:keepNext w:val="0"/>
        <w:keepLines w:val="0"/>
        <w:pageBreakBefore w:val="0"/>
        <w:numPr>
          <w:ilvl w:val="-1"/>
          <w:numId w:val="0"/>
        </w:numPr>
        <w:tabs>
          <w:tab w:val="left" w:pos="1820"/>
        </w:tabs>
        <w:kinsoku/>
        <w:wordWrap/>
        <w:overflowPunct/>
        <w:topLinePunct w:val="0"/>
        <w:bidi w:val="0"/>
        <w:snapToGrid w:val="0"/>
        <w:spacing w:line="560" w:lineRule="exact"/>
        <w:ind w:firstLine="640" w:firstLineChars="200"/>
        <w:rPr>
          <w:rFonts w:hint="eastAsia" w:ascii="仿宋_GB2312" w:hAnsi="仿宋_GB2312" w:eastAsia="仿宋_GB2312" w:cs="仿宋_GB2312"/>
          <w:spacing w:val="-1"/>
          <w:sz w:val="32"/>
          <w:szCs w:val="32"/>
        </w:rPr>
      </w:pPr>
      <w:r>
        <w:rPr>
          <w:rFonts w:hint="eastAsia" w:ascii="黑体" w:hAnsi="黑体" w:eastAsia="黑体" w:cs="黑体"/>
          <w:bCs/>
          <w:color w:val="auto"/>
          <w:sz w:val="32"/>
          <w:szCs w:val="32"/>
          <w:lang w:eastAsia="zh-CN"/>
        </w:rPr>
        <w:t>一、</w:t>
      </w:r>
      <w:r>
        <w:rPr>
          <w:rFonts w:hint="eastAsia" w:ascii="黑体" w:hAnsi="黑体" w:eastAsia="黑体" w:cs="黑体"/>
          <w:bCs/>
          <w:color w:val="auto"/>
          <w:sz w:val="32"/>
          <w:szCs w:val="32"/>
        </w:rPr>
        <w:t>项目目标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随着2026年APEC会议在深圳举办的临近，为全面展示龙华区的经济实力、产业优势、文化魅力及投资环境，提升国际影响力，吸引国内外优质企业和人才落户龙华，拟通过制作一系列高质量、国际化的招商宣传视频，向全球投资者展现龙华作为创新舞台的独特魅力。</w:t>
      </w:r>
      <w:r>
        <w:rPr>
          <w:rFonts w:hint="default" w:ascii="仿宋_GB2312" w:hAnsi="仿宋_GB2312" w:eastAsia="仿宋_GB2312" w:cs="仿宋_GB2312"/>
          <w:sz w:val="32"/>
          <w:szCs w:val="32"/>
          <w:lang w:val="en-US" w:eastAsia="zh-CN"/>
        </w:rPr>
        <w:t>视频内容将围绕“数字龙华”的定位展开，通过“文化+</w:t>
      </w:r>
      <w:r>
        <w:rPr>
          <w:rFonts w:hint="eastAsia" w:ascii="仿宋_GB2312" w:hAnsi="仿宋_GB2312" w:eastAsia="仿宋_GB2312" w:cs="仿宋_GB2312"/>
          <w:sz w:val="32"/>
          <w:szCs w:val="32"/>
          <w:lang w:val="en-US" w:eastAsia="zh-CN"/>
        </w:rPr>
        <w:t>体育+</w:t>
      </w:r>
      <w:r>
        <w:rPr>
          <w:rFonts w:hint="default" w:ascii="仿宋_GB2312" w:hAnsi="仿宋_GB2312" w:eastAsia="仿宋_GB2312" w:cs="仿宋_GB2312"/>
          <w:sz w:val="32"/>
          <w:szCs w:val="32"/>
          <w:lang w:val="en-US" w:eastAsia="zh-CN"/>
        </w:rPr>
        <w:t>科技+产业”的三维叙事手法，立体呈现龙华区的独特价值。</w:t>
      </w:r>
    </w:p>
    <w:p>
      <w:pPr>
        <w:numPr>
          <w:ilvl w:val="0"/>
          <w:numId w:val="0"/>
        </w:numPr>
        <w:tabs>
          <w:tab w:val="left" w:pos="1820"/>
        </w:tabs>
        <w:snapToGrid w:val="0"/>
        <w:spacing w:line="560" w:lineRule="exact"/>
        <w:ind w:firstLine="640" w:firstLineChars="200"/>
        <w:rPr>
          <w:rFonts w:hint="eastAsia" w:ascii="黑体" w:hAnsi="黑体" w:eastAsia="黑体" w:cs="黑体"/>
          <w:b w:val="0"/>
          <w:bCs/>
          <w:color w:val="auto"/>
          <w:kern w:val="2"/>
          <w:sz w:val="32"/>
          <w:szCs w:val="32"/>
          <w:highlight w:val="none"/>
          <w:u w:val="none"/>
          <w:lang w:val="en-US" w:eastAsia="zh-CN" w:bidi="ar-SA"/>
        </w:rPr>
      </w:pPr>
      <w:r>
        <w:rPr>
          <w:rFonts w:hint="eastAsia" w:ascii="黑体" w:hAnsi="黑体" w:eastAsia="黑体" w:cs="黑体"/>
          <w:b w:val="0"/>
          <w:bCs/>
          <w:color w:val="auto"/>
          <w:kern w:val="2"/>
          <w:sz w:val="32"/>
          <w:szCs w:val="32"/>
          <w:u w:val="none"/>
          <w:lang w:val="en-US" w:eastAsia="zh-CN" w:bidi="ar-SA"/>
        </w:rPr>
        <w:t>二、</w:t>
      </w:r>
      <w:r>
        <w:rPr>
          <w:rFonts w:hint="eastAsia" w:ascii="黑体" w:hAnsi="黑体" w:eastAsia="黑体" w:cs="黑体"/>
          <w:b w:val="0"/>
          <w:bCs/>
          <w:color w:val="auto"/>
          <w:kern w:val="2"/>
          <w:sz w:val="32"/>
          <w:szCs w:val="32"/>
          <w:highlight w:val="none"/>
          <w:u w:val="none"/>
          <w:lang w:val="en-US" w:eastAsia="zh-CN" w:bidi="ar-SA"/>
        </w:rPr>
        <w:t>服务期限</w:t>
      </w:r>
    </w:p>
    <w:p>
      <w:pPr>
        <w:pStyle w:val="8"/>
        <w:spacing w:after="0"/>
        <w:ind w:left="0" w:leftChars="0" w:right="0" w:rightChars="0" w:firstLine="640" w:firstLineChars="200"/>
        <w:rPr>
          <w:rFonts w:hint="default" w:ascii="仿宋_GB2312" w:eastAsia="仿宋_GB2312" w:cs="Times New Roman"/>
          <w:b w:val="0"/>
          <w:bCs w:val="0"/>
          <w:color w:val="auto"/>
          <w:kern w:val="2"/>
          <w:sz w:val="32"/>
          <w:szCs w:val="32"/>
          <w:highlight w:val="none"/>
          <w:u w:val="none"/>
          <w:lang w:val="en-US" w:eastAsia="zh-CN" w:bidi="ar-SA"/>
        </w:rPr>
      </w:pPr>
      <w:r>
        <w:rPr>
          <w:rFonts w:hint="eastAsia" w:ascii="仿宋_GB2312" w:hAnsi="仿宋" w:eastAsia="仿宋_GB2312" w:cs="仿宋"/>
          <w:kern w:val="2"/>
          <w:sz w:val="32"/>
          <w:szCs w:val="32"/>
          <w:highlight w:val="none"/>
          <w:lang w:val="en-US" w:eastAsia="zh-CN" w:bidi="ar-SA"/>
        </w:rPr>
        <w:t>2025年1</w:t>
      </w:r>
      <w:r>
        <w:rPr>
          <w:rFonts w:hint="default" w:ascii="仿宋_GB2312" w:hAnsi="仿宋" w:eastAsia="仿宋_GB2312" w:cs="仿宋"/>
          <w:kern w:val="2"/>
          <w:sz w:val="32"/>
          <w:szCs w:val="32"/>
          <w:highlight w:val="none"/>
          <w:lang w:val="en" w:eastAsia="zh-CN" w:bidi="ar-SA"/>
        </w:rPr>
        <w:t>1</w:t>
      </w:r>
      <w:r>
        <w:rPr>
          <w:rFonts w:hint="eastAsia" w:ascii="仿宋_GB2312" w:hAnsi="仿宋" w:eastAsia="仿宋_GB2312" w:cs="仿宋"/>
          <w:kern w:val="2"/>
          <w:sz w:val="32"/>
          <w:szCs w:val="32"/>
          <w:highlight w:val="none"/>
          <w:lang w:val="en-US" w:eastAsia="zh-CN" w:bidi="ar-SA"/>
        </w:rPr>
        <w:t>月-2026年11月</w:t>
      </w:r>
    </w:p>
    <w:p>
      <w:pPr>
        <w:keepNext w:val="0"/>
        <w:keepLines w:val="0"/>
        <w:pageBreakBefore w:val="0"/>
        <w:numPr>
          <w:ilvl w:val="0"/>
          <w:numId w:val="0"/>
        </w:numPr>
        <w:tabs>
          <w:tab w:val="left" w:pos="1820"/>
        </w:tabs>
        <w:kinsoku/>
        <w:wordWrap/>
        <w:overflowPunct/>
        <w:topLinePunct w:val="0"/>
        <w:bidi w:val="0"/>
        <w:snapToGrid w:val="0"/>
        <w:spacing w:line="560"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lang w:val="en-US" w:eastAsia="zh-CN"/>
        </w:rPr>
        <w:t>三、</w:t>
      </w:r>
      <w:r>
        <w:rPr>
          <w:rFonts w:hint="eastAsia" w:ascii="黑体" w:hAnsi="黑体" w:eastAsia="黑体" w:cs="黑体"/>
          <w:bCs/>
          <w:color w:val="auto"/>
          <w:sz w:val="32"/>
          <w:szCs w:val="32"/>
        </w:rPr>
        <w:t>项目内容及要求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 w:eastAsia="仿宋_GB2312" w:cs="仿宋"/>
          <w:b/>
          <w:bCs/>
          <w:kern w:val="2"/>
          <w:sz w:val="32"/>
          <w:szCs w:val="32"/>
          <w:lang w:val="en-US" w:eastAsia="zh-CN" w:bidi="ar-SA"/>
        </w:rPr>
      </w:pPr>
      <w:r>
        <w:rPr>
          <w:rFonts w:hint="eastAsia" w:ascii="仿宋_GB2312" w:hAnsi="仿宋" w:eastAsia="仿宋_GB2312" w:cs="仿宋"/>
          <w:b/>
          <w:bCs/>
          <w:kern w:val="2"/>
          <w:sz w:val="32"/>
          <w:szCs w:val="32"/>
          <w:lang w:val="en-US" w:eastAsia="zh-CN" w:bidi="ar-SA"/>
        </w:rPr>
        <w:t>(一)</w:t>
      </w:r>
      <w:r>
        <w:rPr>
          <w:rFonts w:hint="eastAsia" w:ascii="仿宋_GB2312" w:hAnsi="仿宋" w:eastAsia="仿宋_GB2312" w:cs="仿宋"/>
          <w:b w:val="0"/>
          <w:bCs w:val="0"/>
          <w:kern w:val="2"/>
          <w:sz w:val="32"/>
          <w:szCs w:val="32"/>
          <w:lang w:val="en-US" w:eastAsia="zh-CN" w:bidi="ar-SA"/>
        </w:rPr>
        <w:t>服务内容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1.开展</w:t>
      </w:r>
      <w:r>
        <w:rPr>
          <w:rFonts w:hint="eastAsia" w:ascii="仿宋_GB2312" w:hAnsi="仿宋_GB2312" w:eastAsia="仿宋_GB2312" w:cs="仿宋_GB2312"/>
          <w:sz w:val="32"/>
          <w:szCs w:val="32"/>
          <w:lang w:eastAsia="zh-CN"/>
        </w:rPr>
        <w:t>创意构思</w:t>
      </w:r>
      <w:r>
        <w:rPr>
          <w:rFonts w:hint="eastAsia" w:ascii="仿宋_GB2312" w:hAnsi="仿宋_GB2312" w:eastAsia="仿宋_GB2312" w:cs="仿宋_GB2312"/>
          <w:sz w:val="32"/>
          <w:szCs w:val="32"/>
        </w:rPr>
        <w:t>与拍摄计划制定</w:t>
      </w:r>
      <w:r>
        <w:rPr>
          <w:rFonts w:hint="eastAsia" w:ascii="仿宋_GB2312" w:hAnsi="仿宋_GB2312" w:eastAsia="仿宋_GB2312" w:cs="仿宋_GB2312"/>
          <w:sz w:val="32"/>
          <w:szCs w:val="32"/>
          <w:lang w:eastAsia="zh-CN"/>
        </w:rPr>
        <w:t>。了解此次招商短视频制作的核心目标，全面梳理龙华区招商环境，分析龙华区地理区位优势、文化资源特色、旅游资源亮点、政策等内容，开展文体旅游主题招商系列视频制作创意构思，并</w:t>
      </w:r>
      <w:r>
        <w:rPr>
          <w:rFonts w:hint="eastAsia" w:ascii="仿宋_GB2312" w:hAnsi="仿宋_GB2312" w:eastAsia="仿宋_GB2312" w:cs="仿宋_GB2312"/>
          <w:sz w:val="32"/>
          <w:szCs w:val="32"/>
        </w:rPr>
        <w:t>制定拍摄计划</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2.撰写文体旅游主题招商系列视频脚本。</w:t>
      </w:r>
      <w:r>
        <w:rPr>
          <w:rFonts w:hint="eastAsia" w:ascii="仿宋_GB2312" w:hAnsi="仿宋_GB2312" w:eastAsia="仿宋_GB2312" w:cs="仿宋_GB2312"/>
          <w:b w:val="0"/>
          <w:bCs w:val="0"/>
          <w:kern w:val="2"/>
          <w:sz w:val="32"/>
          <w:szCs w:val="32"/>
          <w:lang w:val="en-US" w:eastAsia="zh-CN" w:bidi="ar-SA"/>
        </w:rPr>
        <w:t>完成</w:t>
      </w:r>
      <w:r>
        <w:rPr>
          <w:rFonts w:hint="eastAsia" w:ascii="仿宋_GB2312" w:hAnsi="仿宋_GB2312" w:eastAsia="仿宋_GB2312" w:cs="仿宋_GB2312"/>
          <w:sz w:val="32"/>
          <w:szCs w:val="32"/>
          <w:lang w:val="en-US" w:eastAsia="zh-CN"/>
        </w:rPr>
        <w:t>8部3-5分钟的短视频及1部5分钟的年度纪录片脚本撰写。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3.视频拍摄与后期制作。完成</w:t>
      </w:r>
      <w:r>
        <w:rPr>
          <w:rFonts w:hint="eastAsia" w:ascii="仿宋_GB2312" w:hAnsi="仿宋_GB2312" w:eastAsia="仿宋_GB2312" w:cs="仿宋_GB2312"/>
          <w:sz w:val="32"/>
          <w:szCs w:val="32"/>
          <w:lang w:val="en-US" w:eastAsia="zh-CN"/>
        </w:rPr>
        <w:t>8部3-5分钟的短视频及1部5分钟的年度纪录片</w:t>
      </w:r>
      <w:r>
        <w:rPr>
          <w:rFonts w:hint="eastAsia" w:ascii="仿宋_GB2312" w:hAnsi="仿宋_GB2312" w:eastAsia="仿宋_GB2312" w:cs="仿宋_GB2312"/>
          <w:b w:val="0"/>
          <w:bCs w:val="0"/>
          <w:kern w:val="2"/>
          <w:sz w:val="32"/>
          <w:szCs w:val="32"/>
          <w:lang w:val="en-US" w:eastAsia="zh-CN" w:bidi="ar-SA"/>
        </w:rPr>
        <w:t>拍摄与后期制作</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4.完成视频双语内容制作。将中文内容精准翻译成英文，确保双语版本内容的一致性和准确性；聘请专业中英文配音员进行旁白录制，提升宣传片的国际感和专业性。</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5.视频的</w:t>
      </w:r>
      <w:r>
        <w:rPr>
          <w:rFonts w:hint="eastAsia" w:ascii="仿宋_GB2312" w:hAnsi="仿宋_GB2312" w:eastAsia="仿宋_GB2312" w:cs="仿宋_GB2312"/>
          <w:sz w:val="32"/>
          <w:szCs w:val="32"/>
        </w:rPr>
        <w:t>审核与修改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将制作完成的</w:t>
      </w:r>
      <w:r>
        <w:rPr>
          <w:rFonts w:hint="eastAsia" w:ascii="仿宋_GB2312" w:hAnsi="仿宋_GB2312" w:eastAsia="仿宋_GB2312" w:cs="仿宋_GB2312"/>
          <w:sz w:val="32"/>
          <w:szCs w:val="32"/>
          <w:lang w:val="en-US" w:eastAsia="zh-CN"/>
        </w:rPr>
        <w:t>8部3-5分钟及1部5分钟的年度纪录片</w:t>
      </w:r>
      <w:r>
        <w:rPr>
          <w:rFonts w:hint="eastAsia" w:ascii="仿宋_GB2312" w:hAnsi="仿宋_GB2312" w:eastAsia="仿宋_GB2312" w:cs="仿宋_GB2312"/>
          <w:sz w:val="32"/>
          <w:szCs w:val="32"/>
        </w:rPr>
        <w:t>提交</w:t>
      </w:r>
      <w:r>
        <w:rPr>
          <w:rFonts w:hint="eastAsia" w:ascii="仿宋_GB2312" w:hAnsi="仿宋_GB2312" w:eastAsia="仿宋_GB2312" w:cs="仿宋_GB2312"/>
          <w:sz w:val="32"/>
          <w:szCs w:val="32"/>
          <w:lang w:eastAsia="zh-CN"/>
        </w:rPr>
        <w:t>至本单位审核，并</w:t>
      </w:r>
      <w:r>
        <w:rPr>
          <w:rFonts w:hint="eastAsia" w:ascii="仿宋_GB2312" w:hAnsi="仿宋_GB2312" w:eastAsia="仿宋_GB2312" w:cs="仿宋_GB2312"/>
          <w:sz w:val="32"/>
          <w:szCs w:val="32"/>
        </w:rPr>
        <w:t>进行修改和完善，确保</w:t>
      </w:r>
      <w:r>
        <w:rPr>
          <w:rFonts w:hint="eastAsia" w:ascii="仿宋_GB2312" w:hAnsi="仿宋_GB2312" w:eastAsia="仿宋_GB2312" w:cs="仿宋_GB2312"/>
          <w:sz w:val="32"/>
          <w:szCs w:val="32"/>
          <w:lang w:eastAsia="zh-CN"/>
        </w:rPr>
        <w:t>片子</w:t>
      </w:r>
      <w:r>
        <w:rPr>
          <w:rFonts w:hint="eastAsia" w:ascii="仿宋_GB2312" w:hAnsi="仿宋_GB2312" w:eastAsia="仿宋_GB2312" w:cs="仿宋_GB2312"/>
          <w:sz w:val="32"/>
          <w:szCs w:val="32"/>
        </w:rPr>
        <w:t>质量水平。</w:t>
      </w:r>
    </w:p>
    <w:p>
      <w:pPr>
        <w:pStyle w:val="1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6.完成所有视频素材的整理、归档，并交由我局所有。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 w:eastAsia="仿宋_GB2312" w:cs="仿宋"/>
          <w:b w:val="0"/>
          <w:bCs w:val="0"/>
          <w:kern w:val="2"/>
          <w:sz w:val="32"/>
          <w:szCs w:val="32"/>
          <w:lang w:val="en-US" w:eastAsia="zh-CN" w:bidi="ar-SA"/>
        </w:rPr>
      </w:pPr>
      <w:r>
        <w:rPr>
          <w:rFonts w:hint="eastAsia" w:ascii="仿宋_GB2312" w:hAnsi="仿宋" w:eastAsia="仿宋_GB2312" w:cs="仿宋"/>
          <w:b/>
          <w:bCs/>
          <w:kern w:val="2"/>
          <w:sz w:val="32"/>
          <w:szCs w:val="32"/>
          <w:lang w:val="en-US" w:eastAsia="zh-CN" w:bidi="ar-SA"/>
        </w:rPr>
        <w:t>（二）</w:t>
      </w:r>
      <w:r>
        <w:rPr>
          <w:rFonts w:hint="eastAsia" w:ascii="仿宋_GB2312" w:eastAsia="仿宋_GB2312" w:cs="Times New Roman"/>
          <w:b w:val="0"/>
          <w:bCs w:val="0"/>
          <w:color w:val="auto"/>
          <w:sz w:val="32"/>
          <w:szCs w:val="32"/>
          <w:highlight w:val="none"/>
          <w:u w:val="none"/>
          <w:lang w:val="en-US" w:eastAsia="zh-CN"/>
        </w:rPr>
        <w:t>项目</w:t>
      </w:r>
      <w:r>
        <w:rPr>
          <w:rFonts w:hint="eastAsia" w:ascii="仿宋_GB2312" w:hAnsi="仿宋" w:eastAsia="仿宋_GB2312" w:cs="仿宋"/>
          <w:b w:val="0"/>
          <w:bCs w:val="0"/>
          <w:kern w:val="2"/>
          <w:sz w:val="32"/>
          <w:szCs w:val="32"/>
          <w:lang w:val="en-US" w:eastAsia="zh-CN" w:bidi="ar-SA"/>
        </w:rPr>
        <w:t>服务要求</w:t>
      </w:r>
    </w:p>
    <w:p>
      <w:pPr>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1.组建项目团队。团队人员包含：策划、导演、制片、摄影摄像、灯光等人员。</w:t>
      </w:r>
    </w:p>
    <w:p>
      <w:pPr>
        <w:keepNext w:val="0"/>
        <w:keepLines w:val="0"/>
        <w:pageBreakBefore w:val="0"/>
        <w:numPr>
          <w:ilvl w:val="0"/>
          <w:numId w:val="0"/>
        </w:numPr>
        <w:tabs>
          <w:tab w:val="left" w:pos="1820"/>
        </w:tabs>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2.确</w:t>
      </w:r>
      <w:r>
        <w:rPr>
          <w:rFonts w:hint="eastAsia" w:ascii="仿宋_GB2312" w:hAnsi="仿宋_GB2312" w:eastAsia="仿宋_GB2312" w:cs="仿宋_GB2312"/>
          <w:color w:val="auto"/>
          <w:sz w:val="32"/>
          <w:szCs w:val="32"/>
          <w:lang w:val="en-US" w:eastAsia="zh-CN"/>
        </w:rPr>
        <w:t>保所有视频内所有素材（如：画面、字体、音乐）均通过合法授权，杜绝任何形式的版权侵权风险。</w:t>
      </w:r>
    </w:p>
    <w:p>
      <w:pPr>
        <w:keepNext w:val="0"/>
        <w:keepLines w:val="0"/>
        <w:pageBreakBefore w:val="0"/>
        <w:numPr>
          <w:ilvl w:val="0"/>
          <w:numId w:val="0"/>
        </w:numPr>
        <w:tabs>
          <w:tab w:val="left" w:pos="1820"/>
        </w:tabs>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3.指定资深项目专员作为第一责任人，全程主导并深度参与脚本创作的全流程管理，包括但不限于创意研讨、初稿撰写、多轮修改优化及终稿审核。</w:t>
      </w:r>
    </w:p>
    <w:p>
      <w:pPr>
        <w:keepNext w:val="0"/>
        <w:keepLines w:val="0"/>
        <w:pageBreakBefore w:val="0"/>
        <w:numPr>
          <w:ilvl w:val="0"/>
          <w:numId w:val="0"/>
        </w:numPr>
        <w:tabs>
          <w:tab w:val="left" w:pos="1820"/>
        </w:tabs>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风险应对与责任承担：承接团队须具备视频制作经验，提供完整的风险预案（含技术故障应急方案、舆情监测与危机公关机制等），项目执行期间需派驻专业团队实时响应问题，对因制作疏失导致的损失承担全部法律及经济责任。</w:t>
      </w:r>
    </w:p>
    <w:p>
      <w:pPr>
        <w:keepNext w:val="0"/>
        <w:keepLines w:val="0"/>
        <w:pageBreakBefore w:val="0"/>
        <w:numPr>
          <w:ilvl w:val="0"/>
          <w:numId w:val="0"/>
        </w:numPr>
        <w:tabs>
          <w:tab w:val="left" w:pos="1820"/>
        </w:tabs>
        <w:kinsoku/>
        <w:wordWrap/>
        <w:overflowPunct/>
        <w:topLinePunct w:val="0"/>
        <w:bidi w:val="0"/>
        <w:adjustRightInd w:val="0"/>
        <w:snapToGrid w:val="0"/>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仿宋_GB2312" w:eastAsia="仿宋_GB2312" w:cs="仿宋_GB2312"/>
          <w:color w:val="auto"/>
          <w:sz w:val="32"/>
          <w:szCs w:val="32"/>
          <w:lang w:val="en-US" w:eastAsia="zh-CN"/>
        </w:rPr>
        <w:t>5.整理该视频所有素材并移交甲方，影片的完整版权自交付之日起归甲方所有。</w:t>
      </w:r>
    </w:p>
    <w:p>
      <w:pPr>
        <w:keepNext w:val="0"/>
        <w:keepLines w:val="0"/>
        <w:pageBreakBefore w:val="0"/>
        <w:numPr>
          <w:ilvl w:val="0"/>
          <w:numId w:val="0"/>
        </w:numPr>
        <w:tabs>
          <w:tab w:val="left" w:pos="1820"/>
        </w:tabs>
        <w:kinsoku/>
        <w:wordWrap/>
        <w:overflowPunct/>
        <w:topLinePunct w:val="0"/>
        <w:bidi w:val="0"/>
        <w:adjustRightInd w:val="0"/>
        <w:snapToGrid w:val="0"/>
        <w:spacing w:line="560" w:lineRule="exact"/>
        <w:ind w:leftChars="200" w:firstLine="320" w:firstLineChars="1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报价限额</w:t>
      </w:r>
    </w:p>
    <w:p>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eastAsia" w:ascii="仿宋_GB2312" w:hAnsi="仿宋" w:eastAsia="仿宋_GB2312" w:cs="仿宋"/>
          <w:sz w:val="32"/>
          <w:szCs w:val="32"/>
          <w:lang w:val="en-US" w:eastAsia="zh-CN"/>
        </w:rPr>
      </w:pPr>
      <w:r>
        <w:rPr>
          <w:rFonts w:hint="eastAsia" w:ascii="仿宋_GB2312" w:eastAsia="仿宋_GB2312" w:cs="Times New Roman"/>
          <w:b w:val="0"/>
          <w:bCs w:val="0"/>
          <w:color w:val="auto"/>
          <w:sz w:val="32"/>
          <w:szCs w:val="32"/>
          <w:highlight w:val="none"/>
          <w:u w:val="none"/>
          <w:lang w:val="en-US" w:eastAsia="zh-CN"/>
        </w:rPr>
        <w:t>项目</w:t>
      </w:r>
      <w:r>
        <w:rPr>
          <w:rFonts w:hint="eastAsia" w:ascii="仿宋_GB2312" w:hAnsi="仿宋" w:eastAsia="仿宋_GB2312" w:cs="仿宋"/>
          <w:kern w:val="2"/>
          <w:sz w:val="32"/>
          <w:szCs w:val="32"/>
          <w:lang w:val="en-US" w:eastAsia="zh-CN" w:bidi="ar-SA"/>
        </w:rPr>
        <w:t>投标商报价不能超过50万元。</w:t>
      </w:r>
    </w:p>
    <w:tbl>
      <w:tblPr>
        <w:tblStyle w:val="12"/>
        <w:tblW w:w="80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3"/>
        <w:gridCol w:w="1108"/>
        <w:gridCol w:w="2759"/>
        <w:gridCol w:w="2448"/>
        <w:gridCol w:w="10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
              </w:rPr>
              <w:t>序号</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
              </w:rPr>
              <w:t>项目</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
              </w:rPr>
              <w:t>内 容</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
              </w:rPr>
              <w:t>数量</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
              </w:rPr>
              <w:t>1</w:t>
            </w:r>
          </w:p>
        </w:tc>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i w:val="0"/>
                <w:color w:val="000000"/>
                <w:kern w:val="0"/>
                <w:sz w:val="24"/>
                <w:szCs w:val="24"/>
                <w:u w:val="none"/>
                <w:lang w:val="en-US" w:eastAsia="zh-CN" w:bidi="ar"/>
              </w:rPr>
            </w:pPr>
            <w:r>
              <w:rPr>
                <w:rFonts w:hint="default" w:ascii="仿宋" w:hAnsi="仿宋" w:eastAsia="仿宋" w:cs="仿宋"/>
                <w:b/>
                <w:i w:val="0"/>
                <w:color w:val="000000"/>
                <w:kern w:val="0"/>
                <w:sz w:val="24"/>
                <w:szCs w:val="24"/>
                <w:u w:val="none"/>
                <w:lang w:val="en-US" w:eastAsia="zh-CN" w:bidi="ar"/>
              </w:rPr>
              <w:t>前期</w:t>
            </w:r>
          </w:p>
          <w:p>
            <w:pPr>
              <w:keepNext w:val="0"/>
              <w:keepLines w:val="0"/>
              <w:widowControl/>
              <w:suppressLineNumbers w:val="0"/>
              <w:jc w:val="center"/>
              <w:textAlignment w:val="center"/>
              <w:rPr>
                <w:rFonts w:hint="default"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
              </w:rPr>
              <w:t>策划</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内容策划</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脚本撰写</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前期踩点</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项目专员</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
              </w:rPr>
              <w:t>2</w:t>
            </w:r>
          </w:p>
        </w:tc>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
              </w:rPr>
              <w:t>拍摄</w:t>
            </w:r>
            <w:r>
              <w:rPr>
                <w:rFonts w:hint="default" w:ascii="仿宋" w:hAnsi="仿宋" w:eastAsia="仿宋" w:cs="仿宋"/>
                <w:b/>
                <w:i w:val="0"/>
                <w:color w:val="000000"/>
                <w:kern w:val="0"/>
                <w:sz w:val="24"/>
                <w:szCs w:val="24"/>
                <w:u w:val="none"/>
                <w:lang w:val="en-US" w:eastAsia="zh-CN" w:bidi="ar"/>
              </w:rPr>
              <w:br w:type="textWrapping"/>
            </w:r>
            <w:r>
              <w:rPr>
                <w:rFonts w:hint="default" w:ascii="仿宋" w:hAnsi="仿宋" w:eastAsia="仿宋" w:cs="仿宋"/>
                <w:b/>
                <w:i w:val="0"/>
                <w:color w:val="000000"/>
                <w:kern w:val="0"/>
                <w:sz w:val="24"/>
                <w:szCs w:val="24"/>
                <w:u w:val="none"/>
                <w:lang w:val="en-US" w:eastAsia="zh-CN" w:bidi="ar"/>
              </w:rPr>
              <w:t>制作</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总导演</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摄影摄像</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灯光师</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航拍飞手</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
              </w:rPr>
              <w:t>3</w:t>
            </w:r>
          </w:p>
        </w:tc>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
              </w:rPr>
              <w:t>设备租赁及</w:t>
            </w:r>
            <w:r>
              <w:rPr>
                <w:rFonts w:hint="default" w:ascii="仿宋" w:hAnsi="仿宋" w:eastAsia="仿宋" w:cs="仿宋"/>
                <w:b/>
                <w:i w:val="0"/>
                <w:color w:val="000000"/>
                <w:kern w:val="0"/>
                <w:sz w:val="24"/>
                <w:szCs w:val="24"/>
                <w:u w:val="none"/>
                <w:lang w:val="en-US" w:eastAsia="zh-CN" w:bidi="ar"/>
              </w:rPr>
              <w:br w:type="textWrapping"/>
            </w:r>
            <w:r>
              <w:rPr>
                <w:rFonts w:hint="default" w:ascii="仿宋" w:hAnsi="仿宋" w:eastAsia="仿宋" w:cs="仿宋"/>
                <w:b/>
                <w:i w:val="0"/>
                <w:color w:val="000000"/>
                <w:kern w:val="0"/>
                <w:sz w:val="24"/>
                <w:szCs w:val="24"/>
                <w:u w:val="none"/>
                <w:lang w:val="en-US" w:eastAsia="zh-CN" w:bidi="ar"/>
              </w:rPr>
              <w:t>损耗</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摄像机组</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镜头</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航拍飞行器</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设备运输</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整个项目周期</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
              </w:rPr>
              <w:t>4</w:t>
            </w:r>
          </w:p>
        </w:tc>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
              </w:rPr>
              <w:t>后期</w:t>
            </w:r>
            <w:r>
              <w:rPr>
                <w:rFonts w:hint="default" w:ascii="仿宋" w:hAnsi="仿宋" w:eastAsia="仿宋" w:cs="仿宋"/>
                <w:b/>
                <w:i w:val="0"/>
                <w:color w:val="000000"/>
                <w:kern w:val="0"/>
                <w:sz w:val="24"/>
                <w:szCs w:val="24"/>
                <w:u w:val="none"/>
                <w:lang w:val="en-US" w:eastAsia="zh-CN" w:bidi="ar"/>
              </w:rPr>
              <w:br w:type="textWrapping"/>
            </w:r>
            <w:r>
              <w:rPr>
                <w:rFonts w:hint="default" w:ascii="仿宋" w:hAnsi="仿宋" w:eastAsia="仿宋" w:cs="仿宋"/>
                <w:b/>
                <w:i w:val="0"/>
                <w:color w:val="000000"/>
                <w:kern w:val="0"/>
                <w:sz w:val="24"/>
                <w:szCs w:val="24"/>
                <w:u w:val="none"/>
                <w:lang w:val="en-US" w:eastAsia="zh-CN" w:bidi="ar"/>
              </w:rPr>
              <w:t>制作</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中英文配音</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中英文翻译</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素材版权费</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整个项目周期</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视频剪辑</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配音</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字幕制作</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视效包装</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调色渲染</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音乐编辑、音效</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8097" w:type="dxa"/>
            <w:gridSpan w:val="5"/>
            <w:tcBorders>
              <w:top w:val="single" w:color="000000" w:sz="4" w:space="0"/>
              <w:left w:val="single" w:color="000000" w:sz="4" w:space="0"/>
              <w:bottom w:val="single" w:color="000000" w:sz="4" w:space="0"/>
              <w:right w:val="single" w:color="000000" w:sz="4" w:space="0"/>
            </w:tcBorders>
            <w:shd w:val="clear" w:color="auto" w:fill="FCD5B4"/>
            <w:vAlign w:val="center"/>
          </w:tcPr>
          <w:p>
            <w:pPr>
              <w:jc w:val="center"/>
              <w:rPr>
                <w:rFonts w:hint="default"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供应商最终报价：</w:t>
            </w:r>
            <w:r>
              <w:rPr>
                <w:rFonts w:hint="eastAsia" w:ascii="仿宋" w:hAnsi="仿宋" w:eastAsia="仿宋" w:cs="仿宋"/>
                <w:b/>
                <w:i w:val="0"/>
                <w:color w:val="000000"/>
                <w:kern w:val="0"/>
                <w:sz w:val="24"/>
                <w:szCs w:val="24"/>
                <w:u w:val="single"/>
                <w:lang w:val="en-US" w:eastAsia="zh-CN" w:bidi="ar"/>
              </w:rPr>
              <w:t xml:space="preserve">         </w:t>
            </w:r>
            <w:r>
              <w:rPr>
                <w:rFonts w:hint="eastAsia" w:ascii="仿宋" w:hAnsi="仿宋" w:eastAsia="仿宋" w:cs="仿宋"/>
                <w:b/>
                <w:i w:val="0"/>
                <w:color w:val="000000"/>
                <w:kern w:val="0"/>
                <w:sz w:val="24"/>
                <w:szCs w:val="24"/>
                <w:u w:val="none"/>
                <w:lang w:val="en-US" w:eastAsia="zh-CN" w:bidi="ar"/>
              </w:rPr>
              <w:t>（万元）</w:t>
            </w:r>
            <w:r>
              <w:rPr>
                <w:rFonts w:hint="eastAsia" w:ascii="宋体" w:hAnsi="宋体" w:eastAsia="宋体" w:cs="宋体"/>
                <w:i w:val="0"/>
                <w:color w:val="000000"/>
                <w:kern w:val="0"/>
                <w:sz w:val="21"/>
                <w:szCs w:val="21"/>
                <w:u w:val="none"/>
                <w:lang w:val="en-US" w:eastAsia="zh-CN" w:bidi="ar"/>
              </w:rPr>
              <w:t>以万元为单位，并最多保留两位小数）</w:t>
            </w:r>
          </w:p>
        </w:tc>
      </w:tr>
    </w:tbl>
    <w:p>
      <w:pPr>
        <w:pStyle w:val="11"/>
        <w:rPr>
          <w:rFonts w:hint="default" w:ascii="仿宋_GB2312" w:hAnsi="仿宋" w:eastAsia="仿宋_GB2312" w:cs="仿宋"/>
          <w:b w:val="0"/>
          <w:bCs w:val="0"/>
          <w:sz w:val="32"/>
          <w:szCs w:val="32"/>
          <w:lang w:val="en-US" w:eastAsia="zh-CN"/>
        </w:rPr>
      </w:pPr>
    </w:p>
    <w:p>
      <w:pPr>
        <w:pStyle w:val="11"/>
        <w:numPr>
          <w:ilvl w:val="-1"/>
          <w:numId w:val="0"/>
        </w:numPr>
        <w:ind w:firstLine="0" w:firstLineChars="0"/>
        <w:rPr>
          <w:rFonts w:hint="default"/>
          <w:lang w:val="en-US" w:eastAsia="zh-CN"/>
        </w:rPr>
      </w:pPr>
    </w:p>
    <w:p>
      <w:pPr>
        <w:keepNext w:val="0"/>
        <w:keepLines w:val="0"/>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bCs/>
          <w:color w:val="auto"/>
          <w:sz w:val="32"/>
          <w:szCs w:val="32"/>
          <w:highlight w:val="none"/>
          <w:lang w:eastAsia="zh-CN"/>
        </w:rPr>
        <w:t>五</w:t>
      </w:r>
      <w:r>
        <w:rPr>
          <w:rFonts w:hint="eastAsia" w:ascii="黑体" w:hAnsi="黑体" w:eastAsia="黑体" w:cs="黑体"/>
          <w:bCs/>
          <w:color w:val="auto"/>
          <w:sz w:val="32"/>
          <w:szCs w:val="32"/>
          <w:highlight w:val="none"/>
        </w:rPr>
        <w:t>、</w:t>
      </w:r>
      <w:r>
        <w:rPr>
          <w:rFonts w:hint="eastAsia" w:ascii="黑体" w:hAnsi="黑体" w:eastAsia="黑体" w:cs="黑体"/>
          <w:color w:val="auto"/>
          <w:sz w:val="32"/>
          <w:szCs w:val="32"/>
          <w:highlight w:val="none"/>
        </w:rPr>
        <w:t>供应商的资质要求</w:t>
      </w:r>
    </w:p>
    <w:p>
      <w:pPr>
        <w:keepNext w:val="0"/>
        <w:keepLines w:val="0"/>
        <w:pageBreakBefore w:val="0"/>
        <w:kinsoku/>
        <w:wordWrap/>
        <w:overflowPunct/>
        <w:topLinePunct w:val="0"/>
        <w:bidi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val="en-US" w:eastAsia="zh-CN"/>
        </w:rPr>
        <w:t>一</w:t>
      </w:r>
      <w:r>
        <w:rPr>
          <w:rFonts w:hint="eastAsia" w:ascii="仿宋_GB2312" w:hAnsi="仿宋" w:eastAsia="仿宋_GB2312" w:cs="仿宋"/>
          <w:color w:val="auto"/>
          <w:sz w:val="32"/>
          <w:szCs w:val="32"/>
          <w:highlight w:val="none"/>
        </w:rPr>
        <w:t>）在中国境内注册的独立法人或其他组织（提供营业执照、事业法人证书、社会团体法人登记证书等扫描件）；</w:t>
      </w:r>
    </w:p>
    <w:p>
      <w:pPr>
        <w:keepNext w:val="0"/>
        <w:keepLines w:val="0"/>
        <w:pageBreakBefore w:val="0"/>
        <w:kinsoku/>
        <w:wordWrap/>
        <w:overflowPunct/>
        <w:topLinePunct w:val="0"/>
        <w:bidi w:val="0"/>
        <w:spacing w:line="560" w:lineRule="exact"/>
        <w:ind w:firstLine="640" w:firstLineChars="200"/>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val="en-US" w:eastAsia="zh-CN"/>
        </w:rPr>
        <w:t>二</w:t>
      </w:r>
      <w:r>
        <w:rPr>
          <w:rFonts w:hint="eastAsia" w:ascii="仿宋_GB2312" w:hAnsi="仿宋" w:eastAsia="仿宋_GB2312" w:cs="仿宋"/>
          <w:color w:val="auto"/>
          <w:sz w:val="32"/>
          <w:szCs w:val="32"/>
          <w:highlight w:val="none"/>
        </w:rPr>
        <w:t>）参与本项目投标近三年内（供应商成立不足三年的可从成立之日起算），在经营活动中没有重大违法记录以及不存在被有关部门禁止参与政府采购活动且在有效期内的情况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color w:val="auto"/>
          <w:sz w:val="32"/>
          <w:szCs w:val="32"/>
          <w:highlight w:val="none"/>
          <w:lang w:eastAsia="zh-CN"/>
        </w:rPr>
        <w:t>；</w:t>
      </w:r>
    </w:p>
    <w:p>
      <w:pPr>
        <w:keepNext w:val="0"/>
        <w:keepLines w:val="0"/>
        <w:pageBreakBefore w:val="0"/>
        <w:kinsoku/>
        <w:wordWrap/>
        <w:overflowPunct/>
        <w:topLinePunct w:val="0"/>
        <w:bidi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val="en-US" w:eastAsia="zh-CN"/>
        </w:rPr>
        <w:t>三</w:t>
      </w:r>
      <w:r>
        <w:rPr>
          <w:rFonts w:hint="eastAsia" w:ascii="仿宋_GB2312" w:hAnsi="仿宋" w:eastAsia="仿宋_GB2312" w:cs="仿宋"/>
          <w:color w:val="auto"/>
          <w:sz w:val="32"/>
          <w:szCs w:val="32"/>
          <w:highlight w:val="none"/>
        </w:rPr>
        <w:t>）</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eastAsia="仿宋_GB2312" w:cs="仿宋"/>
          <w:color w:val="auto"/>
          <w:sz w:val="32"/>
          <w:szCs w:val="32"/>
          <w:highlight w:val="none"/>
        </w:rPr>
        <w:t>。</w:t>
      </w:r>
    </w:p>
    <w:p>
      <w:pPr>
        <w:keepNext w:val="0"/>
        <w:keepLines w:val="0"/>
        <w:pageBreakBefore w:val="0"/>
        <w:kinsoku/>
        <w:wordWrap/>
        <w:overflowPunct/>
        <w:topLinePunct w:val="0"/>
        <w:bidi w:val="0"/>
        <w:spacing w:line="56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、选定供应商方法</w:t>
      </w:r>
    </w:p>
    <w:p>
      <w:pPr>
        <w:keepNext w:val="0"/>
        <w:keepLines w:val="0"/>
        <w:pageBreakBefore w:val="0"/>
        <w:tabs>
          <w:tab w:val="left" w:pos="1820"/>
        </w:tabs>
        <w:kinsoku/>
        <w:wordWrap/>
        <w:overflowPunct/>
        <w:topLinePunct w:val="0"/>
        <w:bidi w:val="0"/>
        <w:adjustRightInd w:val="0"/>
        <w:snapToGrid w:val="0"/>
        <w:spacing w:line="560" w:lineRule="exact"/>
        <w:ind w:firstLine="640" w:firstLineChars="200"/>
        <w:rPr>
          <w:rFonts w:hint="default" w:ascii="仿宋_GB2312" w:hAnsi="仿宋" w:eastAsia="仿宋_GB2312"/>
          <w:color w:val="auto"/>
          <w:sz w:val="32"/>
          <w:highlight w:val="none"/>
          <w:lang w:val="en-US" w:eastAsia="zh-CN"/>
        </w:rPr>
      </w:pPr>
      <w:r>
        <w:rPr>
          <w:rFonts w:hint="eastAsia" w:ascii="仿宋_GB2312" w:hAnsi="仿宋" w:eastAsia="仿宋_GB2312"/>
          <w:color w:val="auto"/>
          <w:sz w:val="32"/>
          <w:highlight w:val="none"/>
        </w:rPr>
        <w:t>综合评分法</w:t>
      </w:r>
    </w:p>
    <w:p>
      <w:pPr>
        <w:keepNext w:val="0"/>
        <w:keepLines w:val="0"/>
        <w:pageBreakBefore w:val="0"/>
        <w:kinsoku/>
        <w:wordWrap/>
        <w:overflowPunct/>
        <w:topLinePunct w:val="0"/>
        <w:bidi w:val="0"/>
        <w:spacing w:line="56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七</w:t>
      </w:r>
      <w:r>
        <w:rPr>
          <w:rFonts w:hint="eastAsia" w:ascii="黑体" w:hAnsi="黑体" w:eastAsia="黑体" w:cs="黑体"/>
          <w:color w:val="auto"/>
          <w:sz w:val="32"/>
          <w:szCs w:val="32"/>
          <w:highlight w:val="none"/>
        </w:rPr>
        <w:t>、评分要求</w:t>
      </w:r>
    </w:p>
    <w:p>
      <w:pPr>
        <w:pStyle w:val="17"/>
        <w:keepNext w:val="0"/>
        <w:keepLines w:val="0"/>
        <w:pageBreakBefore w:val="0"/>
        <w:kinsoku/>
        <w:wordWrap/>
        <w:overflowPunct/>
        <w:topLinePunct w:val="0"/>
        <w:bidi w:val="0"/>
        <w:spacing w:line="560" w:lineRule="exact"/>
        <w:ind w:firstLine="640" w:firstLineChars="200"/>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（一）评分规则</w:t>
      </w:r>
    </w:p>
    <w:p>
      <w:pPr>
        <w:keepNext w:val="0"/>
        <w:keepLines w:val="0"/>
        <w:pageBreakBefore w:val="0"/>
        <w:kinsoku/>
        <w:wordWrap/>
        <w:overflowPunct/>
        <w:topLinePunct w:val="0"/>
        <w:bidi w:val="0"/>
        <w:spacing w:line="560" w:lineRule="exact"/>
        <w:ind w:firstLine="640" w:firstLineChars="200"/>
        <w:rPr>
          <w:rFonts w:hint="eastAsia" w:ascii="黑体" w:hAnsi="黑体" w:eastAsia="黑体" w:cs="仿宋_GB2312"/>
          <w:bCs/>
          <w:color w:val="auto"/>
          <w:sz w:val="32"/>
          <w:szCs w:val="32"/>
          <w:highlight w:val="none"/>
        </w:rPr>
      </w:pPr>
      <w:r>
        <w:rPr>
          <w:rFonts w:hint="eastAsia" w:ascii="仿宋_GB2312" w:eastAsia="仿宋_GB2312"/>
          <w:color w:val="auto"/>
          <w:sz w:val="32"/>
          <w:szCs w:val="32"/>
          <w:highlight w:val="none"/>
        </w:rPr>
        <w:t>采取综合评分标准，</w:t>
      </w:r>
      <w:r>
        <w:rPr>
          <w:rFonts w:hint="eastAsia" w:ascii="仿宋_GB2312" w:eastAsia="仿宋_GB2312"/>
          <w:color w:val="auto"/>
          <w:sz w:val="32"/>
          <w:szCs w:val="32"/>
          <w:highlight w:val="none"/>
          <w:lang w:val="en-US" w:eastAsia="zh-CN"/>
        </w:rPr>
        <w:t>得分</w:t>
      </w:r>
      <w:r>
        <w:rPr>
          <w:rFonts w:hint="eastAsia" w:ascii="仿宋_GB2312" w:eastAsia="仿宋_GB2312"/>
          <w:color w:val="auto"/>
          <w:sz w:val="32"/>
          <w:szCs w:val="32"/>
          <w:highlight w:val="none"/>
        </w:rPr>
        <w:t>最高的投标人为本项目中标人。</w:t>
      </w:r>
    </w:p>
    <w:p>
      <w:pPr>
        <w:pStyle w:val="17"/>
        <w:keepNext w:val="0"/>
        <w:keepLines w:val="0"/>
        <w:pageBreakBefore w:val="0"/>
        <w:kinsoku/>
        <w:wordWrap/>
        <w:overflowPunct/>
        <w:topLinePunct w:val="0"/>
        <w:bidi w:val="0"/>
        <w:spacing w:line="560" w:lineRule="exact"/>
        <w:ind w:firstLine="640" w:firstLineChars="200"/>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（二）评分权重</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7"/>
        <w:gridCol w:w="2246"/>
        <w:gridCol w:w="189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7" w:type="dxa"/>
            <w:noWrap w:val="0"/>
            <w:vAlign w:val="center"/>
          </w:tcPr>
          <w:p>
            <w:pPr>
              <w:pStyle w:val="17"/>
              <w:keepNext w:val="0"/>
              <w:keepLines w:val="0"/>
              <w:pageBreakBefore w:val="0"/>
              <w:kinsoku/>
              <w:wordWrap/>
              <w:overflowPunct/>
              <w:topLinePunct w:val="0"/>
              <w:bidi w:val="0"/>
              <w:spacing w:line="560" w:lineRule="exact"/>
              <w:jc w:val="center"/>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评分内容</w:t>
            </w:r>
          </w:p>
        </w:tc>
        <w:tc>
          <w:tcPr>
            <w:tcW w:w="2246" w:type="dxa"/>
            <w:noWrap w:val="0"/>
            <w:vAlign w:val="center"/>
          </w:tcPr>
          <w:p>
            <w:pPr>
              <w:pStyle w:val="17"/>
              <w:keepNext w:val="0"/>
              <w:keepLines w:val="0"/>
              <w:pageBreakBefore w:val="0"/>
              <w:kinsoku/>
              <w:wordWrap/>
              <w:overflowPunct/>
              <w:topLinePunct w:val="0"/>
              <w:bidi w:val="0"/>
              <w:spacing w:line="560" w:lineRule="exact"/>
              <w:jc w:val="center"/>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商务能力</w:t>
            </w:r>
          </w:p>
        </w:tc>
        <w:tc>
          <w:tcPr>
            <w:tcW w:w="1890" w:type="dxa"/>
            <w:noWrap w:val="0"/>
            <w:vAlign w:val="center"/>
          </w:tcPr>
          <w:p>
            <w:pPr>
              <w:pStyle w:val="17"/>
              <w:keepNext w:val="0"/>
              <w:keepLines w:val="0"/>
              <w:pageBreakBefore w:val="0"/>
              <w:kinsoku/>
              <w:wordWrap/>
              <w:overflowPunct/>
              <w:topLinePunct w:val="0"/>
              <w:bidi w:val="0"/>
              <w:spacing w:line="560" w:lineRule="exact"/>
              <w:jc w:val="center"/>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技术能力</w:t>
            </w:r>
          </w:p>
        </w:tc>
        <w:tc>
          <w:tcPr>
            <w:tcW w:w="1785" w:type="dxa"/>
            <w:noWrap w:val="0"/>
            <w:vAlign w:val="center"/>
          </w:tcPr>
          <w:p>
            <w:pPr>
              <w:pStyle w:val="17"/>
              <w:keepNext w:val="0"/>
              <w:keepLines w:val="0"/>
              <w:pageBreakBefore w:val="0"/>
              <w:kinsoku/>
              <w:wordWrap/>
              <w:overflowPunct/>
              <w:topLinePunct w:val="0"/>
              <w:bidi w:val="0"/>
              <w:spacing w:line="560" w:lineRule="exact"/>
              <w:jc w:val="center"/>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7" w:type="dxa"/>
            <w:noWrap w:val="0"/>
            <w:vAlign w:val="center"/>
          </w:tcPr>
          <w:p>
            <w:pPr>
              <w:pStyle w:val="17"/>
              <w:keepNext w:val="0"/>
              <w:keepLines w:val="0"/>
              <w:pageBreakBefore w:val="0"/>
              <w:kinsoku/>
              <w:wordWrap/>
              <w:overflowPunct/>
              <w:topLinePunct w:val="0"/>
              <w:bidi w:val="0"/>
              <w:spacing w:line="560" w:lineRule="exact"/>
              <w:ind w:firstLine="640" w:firstLineChars="200"/>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分值</w:t>
            </w:r>
          </w:p>
        </w:tc>
        <w:tc>
          <w:tcPr>
            <w:tcW w:w="2246" w:type="dxa"/>
            <w:noWrap w:val="0"/>
            <w:vAlign w:val="center"/>
          </w:tcPr>
          <w:p>
            <w:pPr>
              <w:pStyle w:val="17"/>
              <w:keepNext w:val="0"/>
              <w:keepLines w:val="0"/>
              <w:pageBreakBefore w:val="0"/>
              <w:kinsoku/>
              <w:wordWrap/>
              <w:overflowPunct/>
              <w:topLinePunct w:val="0"/>
              <w:bidi w:val="0"/>
              <w:spacing w:line="560" w:lineRule="exact"/>
              <w:ind w:firstLine="640" w:firstLineChars="200"/>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20分</w:t>
            </w:r>
          </w:p>
        </w:tc>
        <w:tc>
          <w:tcPr>
            <w:tcW w:w="1890" w:type="dxa"/>
            <w:noWrap w:val="0"/>
            <w:vAlign w:val="center"/>
          </w:tcPr>
          <w:p>
            <w:pPr>
              <w:pStyle w:val="17"/>
              <w:keepNext w:val="0"/>
              <w:keepLines w:val="0"/>
              <w:pageBreakBefore w:val="0"/>
              <w:kinsoku/>
              <w:wordWrap/>
              <w:overflowPunct/>
              <w:topLinePunct w:val="0"/>
              <w:bidi w:val="0"/>
              <w:spacing w:line="560" w:lineRule="exact"/>
              <w:ind w:firstLine="640" w:firstLineChars="200"/>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50分</w:t>
            </w:r>
          </w:p>
        </w:tc>
        <w:tc>
          <w:tcPr>
            <w:tcW w:w="1785" w:type="dxa"/>
            <w:noWrap w:val="0"/>
            <w:vAlign w:val="center"/>
          </w:tcPr>
          <w:p>
            <w:pPr>
              <w:pStyle w:val="17"/>
              <w:keepNext w:val="0"/>
              <w:keepLines w:val="0"/>
              <w:pageBreakBefore w:val="0"/>
              <w:kinsoku/>
              <w:wordWrap/>
              <w:overflowPunct/>
              <w:topLinePunct w:val="0"/>
              <w:bidi w:val="0"/>
              <w:spacing w:line="560" w:lineRule="exact"/>
              <w:ind w:firstLine="640" w:firstLineChars="200"/>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30分</w:t>
            </w:r>
          </w:p>
        </w:tc>
      </w:tr>
    </w:tbl>
    <w:p>
      <w:pPr>
        <w:pStyle w:val="17"/>
        <w:keepNext w:val="0"/>
        <w:keepLines w:val="0"/>
        <w:pageBreakBefore w:val="0"/>
        <w:kinsoku/>
        <w:wordWrap/>
        <w:overflowPunct/>
        <w:topLinePunct w:val="0"/>
        <w:bidi w:val="0"/>
        <w:spacing w:line="560" w:lineRule="exact"/>
        <w:ind w:firstLine="640" w:firstLineChars="200"/>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（三）评分标准</w:t>
      </w:r>
    </w:p>
    <w:p>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1.商务能力</w:t>
      </w:r>
    </w:p>
    <w:tbl>
      <w:tblPr>
        <w:tblStyle w:val="1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286"/>
        <w:gridCol w:w="3827"/>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632" w:type="dxa"/>
            <w:gridSpan w:val="3"/>
            <w:noWrap w:val="0"/>
            <w:vAlign w:val="center"/>
          </w:tcPr>
          <w:p>
            <w:pPr>
              <w:keepNext w:val="0"/>
              <w:keepLines w:val="0"/>
              <w:pageBreakBefore w:val="0"/>
              <w:widowControl/>
              <w:kinsoku/>
              <w:wordWrap/>
              <w:overflowPunct/>
              <w:topLinePunct w:val="0"/>
              <w:bidi w:val="0"/>
              <w:spacing w:line="560" w:lineRule="exact"/>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项目</w:t>
            </w:r>
          </w:p>
        </w:tc>
        <w:tc>
          <w:tcPr>
            <w:tcW w:w="3119" w:type="dxa"/>
            <w:noWrap w:val="0"/>
            <w:vAlign w:val="center"/>
          </w:tcPr>
          <w:p>
            <w:pPr>
              <w:keepNext w:val="0"/>
              <w:keepLines w:val="0"/>
              <w:pageBreakBefore w:val="0"/>
              <w:widowControl/>
              <w:kinsoku/>
              <w:wordWrap/>
              <w:overflowPunct/>
              <w:topLinePunct w:val="0"/>
              <w:bidi w:val="0"/>
              <w:spacing w:line="560" w:lineRule="exact"/>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519" w:type="dxa"/>
            <w:vMerge w:val="restart"/>
            <w:noWrap w:val="0"/>
            <w:vAlign w:val="center"/>
          </w:tcPr>
          <w:p>
            <w:pPr>
              <w:keepNext w:val="0"/>
              <w:keepLines w:val="0"/>
              <w:pageBreakBefore w:val="0"/>
              <w:kinsoku/>
              <w:wordWrap/>
              <w:overflowPunct/>
              <w:topLinePunct w:val="0"/>
              <w:bidi w:val="0"/>
              <w:spacing w:line="560" w:lineRule="exact"/>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eastAsia="zh-CN"/>
              </w:rPr>
              <w:t>商务</w:t>
            </w:r>
            <w:r>
              <w:rPr>
                <w:rFonts w:hint="eastAsia" w:ascii="仿宋_GB2312" w:hAnsi="仿宋_GB2312" w:eastAsia="仿宋_GB2312" w:cs="仿宋_GB2312"/>
                <w:bCs/>
                <w:color w:val="auto"/>
                <w:sz w:val="24"/>
                <w:szCs w:val="24"/>
                <w:highlight w:val="none"/>
              </w:rPr>
              <w:t>能力评分</w:t>
            </w:r>
          </w:p>
        </w:tc>
        <w:tc>
          <w:tcPr>
            <w:tcW w:w="1286" w:type="dxa"/>
            <w:noWrap w:val="0"/>
            <w:vAlign w:val="center"/>
          </w:tcPr>
          <w:p>
            <w:pPr>
              <w:spacing w:line="276" w:lineRule="auto"/>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同类业绩（</w:t>
            </w:r>
            <w:r>
              <w:rPr>
                <w:rFonts w:hint="eastAsia" w:ascii="仿宋_GB2312" w:hAnsi="仿宋_GB2312" w:eastAsia="仿宋_GB2312" w:cs="仿宋_GB2312"/>
                <w:bCs/>
                <w:color w:val="auto"/>
                <w:sz w:val="24"/>
                <w:szCs w:val="24"/>
                <w:highlight w:val="none"/>
                <w:lang w:val="en-US" w:eastAsia="zh-CN"/>
              </w:rPr>
              <w:t>10</w:t>
            </w:r>
            <w:r>
              <w:rPr>
                <w:rFonts w:hint="eastAsia" w:ascii="仿宋_GB2312" w:hAnsi="仿宋_GB2312" w:eastAsia="仿宋_GB2312" w:cs="仿宋_GB2312"/>
                <w:bCs/>
                <w:color w:val="auto"/>
                <w:sz w:val="24"/>
                <w:szCs w:val="24"/>
                <w:highlight w:val="none"/>
              </w:rPr>
              <w:t>分）</w:t>
            </w:r>
          </w:p>
        </w:tc>
        <w:tc>
          <w:tcPr>
            <w:tcW w:w="3827" w:type="dxa"/>
            <w:noWrap w:val="0"/>
            <w:vAlign w:val="center"/>
          </w:tcPr>
          <w:p>
            <w:pPr>
              <w:spacing w:line="276" w:lineRule="auto"/>
              <w:jc w:val="both"/>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投标团队项目业绩涵盖</w:t>
            </w:r>
            <w:r>
              <w:rPr>
                <w:rFonts w:hint="eastAsia" w:ascii="仿宋_GB2312" w:hAnsi="仿宋_GB2312" w:eastAsia="仿宋_GB2312" w:cs="仿宋_GB2312"/>
                <w:bCs/>
                <w:color w:val="auto"/>
                <w:sz w:val="24"/>
                <w:szCs w:val="24"/>
                <w:highlight w:val="none"/>
                <w:lang w:val="en-US" w:eastAsia="zh-CN"/>
              </w:rPr>
              <w:t>视频</w:t>
            </w:r>
            <w:r>
              <w:rPr>
                <w:rFonts w:hint="eastAsia" w:ascii="仿宋_GB2312" w:hAnsi="仿宋_GB2312" w:eastAsia="仿宋_GB2312" w:cs="仿宋_GB2312"/>
                <w:bCs/>
                <w:color w:val="auto"/>
                <w:sz w:val="24"/>
                <w:szCs w:val="24"/>
                <w:highlight w:val="none"/>
              </w:rPr>
              <w:t>拍摄制作类等服务，每提供一个同类业务证明得5分，满分10分。</w:t>
            </w:r>
          </w:p>
        </w:tc>
        <w:tc>
          <w:tcPr>
            <w:tcW w:w="3119" w:type="dxa"/>
            <w:noWrap w:val="0"/>
            <w:vAlign w:val="center"/>
          </w:tcPr>
          <w:p>
            <w:pPr>
              <w:numPr>
                <w:ilvl w:val="0"/>
                <w:numId w:val="0"/>
              </w:numPr>
              <w:spacing w:line="276" w:lineRule="auto"/>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1.</w:t>
            </w:r>
            <w:r>
              <w:rPr>
                <w:rFonts w:hint="eastAsia" w:ascii="仿宋_GB2312" w:hAnsi="仿宋_GB2312" w:eastAsia="仿宋_GB2312" w:cs="仿宋_GB2312"/>
                <w:bCs/>
                <w:color w:val="auto"/>
                <w:sz w:val="24"/>
                <w:szCs w:val="24"/>
                <w:highlight w:val="none"/>
              </w:rPr>
              <w:t>需提供项目合同关键页或中标通知书复印件或合同甲方出具的证明文件并加盖投标人公章</w:t>
            </w:r>
          </w:p>
          <w:p>
            <w:pPr>
              <w:numPr>
                <w:ilvl w:val="0"/>
                <w:numId w:val="0"/>
              </w:numPr>
              <w:spacing w:line="276" w:lineRule="auto"/>
              <w:jc w:val="both"/>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w:t>
            </w:r>
            <w:r>
              <w:rPr>
                <w:rFonts w:hint="eastAsia" w:ascii="仿宋_GB2312" w:hAnsi="仿宋_GB2312" w:eastAsia="仿宋_GB2312" w:cs="仿宋_GB2312"/>
                <w:bCs/>
                <w:color w:val="auto"/>
                <w:sz w:val="24"/>
                <w:szCs w:val="24"/>
                <w:highlight w:val="none"/>
              </w:rPr>
              <w:t>未按要求提供或提供不清晰导致无法判断的不得分。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519" w:type="dxa"/>
            <w:vMerge w:val="continue"/>
            <w:noWrap w:val="0"/>
            <w:vAlign w:val="center"/>
          </w:tcPr>
          <w:p>
            <w:pPr>
              <w:keepNext w:val="0"/>
              <w:keepLines w:val="0"/>
              <w:pageBreakBefore w:val="0"/>
              <w:kinsoku/>
              <w:wordWrap/>
              <w:overflowPunct/>
              <w:topLinePunct w:val="0"/>
              <w:bidi w:val="0"/>
              <w:spacing w:line="560" w:lineRule="exact"/>
              <w:jc w:val="center"/>
              <w:rPr>
                <w:rFonts w:hint="eastAsia" w:ascii="仿宋_GB2312" w:hAnsi="仿宋_GB2312" w:eastAsia="仿宋_GB2312" w:cs="仿宋_GB2312"/>
                <w:bCs/>
                <w:color w:val="auto"/>
                <w:sz w:val="24"/>
                <w:szCs w:val="24"/>
                <w:highlight w:val="none"/>
              </w:rPr>
            </w:pPr>
          </w:p>
        </w:tc>
        <w:tc>
          <w:tcPr>
            <w:tcW w:w="1286" w:type="dxa"/>
            <w:noWrap w:val="0"/>
            <w:vAlign w:val="center"/>
          </w:tcPr>
          <w:p>
            <w:pPr>
              <w:spacing w:line="276"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诚信评价</w:t>
            </w:r>
          </w:p>
          <w:p>
            <w:pPr>
              <w:spacing w:line="276"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5</w:t>
            </w:r>
            <w:r>
              <w:rPr>
                <w:rFonts w:hint="eastAsia" w:ascii="仿宋_GB2312" w:hAnsi="仿宋_GB2312" w:eastAsia="仿宋_GB2312" w:cs="仿宋_GB2312"/>
                <w:bCs/>
                <w:color w:val="auto"/>
                <w:sz w:val="24"/>
                <w:szCs w:val="24"/>
                <w:highlight w:val="none"/>
              </w:rPr>
              <w:t>分）</w:t>
            </w:r>
          </w:p>
        </w:tc>
        <w:tc>
          <w:tcPr>
            <w:tcW w:w="3827" w:type="dxa"/>
            <w:noWrap w:val="0"/>
            <w:vAlign w:val="center"/>
          </w:tcPr>
          <w:p>
            <w:pPr>
              <w:spacing w:line="276" w:lineRule="auto"/>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投标人在参与政府采购活动中不存在诚信相关问题且不在主管部门相关处理措施实施期限内的。</w:t>
            </w:r>
          </w:p>
        </w:tc>
        <w:tc>
          <w:tcPr>
            <w:tcW w:w="3119" w:type="dxa"/>
            <w:noWrap w:val="0"/>
            <w:vAlign w:val="center"/>
          </w:tcPr>
          <w:p>
            <w:pPr>
              <w:spacing w:line="276" w:lineRule="auto"/>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提供《诚信承诺书》得5分，详见附件1，未提供或内容不符不得分。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519" w:type="dxa"/>
            <w:vMerge w:val="continue"/>
            <w:noWrap w:val="0"/>
            <w:vAlign w:val="center"/>
          </w:tcPr>
          <w:p>
            <w:pPr>
              <w:keepNext w:val="0"/>
              <w:keepLines w:val="0"/>
              <w:pageBreakBefore w:val="0"/>
              <w:kinsoku/>
              <w:wordWrap/>
              <w:overflowPunct/>
              <w:topLinePunct w:val="0"/>
              <w:bidi w:val="0"/>
              <w:spacing w:line="560" w:lineRule="exact"/>
              <w:jc w:val="center"/>
              <w:rPr>
                <w:rFonts w:hint="eastAsia" w:ascii="仿宋_GB2312" w:hAnsi="仿宋_GB2312" w:eastAsia="仿宋_GB2312" w:cs="仿宋_GB2312"/>
                <w:bCs/>
                <w:color w:val="auto"/>
                <w:sz w:val="24"/>
                <w:szCs w:val="24"/>
                <w:highlight w:val="none"/>
              </w:rPr>
            </w:pPr>
          </w:p>
        </w:tc>
        <w:tc>
          <w:tcPr>
            <w:tcW w:w="1286" w:type="dxa"/>
            <w:noWrap w:val="0"/>
            <w:vAlign w:val="center"/>
          </w:tcPr>
          <w:p>
            <w:pPr>
              <w:spacing w:line="276"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服务承诺</w:t>
            </w:r>
          </w:p>
          <w:p>
            <w:pPr>
              <w:spacing w:line="276" w:lineRule="auto"/>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（5分）</w:t>
            </w:r>
          </w:p>
        </w:tc>
        <w:tc>
          <w:tcPr>
            <w:tcW w:w="3827" w:type="dxa"/>
            <w:noWrap w:val="0"/>
            <w:vAlign w:val="center"/>
          </w:tcPr>
          <w:p>
            <w:pPr>
              <w:spacing w:line="276" w:lineRule="auto"/>
              <w:jc w:val="left"/>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根据对项目的理解及自身管理经验，提出项目完成的服务承诺。</w:t>
            </w:r>
          </w:p>
        </w:tc>
        <w:tc>
          <w:tcPr>
            <w:tcW w:w="3119" w:type="dxa"/>
            <w:noWrap w:val="0"/>
            <w:vAlign w:val="center"/>
          </w:tcPr>
          <w:p>
            <w:pPr>
              <w:spacing w:line="276" w:lineRule="auto"/>
              <w:jc w:val="left"/>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提供《服务承诺书》得5分，未提供或内容不符不得分。</w:t>
            </w:r>
          </w:p>
        </w:tc>
      </w:tr>
    </w:tbl>
    <w:p>
      <w:pPr>
        <w:keepNext w:val="0"/>
        <w:keepLines w:val="0"/>
        <w:pageBreakBefore w:val="0"/>
        <w:kinsoku/>
        <w:wordWrap/>
        <w:overflowPunct/>
        <w:topLinePunct w:val="0"/>
        <w:bidi w:val="0"/>
        <w:spacing w:line="560" w:lineRule="exact"/>
        <w:ind w:firstLine="480" w:firstLineChars="200"/>
        <w:rPr>
          <w:rFonts w:hint="eastAsia" w:ascii="仿宋_GB2312" w:eastAsia="仿宋_GB2312"/>
          <w:color w:val="auto"/>
          <w:sz w:val="32"/>
          <w:szCs w:val="32"/>
          <w:highlight w:val="none"/>
        </w:rPr>
      </w:pPr>
      <w:r>
        <w:rPr>
          <w:rFonts w:hint="eastAsia" w:ascii="宋体" w:hAnsi="宋体" w:eastAsia="宋体"/>
          <w:bCs/>
          <w:color w:val="auto"/>
          <w:sz w:val="24"/>
          <w:highlight w:val="none"/>
        </w:rPr>
        <w:t>注：</w:t>
      </w:r>
      <w:r>
        <w:rPr>
          <w:rFonts w:hint="eastAsia" w:ascii="宋体" w:hAnsi="宋体"/>
          <w:bCs/>
          <w:color w:val="auto"/>
          <w:sz w:val="24"/>
          <w:highlight w:val="none"/>
        </w:rPr>
        <w:t>不提供证明文件或提供的证明文件不合格者，不得分。</w:t>
      </w:r>
    </w:p>
    <w:p>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2.技术能力</w:t>
      </w:r>
    </w:p>
    <w:tbl>
      <w:tblPr>
        <w:tblStyle w:val="1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2329"/>
        <w:gridCol w:w="5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839"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项目</w:t>
            </w:r>
          </w:p>
        </w:tc>
        <w:tc>
          <w:tcPr>
            <w:tcW w:w="578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1" w:hRule="atLeast"/>
        </w:trPr>
        <w:tc>
          <w:tcPr>
            <w:tcW w:w="51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技术能力分</w:t>
            </w:r>
          </w:p>
        </w:tc>
        <w:tc>
          <w:tcPr>
            <w:tcW w:w="232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lang w:eastAsia="zh-CN"/>
              </w:rPr>
              <w:t>项目方案</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30</w:t>
            </w:r>
            <w:r>
              <w:rPr>
                <w:rFonts w:hint="eastAsia" w:ascii="仿宋_GB2312" w:hAnsi="仿宋_GB2312" w:eastAsia="仿宋_GB2312" w:cs="仿宋_GB2312"/>
                <w:bCs/>
                <w:color w:val="auto"/>
                <w:kern w:val="0"/>
                <w:sz w:val="24"/>
                <w:szCs w:val="24"/>
                <w:highlight w:val="none"/>
              </w:rPr>
              <w:t>分）</w:t>
            </w:r>
          </w:p>
          <w:p>
            <w:pPr>
              <w:keepNext w:val="0"/>
              <w:keepLines w:val="0"/>
              <w:pageBreakBefore w:val="0"/>
              <w:widowControl/>
              <w:kinsoku/>
              <w:wordWrap/>
              <w:overflowPunct/>
              <w:topLinePunct w:val="0"/>
              <w:autoSpaceDE/>
              <w:autoSpaceDN/>
              <w:bidi w:val="0"/>
              <w:adjustRightInd/>
              <w:snapToGrid/>
              <w:spacing w:line="240" w:lineRule="auto"/>
              <w:jc w:val="both"/>
              <w:rPr>
                <w:rFonts w:hint="default" w:ascii="仿宋_GB2312" w:hAnsi="仿宋_GB2312" w:eastAsia="仿宋_GB2312" w:cs="仿宋_GB2312"/>
                <w:bCs/>
                <w:color w:val="auto"/>
                <w:kern w:val="0"/>
                <w:sz w:val="24"/>
                <w:szCs w:val="24"/>
                <w:highlight w:val="none"/>
                <w:lang w:val="en-US"/>
              </w:rPr>
            </w:pPr>
          </w:p>
        </w:tc>
        <w:tc>
          <w:tcPr>
            <w:tcW w:w="5780" w:type="dxa"/>
            <w:noWrap w:val="0"/>
            <w:vAlign w:val="center"/>
          </w:tcPr>
          <w:p>
            <w:pPr>
              <w:pStyle w:val="4"/>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after="270" w:line="450" w:lineRule="atLeast"/>
              <w:jc w:val="left"/>
              <w:textAlignment w:val="auto"/>
              <w:rPr>
                <w:rFonts w:hint="eastAsia" w:ascii="仿宋_GB2312" w:hAnsi="仿宋_GB2312" w:eastAsia="仿宋_GB2312" w:cs="仿宋_GB2312"/>
                <w:b w:val="0"/>
                <w:bCs/>
                <w:color w:val="auto"/>
                <w:kern w:val="2"/>
                <w:sz w:val="24"/>
                <w:szCs w:val="24"/>
                <w:highlight w:val="none"/>
                <w:lang w:bidi="ar-SA"/>
              </w:rPr>
            </w:pPr>
            <w:r>
              <w:rPr>
                <w:rFonts w:hint="eastAsia" w:ascii="仿宋_GB2312" w:hAnsi="仿宋_GB2312" w:eastAsia="仿宋_GB2312" w:cs="仿宋_GB2312"/>
                <w:b w:val="0"/>
                <w:bCs/>
                <w:color w:val="auto"/>
                <w:kern w:val="2"/>
                <w:sz w:val="24"/>
                <w:szCs w:val="24"/>
                <w:highlight w:val="none"/>
                <w:lang w:bidi="ar-SA"/>
              </w:rPr>
              <w:t>项目方案中包括但不限于对项目的</w:t>
            </w:r>
            <w:r>
              <w:rPr>
                <w:rFonts w:hint="eastAsia" w:ascii="仿宋_GB2312" w:hAnsi="仿宋_GB2312" w:eastAsia="仿宋_GB2312" w:cs="仿宋_GB2312"/>
                <w:b w:val="0"/>
                <w:bCs/>
                <w:color w:val="auto"/>
                <w:kern w:val="2"/>
                <w:sz w:val="24"/>
                <w:szCs w:val="24"/>
                <w:highlight w:val="none"/>
                <w:lang w:eastAsia="zh-CN" w:bidi="ar-SA"/>
              </w:rPr>
              <w:t>项目整体目标</w:t>
            </w:r>
            <w:r>
              <w:rPr>
                <w:rFonts w:hint="eastAsia" w:ascii="仿宋_GB2312" w:hAnsi="仿宋_GB2312" w:eastAsia="仿宋_GB2312" w:cs="仿宋_GB2312"/>
                <w:b w:val="0"/>
                <w:bCs/>
                <w:color w:val="auto"/>
                <w:kern w:val="2"/>
                <w:sz w:val="24"/>
                <w:szCs w:val="24"/>
                <w:highlight w:val="none"/>
                <w:lang w:bidi="ar-SA"/>
              </w:rPr>
              <w:t>、</w:t>
            </w:r>
            <w:r>
              <w:rPr>
                <w:rFonts w:hint="eastAsia" w:ascii="仿宋_GB2312" w:hAnsi="仿宋_GB2312" w:eastAsia="仿宋_GB2312" w:cs="仿宋_GB2312"/>
                <w:b w:val="0"/>
                <w:bCs/>
                <w:color w:val="auto"/>
                <w:kern w:val="2"/>
                <w:sz w:val="24"/>
                <w:szCs w:val="24"/>
                <w:highlight w:val="none"/>
                <w:lang w:eastAsia="zh-CN" w:bidi="ar-SA"/>
              </w:rPr>
              <w:t>内容策划及创意</w:t>
            </w:r>
            <w:r>
              <w:rPr>
                <w:rFonts w:hint="eastAsia" w:ascii="仿宋_GB2312" w:hAnsi="仿宋_GB2312" w:eastAsia="仿宋_GB2312" w:cs="仿宋_GB2312"/>
                <w:b w:val="0"/>
                <w:bCs/>
                <w:color w:val="auto"/>
                <w:kern w:val="2"/>
                <w:sz w:val="24"/>
                <w:szCs w:val="24"/>
                <w:highlight w:val="none"/>
                <w:lang w:bidi="ar-SA"/>
              </w:rPr>
              <w:t>、</w:t>
            </w:r>
            <w:r>
              <w:rPr>
                <w:rFonts w:ascii="仿宋_GB2312" w:hAnsi="仿宋_GB2312" w:eastAsia="仿宋_GB2312" w:cs="仿宋_GB2312"/>
                <w:b w:val="0"/>
                <w:bCs/>
                <w:i w:val="0"/>
                <w:caps w:val="0"/>
                <w:color w:val="auto"/>
                <w:spacing w:val="0"/>
                <w:kern w:val="2"/>
                <w:sz w:val="24"/>
                <w:szCs w:val="24"/>
                <w:highlight w:val="none"/>
                <w:shd w:val="clear"/>
                <w:lang w:bidi="ar-SA"/>
              </w:rPr>
              <w:t>人员分工与职责</w:t>
            </w:r>
            <w:r>
              <w:rPr>
                <w:rFonts w:hint="eastAsia" w:ascii="仿宋_GB2312" w:hAnsi="仿宋_GB2312" w:eastAsia="仿宋_GB2312" w:cs="仿宋_GB2312"/>
                <w:b w:val="0"/>
                <w:bCs/>
                <w:i w:val="0"/>
                <w:caps w:val="0"/>
                <w:color w:val="auto"/>
                <w:spacing w:val="0"/>
                <w:kern w:val="2"/>
                <w:sz w:val="24"/>
                <w:szCs w:val="24"/>
                <w:highlight w:val="none"/>
                <w:shd w:val="clear"/>
                <w:lang w:eastAsia="zh-CN" w:bidi="ar-SA"/>
              </w:rPr>
              <w:t>、</w:t>
            </w:r>
            <w:r>
              <w:rPr>
                <w:rFonts w:hint="eastAsia" w:ascii="仿宋_GB2312" w:hAnsi="仿宋_GB2312" w:eastAsia="仿宋_GB2312" w:cs="仿宋_GB2312"/>
                <w:b w:val="0"/>
                <w:bCs/>
                <w:color w:val="auto"/>
                <w:kern w:val="2"/>
                <w:sz w:val="24"/>
                <w:szCs w:val="24"/>
                <w:highlight w:val="none"/>
                <w:lang w:eastAsia="zh-CN" w:bidi="ar-SA"/>
              </w:rPr>
              <w:t>项目拍摄时间及进度管理</w:t>
            </w:r>
            <w:r>
              <w:rPr>
                <w:rFonts w:hint="eastAsia" w:ascii="仿宋_GB2312" w:hAnsi="仿宋_GB2312" w:eastAsia="仿宋_GB2312" w:cs="仿宋_GB2312"/>
                <w:b w:val="0"/>
                <w:bCs/>
                <w:color w:val="auto"/>
                <w:kern w:val="2"/>
                <w:sz w:val="24"/>
                <w:szCs w:val="24"/>
                <w:highlight w:val="none"/>
                <w:lang w:bidi="ar-SA"/>
              </w:rPr>
              <w:t>。</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满足</w:t>
            </w:r>
            <w:r>
              <w:rPr>
                <w:rFonts w:hint="eastAsia" w:ascii="仿宋_GB2312" w:hAnsi="仿宋_GB2312" w:eastAsia="仿宋_GB2312" w:cs="仿宋_GB2312"/>
                <w:bCs/>
                <w:color w:val="auto"/>
                <w:sz w:val="24"/>
                <w:szCs w:val="24"/>
                <w:highlight w:val="none"/>
                <w:lang w:eastAsia="zh-CN"/>
              </w:rPr>
              <w:t>方案中</w:t>
            </w:r>
            <w:r>
              <w:rPr>
                <w:rFonts w:hint="eastAsia" w:ascii="仿宋_GB2312" w:hAnsi="仿宋_GB2312" w:eastAsia="仿宋_GB2312" w:cs="仿宋_GB2312"/>
                <w:bCs/>
                <w:color w:val="auto"/>
                <w:sz w:val="24"/>
                <w:szCs w:val="24"/>
                <w:highlight w:val="none"/>
              </w:rPr>
              <w:t>任意一项内容得</w:t>
            </w:r>
            <w:r>
              <w:rPr>
                <w:rFonts w:hint="eastAsia" w:ascii="仿宋_GB2312" w:hAnsi="仿宋_GB2312" w:eastAsia="仿宋_GB2312" w:cs="仿宋_GB2312"/>
                <w:bCs/>
                <w:color w:val="auto"/>
                <w:sz w:val="24"/>
                <w:szCs w:val="24"/>
                <w:highlight w:val="none"/>
                <w:lang w:val="en-US" w:eastAsia="zh-CN"/>
              </w:rPr>
              <w:t>5</w:t>
            </w:r>
            <w:r>
              <w:rPr>
                <w:rFonts w:hint="eastAsia" w:ascii="仿宋_GB2312" w:hAnsi="仿宋_GB2312" w:eastAsia="仿宋_GB2312" w:cs="仿宋_GB2312"/>
                <w:bCs/>
                <w:color w:val="auto"/>
                <w:sz w:val="24"/>
                <w:szCs w:val="24"/>
                <w:highlight w:val="none"/>
              </w:rPr>
              <w:t>分，最高</w:t>
            </w:r>
            <w:r>
              <w:rPr>
                <w:rFonts w:hint="eastAsia" w:ascii="仿宋_GB2312" w:hAnsi="仿宋_GB2312" w:eastAsia="仿宋_GB2312" w:cs="仿宋_GB2312"/>
                <w:bCs/>
                <w:color w:val="auto"/>
                <w:sz w:val="24"/>
                <w:szCs w:val="24"/>
                <w:highlight w:val="none"/>
                <w:lang w:val="en-US" w:eastAsia="zh-CN"/>
              </w:rPr>
              <w:t>20</w:t>
            </w:r>
            <w:r>
              <w:rPr>
                <w:rFonts w:hint="eastAsia" w:ascii="仿宋_GB2312" w:hAnsi="仿宋_GB2312" w:eastAsia="仿宋_GB2312" w:cs="仿宋_GB2312"/>
                <w:bCs/>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评分标准：</w:t>
            </w:r>
          </w:p>
          <w:p>
            <w:pPr>
              <w:topLinePunct/>
              <w:snapToGrid w:val="0"/>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p>
          <w:p>
            <w:pPr>
              <w:keepNext w:val="0"/>
              <w:keepLines w:val="0"/>
              <w:pageBreakBefore w:val="0"/>
              <w:widowControl w:val="0"/>
              <w:snapToGrid/>
              <w:spacing w:line="240"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1.优：项目方案内容全面、具体、针对性强、科学合理、可操作性强得10分；</w:t>
            </w:r>
          </w:p>
          <w:p>
            <w:pPr>
              <w:keepNext w:val="0"/>
              <w:keepLines w:val="0"/>
              <w:pageBreakBefore w:val="0"/>
              <w:widowControl w:val="0"/>
              <w:snapToGrid/>
              <w:spacing w:line="240"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2.良：项目方案内容较全面、较具体、针对性较强、较科学合理、可操作性较强得6分；</w:t>
            </w:r>
          </w:p>
          <w:p>
            <w:pPr>
              <w:keepNext w:val="0"/>
              <w:keepLines w:val="0"/>
              <w:pageBreakBefore w:val="0"/>
              <w:widowControl w:val="0"/>
              <w:snapToGrid/>
              <w:spacing w:line="240"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3.中：项目方案内容较基本全面、一般具体、针对性一般、一般科学合理、可操作性一般得3分；</w:t>
            </w:r>
          </w:p>
          <w:p>
            <w:pPr>
              <w:pStyle w:val="8"/>
              <w:ind w:left="0" w:leftChars="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2" w:hRule="atLeast"/>
        </w:trPr>
        <w:tc>
          <w:tcPr>
            <w:tcW w:w="5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highlight w:val="none"/>
              </w:rPr>
            </w:pPr>
          </w:p>
        </w:tc>
        <w:tc>
          <w:tcPr>
            <w:tcW w:w="2329" w:type="dxa"/>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项目重点难点分析、应对措施及相关的合理化建议</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lang w:val="en" w:eastAsia="zh-CN"/>
              </w:rPr>
            </w:pPr>
            <w:r>
              <w:rPr>
                <w:rFonts w:hint="eastAsia" w:ascii="仿宋_GB2312" w:hAnsi="仿宋_GB2312" w:eastAsia="仿宋_GB2312" w:cs="仿宋_GB2312"/>
                <w:bCs/>
                <w:sz w:val="24"/>
                <w:szCs w:val="24"/>
                <w:lang w:val="en-US" w:eastAsia="zh-CN"/>
              </w:rPr>
              <w:t>（20分）</w:t>
            </w:r>
          </w:p>
        </w:tc>
        <w:tc>
          <w:tcPr>
            <w:tcW w:w="5780" w:type="dxa"/>
            <w:noWrap w:val="0"/>
            <w:vAlign w:val="center"/>
          </w:tcPr>
          <w:p>
            <w:pPr>
              <w:spacing w:line="560" w:lineRule="exac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投标供应商应根据采购文件服务需求提供项目重点难点分析、应对措施及相关的合理化建议内容包括但不限于：</w:t>
            </w:r>
          </w:p>
          <w:p>
            <w:pPr>
              <w:spacing w:line="560" w:lineRule="exac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 xml:space="preserve">1.重点难点分析； </w:t>
            </w:r>
          </w:p>
          <w:p>
            <w:pPr>
              <w:spacing w:line="560" w:lineRule="exac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 xml:space="preserve">2.应对措施；  </w:t>
            </w:r>
          </w:p>
          <w:p>
            <w:pPr>
              <w:spacing w:line="560" w:lineRule="exac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3.合理化建议。</w:t>
            </w:r>
          </w:p>
          <w:p>
            <w:pPr>
              <w:spacing w:line="560" w:lineRule="exac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满足以上任意一项得4分，最高12分。在此基础上，由评标委员会根据供应商的具体响应内容按照量化的评审因素指标进一步评审：</w:t>
            </w:r>
          </w:p>
          <w:p>
            <w:pPr>
              <w:spacing w:line="560" w:lineRule="exact"/>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（1）</w:t>
            </w:r>
            <w:r>
              <w:rPr>
                <w:rFonts w:hint="eastAsia" w:ascii="仿宋_GB2312" w:hAnsi="仿宋_GB2312" w:eastAsia="仿宋_GB2312" w:cs="仿宋_GB2312"/>
                <w:sz w:val="24"/>
                <w:szCs w:val="24"/>
                <w:highlight w:val="none"/>
                <w:vertAlign w:val="baseline"/>
                <w:lang w:val="en-US" w:eastAsia="zh-CN"/>
              </w:rPr>
              <w:t>项目重点难点分析、应对措施及相关的合理化建议</w:t>
            </w:r>
            <w:r>
              <w:rPr>
                <w:rFonts w:hint="eastAsia" w:ascii="仿宋_GB2312" w:hAnsi="仿宋_GB2312" w:eastAsia="仿宋_GB2312" w:cs="仿宋_GB2312"/>
                <w:bCs/>
                <w:sz w:val="24"/>
                <w:szCs w:val="24"/>
                <w:highlight w:val="none"/>
                <w:lang w:val="en-US" w:eastAsia="zh-CN"/>
              </w:rPr>
              <w:t>科学合理，具备极强的可行性、十分具体，评价为优，加8分；</w:t>
            </w:r>
          </w:p>
          <w:p>
            <w:pPr>
              <w:spacing w:line="560" w:lineRule="exact"/>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（2）</w:t>
            </w:r>
            <w:r>
              <w:rPr>
                <w:rFonts w:hint="eastAsia" w:ascii="仿宋_GB2312" w:hAnsi="仿宋_GB2312" w:eastAsia="仿宋_GB2312" w:cs="仿宋_GB2312"/>
                <w:sz w:val="24"/>
                <w:szCs w:val="24"/>
                <w:highlight w:val="none"/>
                <w:vertAlign w:val="baseline"/>
                <w:lang w:val="en-US" w:eastAsia="zh-CN"/>
              </w:rPr>
              <w:t>项目重点难点分析、应对措施及相关的合理化建议</w:t>
            </w:r>
            <w:r>
              <w:rPr>
                <w:rFonts w:hint="eastAsia" w:ascii="仿宋_GB2312" w:hAnsi="仿宋_GB2312" w:eastAsia="仿宋_GB2312" w:cs="仿宋_GB2312"/>
                <w:bCs/>
                <w:sz w:val="24"/>
                <w:szCs w:val="24"/>
                <w:highlight w:val="none"/>
                <w:lang w:val="en-US" w:eastAsia="zh-CN"/>
              </w:rPr>
              <w:t>较科学合理，具备较强的可行性、较具体，评价为良，加6分；</w:t>
            </w:r>
          </w:p>
          <w:p>
            <w:pPr>
              <w:spacing w:line="560" w:lineRule="exact"/>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（3）</w:t>
            </w:r>
            <w:r>
              <w:rPr>
                <w:rFonts w:hint="eastAsia" w:ascii="仿宋_GB2312" w:hAnsi="仿宋_GB2312" w:eastAsia="仿宋_GB2312" w:cs="仿宋_GB2312"/>
                <w:sz w:val="24"/>
                <w:szCs w:val="24"/>
                <w:highlight w:val="none"/>
                <w:vertAlign w:val="baseline"/>
                <w:lang w:val="en-US" w:eastAsia="zh-CN"/>
              </w:rPr>
              <w:t>项目重点难点分析、应对措施及相关的合理化建议</w:t>
            </w:r>
            <w:r>
              <w:rPr>
                <w:rFonts w:hint="eastAsia" w:ascii="仿宋_GB2312" w:hAnsi="仿宋_GB2312" w:eastAsia="仿宋_GB2312" w:cs="仿宋_GB2312"/>
                <w:bCs/>
                <w:sz w:val="24"/>
                <w:szCs w:val="24"/>
                <w:highlight w:val="none"/>
                <w:lang w:val="en-US" w:eastAsia="zh-CN"/>
              </w:rPr>
              <w:t>基本科学合理，具备基本的可行性、基本具体，评价为中，加4分；</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sz w:val="24"/>
                <w:szCs w:val="24"/>
                <w:highlight w:val="none"/>
                <w:lang w:val="en-US" w:eastAsia="zh-CN"/>
              </w:rPr>
              <w:t>（4）</w:t>
            </w:r>
            <w:r>
              <w:rPr>
                <w:rFonts w:hint="eastAsia" w:ascii="仿宋_GB2312" w:hAnsi="仿宋_GB2312" w:eastAsia="仿宋_GB2312" w:cs="仿宋_GB2312"/>
                <w:sz w:val="24"/>
                <w:szCs w:val="24"/>
                <w:highlight w:val="none"/>
                <w:vertAlign w:val="baseline"/>
                <w:lang w:val="en-US" w:eastAsia="zh-CN"/>
              </w:rPr>
              <w:t>项目重点难点分析、应对措施及相关的合理化建议</w:t>
            </w:r>
            <w:r>
              <w:rPr>
                <w:rFonts w:hint="eastAsia" w:ascii="仿宋_GB2312" w:hAnsi="仿宋_GB2312" w:eastAsia="仿宋_GB2312" w:cs="仿宋_GB2312"/>
                <w:bCs/>
                <w:sz w:val="24"/>
                <w:szCs w:val="24"/>
                <w:highlight w:val="none"/>
                <w:lang w:val="en-US" w:eastAsia="zh-CN"/>
              </w:rPr>
              <w:t>不科学合理，不具备可行性、不具体，评价为差，或未提供方案的，得0分；</w:t>
            </w:r>
          </w:p>
        </w:tc>
      </w:tr>
    </w:tbl>
    <w:p>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.报价</w:t>
      </w:r>
    </w:p>
    <w:p>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以本次</w:t>
      </w:r>
      <w:r>
        <w:rPr>
          <w:rFonts w:hint="eastAsia" w:ascii="仿宋_GB2312" w:hAnsi="仿宋" w:eastAsia="仿宋_GB2312" w:cs="仿宋_GB2312"/>
          <w:color w:val="auto"/>
          <w:sz w:val="32"/>
          <w:szCs w:val="32"/>
          <w:highlight w:val="none"/>
        </w:rPr>
        <w:t>报价或投标</w:t>
      </w:r>
      <w:r>
        <w:rPr>
          <w:rFonts w:hint="eastAsia" w:ascii="仿宋_GB2312" w:eastAsia="仿宋_GB2312"/>
          <w:color w:val="auto"/>
          <w:sz w:val="32"/>
          <w:szCs w:val="32"/>
          <w:highlight w:val="none"/>
        </w:rPr>
        <w:t>人所报的有效报价中的最低价作为基准报价。投标人报价得分=（基准价/投标人报价）*</w:t>
      </w:r>
      <w:r>
        <w:rPr>
          <w:rFonts w:hint="eastAsia" w:ascii="仿宋_GB2312" w:eastAsia="仿宋_GB2312"/>
          <w:color w:val="auto"/>
          <w:sz w:val="32"/>
          <w:szCs w:val="32"/>
          <w:highlight w:val="none"/>
          <w:lang w:val="en-US" w:eastAsia="zh-CN"/>
        </w:rPr>
        <w:t>30</w:t>
      </w:r>
      <w:r>
        <w:rPr>
          <w:rFonts w:hint="eastAsia" w:ascii="仿宋_GB2312" w:eastAsia="仿宋_GB2312"/>
          <w:color w:val="auto"/>
          <w:sz w:val="32"/>
          <w:szCs w:val="32"/>
          <w:highlight w:val="none"/>
        </w:rPr>
        <w:t>分。</w:t>
      </w:r>
    </w:p>
    <w:p>
      <w:pPr>
        <w:keepNext w:val="0"/>
        <w:keepLines w:val="0"/>
        <w:pageBreakBefore w:val="0"/>
        <w:kinsoku/>
        <w:wordWrap/>
        <w:overflowPunct/>
        <w:topLinePunct w:val="0"/>
        <w:bidi w:val="0"/>
        <w:spacing w:line="560" w:lineRule="exact"/>
        <w:rPr>
          <w:rFonts w:hint="eastAsia" w:ascii="楷体" w:hAnsi="楷体" w:eastAsia="楷体" w:cs="楷体"/>
          <w:color w:val="auto"/>
          <w:sz w:val="32"/>
          <w:szCs w:val="32"/>
          <w:highlight w:val="none"/>
        </w:rPr>
      </w:pPr>
      <w:r>
        <w:rPr>
          <w:rFonts w:hint="eastAsia"/>
          <w:color w:val="auto"/>
          <w:highlight w:val="none"/>
        </w:rPr>
        <w:t xml:space="preserve">      </w:t>
      </w:r>
      <w:r>
        <w:rPr>
          <w:rFonts w:hint="eastAsia" w:ascii="楷体" w:hAnsi="楷体" w:eastAsia="楷体" w:cs="楷体"/>
          <w:color w:val="auto"/>
          <w:sz w:val="32"/>
          <w:szCs w:val="32"/>
          <w:highlight w:val="none"/>
        </w:rPr>
        <w:t>（</w:t>
      </w:r>
      <w:r>
        <w:rPr>
          <w:rFonts w:hint="eastAsia" w:ascii="楷体" w:hAnsi="楷体" w:eastAsia="楷体" w:cs="楷体"/>
          <w:color w:val="auto"/>
          <w:sz w:val="32"/>
          <w:szCs w:val="32"/>
          <w:highlight w:val="none"/>
          <w:lang w:eastAsia="zh-CN"/>
        </w:rPr>
        <w:t>四</w:t>
      </w:r>
      <w:r>
        <w:rPr>
          <w:rFonts w:hint="eastAsia" w:ascii="楷体" w:hAnsi="楷体" w:eastAsia="楷体" w:cs="楷体"/>
          <w:color w:val="auto"/>
          <w:sz w:val="32"/>
          <w:szCs w:val="32"/>
          <w:highlight w:val="none"/>
        </w:rPr>
        <w:t>）供应商提供资料清单</w:t>
      </w:r>
    </w:p>
    <w:p>
      <w:pPr>
        <w:keepNext w:val="0"/>
        <w:keepLines w:val="0"/>
        <w:pageBreakBefore w:val="0"/>
        <w:kinsoku/>
        <w:wordWrap/>
        <w:overflowPunct/>
        <w:topLinePunct w:val="0"/>
        <w:bidi w:val="0"/>
        <w:spacing w:line="560" w:lineRule="exact"/>
        <w:ind w:firstLine="640" w:firstLineChars="200"/>
        <w:rPr>
          <w:rFonts w:hint="eastAsia" w:ascii="仿宋_GB2312" w:hAnsi="Calibri" w:eastAsia="仿宋_GB2312"/>
          <w:color w:val="auto"/>
          <w:sz w:val="32"/>
          <w:szCs w:val="32"/>
          <w:highlight w:val="none"/>
        </w:rPr>
      </w:pPr>
      <w:r>
        <w:rPr>
          <w:rFonts w:hint="eastAsia" w:ascii="仿宋_GB2312" w:hAnsi="Calibri" w:eastAsia="仿宋_GB2312"/>
          <w:color w:val="auto"/>
          <w:sz w:val="32"/>
          <w:szCs w:val="32"/>
          <w:highlight w:val="none"/>
          <w:lang w:val="en-US" w:eastAsia="zh-CN"/>
        </w:rPr>
        <w:t>1.</w:t>
      </w:r>
      <w:r>
        <w:rPr>
          <w:rFonts w:hint="eastAsia" w:ascii="仿宋_GB2312" w:hAnsi="Calibri" w:eastAsia="仿宋_GB2312"/>
          <w:color w:val="auto"/>
          <w:sz w:val="32"/>
          <w:szCs w:val="32"/>
          <w:highlight w:val="none"/>
        </w:rPr>
        <w:t>营业执照、事业</w:t>
      </w:r>
      <w:r>
        <w:rPr>
          <w:rFonts w:hint="eastAsia" w:ascii="仿宋_GB2312" w:hAnsi="Calibri" w:eastAsia="仿宋_GB2312"/>
          <w:color w:val="auto"/>
          <w:sz w:val="32"/>
          <w:szCs w:val="32"/>
          <w:highlight w:val="none"/>
          <w:lang w:val="en-US" w:eastAsia="zh-CN"/>
        </w:rPr>
        <w:t>单位</w:t>
      </w:r>
      <w:r>
        <w:rPr>
          <w:rFonts w:hint="eastAsia" w:ascii="仿宋_GB2312" w:hAnsi="Calibri" w:eastAsia="仿宋_GB2312"/>
          <w:color w:val="auto"/>
          <w:sz w:val="32"/>
          <w:szCs w:val="32"/>
          <w:highlight w:val="none"/>
        </w:rPr>
        <w:t>法人证书、社会团体法人登记证书（加盖公章）；</w:t>
      </w:r>
    </w:p>
    <w:p>
      <w:pPr>
        <w:keepNext w:val="0"/>
        <w:keepLines w:val="0"/>
        <w:pageBreakBefore w:val="0"/>
        <w:kinsoku/>
        <w:wordWrap/>
        <w:overflowPunct/>
        <w:topLinePunct w:val="0"/>
        <w:bidi w:val="0"/>
        <w:spacing w:line="560" w:lineRule="exact"/>
        <w:ind w:firstLine="640" w:firstLineChars="200"/>
        <w:rPr>
          <w:rFonts w:hint="eastAsia" w:ascii="仿宋_GB2312" w:hAnsi="Calibri" w:eastAsia="仿宋_GB2312"/>
          <w:color w:val="auto"/>
          <w:sz w:val="32"/>
          <w:szCs w:val="32"/>
          <w:highlight w:val="none"/>
        </w:rPr>
      </w:pPr>
      <w:r>
        <w:rPr>
          <w:rFonts w:hint="eastAsia" w:ascii="仿宋_GB2312" w:hAnsi="Calibri" w:eastAsia="仿宋_GB2312"/>
          <w:color w:val="auto"/>
          <w:sz w:val="32"/>
          <w:szCs w:val="32"/>
          <w:highlight w:val="none"/>
        </w:rPr>
        <w:t>2.法定代表人身份证复印件（加盖公章）；</w:t>
      </w:r>
    </w:p>
    <w:p>
      <w:pPr>
        <w:keepNext w:val="0"/>
        <w:keepLines w:val="0"/>
        <w:pageBreakBefore w:val="0"/>
        <w:kinsoku/>
        <w:wordWrap/>
        <w:overflowPunct/>
        <w:topLinePunct w:val="0"/>
        <w:bidi w:val="0"/>
        <w:spacing w:line="560" w:lineRule="exact"/>
        <w:ind w:firstLine="640" w:firstLineChars="200"/>
        <w:rPr>
          <w:rFonts w:hint="eastAsia" w:ascii="仿宋_GB2312" w:hAnsi="Calibri" w:eastAsia="仿宋_GB2312"/>
          <w:color w:val="auto"/>
          <w:sz w:val="32"/>
          <w:szCs w:val="32"/>
          <w:highlight w:val="none"/>
        </w:rPr>
      </w:pPr>
      <w:r>
        <w:rPr>
          <w:rFonts w:hint="eastAsia" w:ascii="仿宋_GB2312" w:hAnsi="Calibri" w:eastAsia="仿宋_GB2312"/>
          <w:color w:val="auto"/>
          <w:sz w:val="32"/>
          <w:szCs w:val="32"/>
          <w:highlight w:val="none"/>
        </w:rPr>
        <w:t>3.项目报价清单（加盖公章）；</w:t>
      </w:r>
    </w:p>
    <w:p>
      <w:pPr>
        <w:keepNext w:val="0"/>
        <w:keepLines w:val="0"/>
        <w:pageBreakBefore w:val="0"/>
        <w:kinsoku/>
        <w:wordWrap/>
        <w:overflowPunct/>
        <w:topLinePunct w:val="0"/>
        <w:bidi w:val="0"/>
        <w:spacing w:line="560" w:lineRule="exact"/>
        <w:ind w:firstLine="640" w:firstLineChars="200"/>
        <w:rPr>
          <w:rFonts w:hint="eastAsia" w:ascii="仿宋_GB2312" w:hAnsi="Calibri" w:eastAsia="仿宋_GB2312"/>
          <w:color w:val="auto"/>
          <w:sz w:val="32"/>
          <w:szCs w:val="32"/>
          <w:highlight w:val="none"/>
        </w:rPr>
      </w:pPr>
      <w:r>
        <w:rPr>
          <w:rFonts w:hint="eastAsia" w:ascii="仿宋_GB2312" w:hAnsi="Calibri" w:eastAsia="仿宋_GB2312"/>
          <w:color w:val="auto"/>
          <w:sz w:val="32"/>
          <w:szCs w:val="32"/>
          <w:highlight w:val="none"/>
        </w:rPr>
        <w:t>4.评分规则所需资料（同类业绩证明、方案等）；</w:t>
      </w:r>
    </w:p>
    <w:p>
      <w:pPr>
        <w:pStyle w:val="8"/>
        <w:spacing w:after="0" w:line="560" w:lineRule="exact"/>
        <w:ind w:left="0" w:leftChars="0" w:right="0" w:rightChars="0" w:firstLine="640"/>
        <w:rPr>
          <w:rFonts w:hint="eastAsia" w:ascii="仿宋_GB2312" w:hAnsi="仿宋" w:eastAsia="仿宋_GB2312" w:cs="Times New Roman"/>
          <w:sz w:val="32"/>
          <w:highlight w:val="none"/>
        </w:rPr>
      </w:pPr>
      <w:r>
        <w:rPr>
          <w:rFonts w:hint="eastAsia" w:ascii="仿宋_GB2312" w:hAnsi="仿宋" w:eastAsia="仿宋_GB2312" w:cs="Times New Roman"/>
          <w:sz w:val="32"/>
          <w:highlight w:val="none"/>
        </w:rPr>
        <w:t>5.</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）并提供表中涉及人员的近三个月社保缴纳情况，如供应商为新成立企业且成立时间不足</w:t>
      </w: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lang w:eastAsia="zh-CN"/>
        </w:rPr>
        <w:t>个月的，可提供加盖公章的情况说明或其他相关证明材料</w:t>
      </w:r>
      <w:r>
        <w:rPr>
          <w:rFonts w:hint="eastAsia" w:ascii="仿宋_GB2312" w:hAnsi="仿宋" w:eastAsia="仿宋_GB2312" w:cs="Times New Roman"/>
          <w:sz w:val="32"/>
          <w:highlight w:val="none"/>
        </w:rPr>
        <w:t>。</w:t>
      </w:r>
    </w:p>
    <w:p>
      <w:pPr>
        <w:pStyle w:val="8"/>
        <w:spacing w:after="0" w:line="560" w:lineRule="exact"/>
        <w:ind w:left="0" w:leftChars="0" w:right="0" w:rightChars="0" w:firstLine="640"/>
        <w:rPr>
          <w:rFonts w:hint="eastAsia" w:ascii="仿宋_GB2312" w:hAnsi="仿宋" w:eastAsia="仿宋_GB2312" w:cs="Times New Roman"/>
          <w:sz w:val="32"/>
          <w:highlight w:val="none"/>
          <w:lang w:val="en-US" w:eastAsia="zh-CN"/>
        </w:rPr>
      </w:pPr>
      <w:r>
        <w:rPr>
          <w:rFonts w:hint="eastAsia" w:ascii="仿宋_GB2312" w:hAnsi="仿宋" w:eastAsia="仿宋_GB2312" w:cs="Times New Roman"/>
          <w:sz w:val="32"/>
          <w:highlight w:val="none"/>
          <w:lang w:val="en-US" w:eastAsia="zh-CN"/>
        </w:rPr>
        <w:t>（五）其他注意事项</w:t>
      </w:r>
    </w:p>
    <w:p>
      <w:pPr>
        <w:keepNext w:val="0"/>
        <w:keepLines w:val="0"/>
        <w:widowControl/>
        <w:suppressLineNumbers w:val="0"/>
        <w:spacing w:line="560" w:lineRule="exact"/>
        <w:ind w:firstLine="640" w:firstLineChars="200"/>
        <w:jc w:val="left"/>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highlight w:val="none"/>
          <w:lang w:val="en-US" w:eastAsia="zh-CN"/>
        </w:rPr>
        <w:t>1.供应商需</w:t>
      </w:r>
      <w:r>
        <w:rPr>
          <w:rFonts w:hint="default" w:ascii="仿宋_GB2312" w:hAnsi="仿宋" w:eastAsia="仿宋_GB2312" w:cs="Times New Roman"/>
          <w:sz w:val="32"/>
          <w:highlight w:val="none"/>
          <w:lang w:val="en-US" w:eastAsia="zh-CN"/>
        </w:rPr>
        <w:t>深圳政府采购自行采购系统</w:t>
      </w:r>
      <w:r>
        <w:rPr>
          <w:rFonts w:hint="eastAsia" w:ascii="仿宋_GB2312" w:hAnsi="仿宋" w:eastAsia="仿宋_GB2312" w:cs="Times New Roman"/>
          <w:kern w:val="2"/>
          <w:sz w:val="32"/>
          <w:szCs w:val="24"/>
          <w:highlight w:val="none"/>
          <w:lang w:val="en-US" w:eastAsia="zh-CN" w:bidi="ar-SA"/>
        </w:rPr>
        <w:t>完成供应商注册（网址：https://zxcg.szggzy.com/home/ind</w:t>
      </w:r>
      <w:r>
        <w:rPr>
          <w:rFonts w:hint="eastAsia" w:ascii="仿宋_GB2312" w:hAnsi="仿宋" w:eastAsia="仿宋_GB2312" w:cs="Times New Roman"/>
          <w:kern w:val="2"/>
          <w:sz w:val="32"/>
          <w:szCs w:val="24"/>
          <w:lang w:val="en-US" w:eastAsia="zh-CN" w:bidi="ar-SA"/>
        </w:rPr>
        <w:t>ex.html），请于本项目投标截止时间前完成注册，否则如中标/成交，可能影响采购结果的发布。</w:t>
      </w:r>
    </w:p>
    <w:p>
      <w:pPr>
        <w:pStyle w:val="2"/>
        <w:widowControl/>
        <w:autoSpaceDE w:val="0"/>
        <w:autoSpaceDN w:val="0"/>
        <w:adjustRightInd w:val="0"/>
        <w:snapToGrid w:val="0"/>
        <w:spacing w:line="560" w:lineRule="exact"/>
        <w:ind w:firstLine="640" w:firstLineChars="200"/>
        <w:jc w:val="left"/>
        <w:textAlignment w:val="baseline"/>
        <w:rPr>
          <w:rFonts w:hint="eastAsia" w:ascii="仿宋_GB2312" w:hAnsi="仿宋" w:eastAsia="仿宋_GB2312" w:cs="Times New Roman"/>
          <w:sz w:val="32"/>
          <w:highlight w:val="none"/>
          <w:lang w:val="en-US" w:eastAsia="zh-CN"/>
        </w:rPr>
      </w:pP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rPr>
        <w:t>供应商需</w:t>
      </w:r>
      <w:r>
        <w:rPr>
          <w:rFonts w:hint="eastAsia" w:ascii="仿宋_GB2312" w:hAnsi="仿宋" w:eastAsia="仿宋_GB2312" w:cs="Times New Roman"/>
          <w:sz w:val="32"/>
          <w:highlight w:val="none"/>
          <w:lang w:val="en-US" w:eastAsia="zh-CN"/>
        </w:rPr>
        <w:t>以</w:t>
      </w:r>
      <w:r>
        <w:rPr>
          <w:rFonts w:hint="eastAsia" w:ascii="仿宋_GB2312" w:hAnsi="仿宋" w:eastAsia="仿宋_GB2312" w:cs="Times New Roman"/>
          <w:sz w:val="32"/>
          <w:highlight w:val="none"/>
        </w:rPr>
        <w:t>邮</w:t>
      </w:r>
      <w:r>
        <w:rPr>
          <w:rFonts w:hint="eastAsia" w:ascii="仿宋_GB2312" w:hAnsi="仿宋" w:eastAsia="仿宋_GB2312" w:cs="Times New Roman"/>
          <w:kern w:val="2"/>
          <w:sz w:val="32"/>
          <w:szCs w:val="22"/>
          <w:highlight w:val="none"/>
          <w:lang w:val="en-US" w:eastAsia="zh-CN" w:bidi="ar-SA"/>
        </w:rPr>
        <w:t>寄方式提供7份密封纸质版投标资料至本单位，并在封面备注“</w:t>
      </w:r>
      <w:r>
        <w:rPr>
          <w:rFonts w:hint="eastAsia" w:ascii="仿宋_GB2312" w:hAnsi="仿宋_GB2312" w:eastAsia="仿宋_GB2312" w:cs="仿宋_GB2312"/>
          <w:sz w:val="32"/>
          <w:szCs w:val="32"/>
          <w:highlight w:val="none"/>
        </w:rPr>
        <w:t>龙华区文体旅游主题招商系列视频制作</w:t>
      </w:r>
      <w:r>
        <w:rPr>
          <w:rFonts w:hint="eastAsia" w:ascii="仿宋_GB2312" w:hAnsi="仿宋_GB2312" w:eastAsia="仿宋_GB2312" w:cs="仿宋_GB2312"/>
          <w:sz w:val="32"/>
          <w:szCs w:val="32"/>
          <w:highlight w:val="none"/>
          <w:lang w:val="en-US" w:eastAsia="zh-CN"/>
        </w:rPr>
        <w:t>项目</w:t>
      </w:r>
      <w:r>
        <w:rPr>
          <w:rFonts w:hint="eastAsia" w:ascii="仿宋_GB2312" w:hAnsi="仿宋" w:eastAsia="仿宋_GB2312" w:cs="Times New Roman"/>
          <w:b w:val="0"/>
          <w:bCs w:val="0"/>
          <w:snapToGrid/>
          <w:kern w:val="2"/>
          <w:sz w:val="32"/>
          <w:szCs w:val="22"/>
          <w:highlight w:val="none"/>
          <w:lang w:val="en-US" w:eastAsia="zh-CN" w:bidi="ar-SA"/>
        </w:rPr>
        <w:t>”</w:t>
      </w:r>
      <w:r>
        <w:rPr>
          <w:rFonts w:hint="eastAsia" w:ascii="仿宋_GB2312" w:hAnsi="仿宋" w:eastAsia="仿宋_GB2312" w:cs="Times New Roman"/>
          <w:kern w:val="2"/>
          <w:sz w:val="32"/>
          <w:szCs w:val="22"/>
          <w:highlight w:val="none"/>
          <w:lang w:val="en-US" w:eastAsia="zh-CN"/>
        </w:rPr>
        <w:t>+公司全称+日期+联系人+联系方式”。</w:t>
      </w:r>
    </w:p>
    <w:p>
      <w:pPr>
        <w:pStyle w:val="8"/>
        <w:spacing w:after="0" w:line="560" w:lineRule="exact"/>
        <w:ind w:left="0" w:leftChars="0" w:right="0" w:rightChars="0" w:firstLine="640" w:firstLineChars="200"/>
        <w:jc w:val="left"/>
        <w:rPr>
          <w:rFonts w:ascii="仿宋_GB2312" w:hAnsi="仿宋" w:eastAsia="仿宋_GB2312" w:cs="Times New Roman"/>
          <w:sz w:val="32"/>
        </w:rPr>
      </w:pPr>
      <w:r>
        <w:rPr>
          <w:rFonts w:hint="eastAsia" w:ascii="仿宋_GB2312" w:hAnsi="仿宋" w:eastAsia="仿宋_GB2312" w:cs="Times New Roman"/>
          <w:sz w:val="32"/>
        </w:rPr>
        <w:t>地址：</w:t>
      </w:r>
      <w:bookmarkStart w:id="0"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0"/>
    </w:p>
    <w:p>
      <w:pPr>
        <w:pStyle w:val="18"/>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pPr>
      <w:r>
        <w:rPr>
          <w:rFonts w:hint="eastAsia" w:ascii="仿宋_GB2312" w:hAnsi="仿宋" w:eastAsia="仿宋_GB2312" w:cs="Times New Roman"/>
          <w:sz w:val="32"/>
        </w:rPr>
        <w:t>联系方式:</w:t>
      </w:r>
      <w:r>
        <w:rPr>
          <w:rFonts w:hint="eastAsia" w:ascii="仿宋_GB2312" w:hAnsi="仿宋" w:eastAsia="仿宋_GB2312" w:cs="Times New Roman"/>
          <w:sz w:val="32"/>
          <w:szCs w:val="22"/>
        </w:rPr>
        <w:t>0755-23338140</w:t>
      </w:r>
    </w:p>
    <w:p>
      <w:pPr>
        <w:spacing w:line="560" w:lineRule="exact"/>
        <w:ind w:firstLine="0" w:firstLineChars="0"/>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br w:type="page"/>
      </w:r>
    </w:p>
    <w:p>
      <w:pPr>
        <w:pStyle w:val="18"/>
        <w:spacing w:line="560" w:lineRule="exact"/>
        <w:ind w:firstLine="0" w:firstLineChars="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5"/>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2"/>
        <w:rPr>
          <w:rFonts w:hint="default"/>
          <w:lang w:val="en-US" w:eastAsia="zh-CN"/>
        </w:rPr>
      </w:pPr>
    </w:p>
    <w:p>
      <w:pPr>
        <w:rPr>
          <w:rFonts w:hint="default"/>
          <w:lang w:val="en-US" w:eastAsia="zh-CN"/>
        </w:rPr>
      </w:pPr>
    </w:p>
    <w:p>
      <w:pPr>
        <w:pStyle w:val="18"/>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3"/>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3"/>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7"/>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pPr>
      <w:bookmarkStart w:id="1" w:name="_GoBack"/>
      <w:bookmarkEnd w:id="1"/>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yZmE4NjA3YTA4MTczMThkZDIyMTRjNDI0MWMwYTEifQ=="/>
  </w:docVars>
  <w:rsids>
    <w:rsidRoot w:val="6A902462"/>
    <w:rsid w:val="0048729B"/>
    <w:rsid w:val="014B0B49"/>
    <w:rsid w:val="01D226C5"/>
    <w:rsid w:val="03163E1D"/>
    <w:rsid w:val="039D7B38"/>
    <w:rsid w:val="062F5BCA"/>
    <w:rsid w:val="06DF3687"/>
    <w:rsid w:val="0D090175"/>
    <w:rsid w:val="0D8D29CB"/>
    <w:rsid w:val="0E6787E0"/>
    <w:rsid w:val="14AA3E63"/>
    <w:rsid w:val="14B24AC5"/>
    <w:rsid w:val="160B7597"/>
    <w:rsid w:val="19596DA8"/>
    <w:rsid w:val="1AA107BB"/>
    <w:rsid w:val="1B766A5B"/>
    <w:rsid w:val="1C2D2070"/>
    <w:rsid w:val="203329C9"/>
    <w:rsid w:val="230E1CFB"/>
    <w:rsid w:val="232576AA"/>
    <w:rsid w:val="234F161F"/>
    <w:rsid w:val="239F7653"/>
    <w:rsid w:val="24715220"/>
    <w:rsid w:val="24F92139"/>
    <w:rsid w:val="26DA7947"/>
    <w:rsid w:val="27A7447A"/>
    <w:rsid w:val="2BFF198B"/>
    <w:rsid w:val="2BFF5196"/>
    <w:rsid w:val="2D7F3DEB"/>
    <w:rsid w:val="2FE3363F"/>
    <w:rsid w:val="30475B4A"/>
    <w:rsid w:val="33FB4874"/>
    <w:rsid w:val="37AAC06C"/>
    <w:rsid w:val="3829130F"/>
    <w:rsid w:val="386E057E"/>
    <w:rsid w:val="3BBFE3AB"/>
    <w:rsid w:val="3EFF815B"/>
    <w:rsid w:val="3F4FDD3D"/>
    <w:rsid w:val="3F5F251B"/>
    <w:rsid w:val="4097584C"/>
    <w:rsid w:val="43803779"/>
    <w:rsid w:val="43813731"/>
    <w:rsid w:val="46143D1C"/>
    <w:rsid w:val="4776F8A6"/>
    <w:rsid w:val="48223734"/>
    <w:rsid w:val="491F5084"/>
    <w:rsid w:val="4B3F1297"/>
    <w:rsid w:val="4C0B4CD8"/>
    <w:rsid w:val="4CDD9861"/>
    <w:rsid w:val="4DFBE690"/>
    <w:rsid w:val="4E7378F2"/>
    <w:rsid w:val="4EFC70A4"/>
    <w:rsid w:val="523429E2"/>
    <w:rsid w:val="52387764"/>
    <w:rsid w:val="5B63665A"/>
    <w:rsid w:val="5CFFD942"/>
    <w:rsid w:val="5D753EAF"/>
    <w:rsid w:val="5DD12DA4"/>
    <w:rsid w:val="5F474482"/>
    <w:rsid w:val="5FB70ACC"/>
    <w:rsid w:val="5FFB26E3"/>
    <w:rsid w:val="65527816"/>
    <w:rsid w:val="658E6848"/>
    <w:rsid w:val="671373A4"/>
    <w:rsid w:val="677E6BDE"/>
    <w:rsid w:val="691D98E3"/>
    <w:rsid w:val="69537C71"/>
    <w:rsid w:val="6A0B3169"/>
    <w:rsid w:val="6A755D5D"/>
    <w:rsid w:val="6A902462"/>
    <w:rsid w:val="6D21195D"/>
    <w:rsid w:val="6D5520C9"/>
    <w:rsid w:val="6EEBD87A"/>
    <w:rsid w:val="6F9BADD5"/>
    <w:rsid w:val="7104058D"/>
    <w:rsid w:val="728F68A9"/>
    <w:rsid w:val="73FF884D"/>
    <w:rsid w:val="74FBAB7D"/>
    <w:rsid w:val="75DCE43A"/>
    <w:rsid w:val="76DC3070"/>
    <w:rsid w:val="77187545"/>
    <w:rsid w:val="77EB9DCB"/>
    <w:rsid w:val="77ED2C21"/>
    <w:rsid w:val="78565301"/>
    <w:rsid w:val="79F75FCC"/>
    <w:rsid w:val="7B5E6C83"/>
    <w:rsid w:val="7BDD7AFF"/>
    <w:rsid w:val="7BFB85BF"/>
    <w:rsid w:val="7CA55B9A"/>
    <w:rsid w:val="7CFB3F8D"/>
    <w:rsid w:val="7D7818DB"/>
    <w:rsid w:val="7DFD4EDC"/>
    <w:rsid w:val="7EFB1E4E"/>
    <w:rsid w:val="7F7FAFB8"/>
    <w:rsid w:val="7FBD1546"/>
    <w:rsid w:val="7FBF26EB"/>
    <w:rsid w:val="7FCECBCF"/>
    <w:rsid w:val="7FDF8D7E"/>
    <w:rsid w:val="7FE7539D"/>
    <w:rsid w:val="7FF5F6A2"/>
    <w:rsid w:val="7FFCB44A"/>
    <w:rsid w:val="7FFF9878"/>
    <w:rsid w:val="8FFBCF19"/>
    <w:rsid w:val="9B7AC824"/>
    <w:rsid w:val="9BBE6FB5"/>
    <w:rsid w:val="9EDE2F2C"/>
    <w:rsid w:val="A6B21901"/>
    <w:rsid w:val="B7F3FAE1"/>
    <w:rsid w:val="BAC35385"/>
    <w:rsid w:val="BAEF6FF5"/>
    <w:rsid w:val="BFFAF221"/>
    <w:rsid w:val="C7FB918C"/>
    <w:rsid w:val="CEFF4BF5"/>
    <w:rsid w:val="D3F9E3A3"/>
    <w:rsid w:val="D79F76B7"/>
    <w:rsid w:val="DB9B2174"/>
    <w:rsid w:val="DBE5CC46"/>
    <w:rsid w:val="DFFFB50F"/>
    <w:rsid w:val="E5F963C4"/>
    <w:rsid w:val="EFEB37D6"/>
    <w:rsid w:val="EFFEC079"/>
    <w:rsid w:val="F3F2B138"/>
    <w:rsid w:val="F3FFE72E"/>
    <w:rsid w:val="F7BD9018"/>
    <w:rsid w:val="FAFF13A2"/>
    <w:rsid w:val="FF9FB83D"/>
    <w:rsid w:val="FFB3DE0B"/>
    <w:rsid w:val="FFCFFC6C"/>
    <w:rsid w:val="FFEB255A"/>
    <w:rsid w:val="FFEDDE8E"/>
    <w:rsid w:val="FFF1BA5C"/>
    <w:rsid w:val="FFF746D4"/>
    <w:rsid w:val="FFFBD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Lines="0" w:afterAutospacing="0"/>
    </w:pPr>
  </w:style>
  <w:style w:type="paragraph" w:styleId="3">
    <w:name w:val="Title"/>
    <w:basedOn w:val="1"/>
    <w:next w:val="1"/>
    <w:qFormat/>
    <w:uiPriority w:val="0"/>
    <w:pPr>
      <w:spacing w:before="240" w:after="60"/>
      <w:jc w:val="center"/>
      <w:outlineLvl w:val="0"/>
    </w:pPr>
    <w:rPr>
      <w:rFonts w:ascii="Arial" w:hAnsi="Arial" w:eastAsia="宋体" w:cs="Times New Roman"/>
      <w:b/>
      <w:sz w:val="32"/>
    </w:rPr>
  </w:style>
  <w:style w:type="paragraph" w:styleId="6">
    <w:name w:val="index 8"/>
    <w:basedOn w:val="1"/>
    <w:next w:val="1"/>
    <w:qFormat/>
    <w:uiPriority w:val="0"/>
    <w:pPr>
      <w:ind w:left="2940"/>
    </w:pPr>
    <w:rPr>
      <w:rFonts w:ascii="Times New Roman" w:hAnsi="Times New Roman" w:eastAsia="宋体" w:cs="Times New Roman"/>
    </w:rPr>
  </w:style>
  <w:style w:type="paragraph" w:styleId="7">
    <w:name w:val="Normal Indent"/>
    <w:basedOn w:val="1"/>
    <w:unhideWhenUsed/>
    <w:qFormat/>
    <w:uiPriority w:val="99"/>
    <w:pPr>
      <w:ind w:firstLine="420" w:firstLineChars="200"/>
    </w:pPr>
    <w:rPr>
      <w:rFonts w:ascii="Calibri" w:hAnsi="Calibri" w:eastAsia="宋体" w:cs="Times New Roman"/>
    </w:rPr>
  </w:style>
  <w:style w:type="paragraph" w:styleId="8">
    <w:name w:val="Block Text"/>
    <w:basedOn w:val="1"/>
    <w:qFormat/>
    <w:uiPriority w:val="0"/>
    <w:pPr>
      <w:tabs>
        <w:tab w:val="left" w:pos="426"/>
      </w:tabs>
      <w:spacing w:after="120"/>
      <w:ind w:left="1440" w:leftChars="700" w:right="1440" w:rightChars="700"/>
    </w:pPr>
  </w:style>
  <w:style w:type="paragraph" w:styleId="9">
    <w:name w:val="Plain Text"/>
    <w:basedOn w:val="1"/>
    <w:next w:val="6"/>
    <w:qFormat/>
    <w:uiPriority w:val="0"/>
    <w:rPr>
      <w:rFonts w:ascii="宋体" w:cs="Courier New"/>
      <w:szCs w:val="21"/>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Body Text First Indent"/>
    <w:basedOn w:val="2"/>
    <w:qFormat/>
    <w:uiPriority w:val="0"/>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_Style 3"/>
    <w:basedOn w:val="1"/>
    <w:next w:val="1"/>
    <w:qFormat/>
    <w:uiPriority w:val="99"/>
    <w:pPr>
      <w:spacing w:line="360" w:lineRule="auto"/>
      <w:ind w:firstLine="420" w:firstLineChars="200"/>
    </w:pPr>
    <w:rPr>
      <w:sz w:val="24"/>
    </w:rPr>
  </w:style>
  <w:style w:type="paragraph" w:customStyle="1" w:styleId="17">
    <w:name w:val="USE 1"/>
    <w:basedOn w:val="1"/>
    <w:qFormat/>
    <w:uiPriority w:val="0"/>
    <w:pPr>
      <w:spacing w:line="200" w:lineRule="atLeast"/>
      <w:jc w:val="left"/>
    </w:pPr>
    <w:rPr>
      <w:rFonts w:ascii="宋体" w:hAnsi="宋体"/>
      <w:b/>
      <w:sz w:val="24"/>
      <w:szCs w:val="28"/>
    </w:rPr>
  </w:style>
  <w:style w:type="paragraph" w:customStyle="1" w:styleId="18">
    <w:name w:val="l正文"/>
    <w:basedOn w:val="1"/>
    <w:qFormat/>
    <w:uiPriority w:val="0"/>
    <w:pPr>
      <w:spacing w:line="300" w:lineRule="auto"/>
      <w:ind w:firstLine="200" w:firstLineChars="200"/>
      <w:jc w:val="left"/>
    </w:pPr>
    <w:rPr>
      <w:rFonts w:ascii="楷体_GB2312" w:hAnsi="Times" w:eastAsia="楷体_GB2312" w:cs="等线"/>
      <w:sz w:val="24"/>
    </w:rPr>
  </w:style>
  <w:style w:type="character" w:customStyle="1" w:styleId="19">
    <w:name w:val="font01"/>
    <w:basedOn w:val="1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4836</Words>
  <Characters>4983</Characters>
  <Lines>0</Lines>
  <Paragraphs>0</Paragraphs>
  <TotalTime>2</TotalTime>
  <ScaleCrop>false</ScaleCrop>
  <LinksUpToDate>false</LinksUpToDate>
  <CharactersWithSpaces>5115</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2022-01-01T00:49:00Z</dcterms:created>
  <dc:creator>陈秋燕</dc:creator>
  <cp:lastModifiedBy>lxy</cp:lastModifiedBy>
  <cp:lastPrinted>2025-08-28T15:13:00Z</cp:lastPrinted>
  <dcterms:modified xsi:type="dcterms:W3CDTF">2025-11-19T16:56:33Z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A6D8DA63F18E3FF5EE821D6992BB45BE</vt:lpwstr>
  </property>
  <property fmtid="{D5CDD505-2E9C-101B-9397-08002B2CF9AE}" pid="4" name="KSOTemplateDocerSaveRecord">
    <vt:lpwstr>eyJoZGlkIjoiMTQ1NWY1MDExYTNkODc1ZmVlYjJlZGFhY2RiM2VhMjYiLCJ1c2VySWQiOiIyMzg0ODMzMDAifQ==</vt:lpwstr>
  </property>
</Properties>
</file>