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2025年龙华区新升规工业企业跟踪辅导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采购需求书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一、项目目标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“小升规”工作是市委市政府重点工作以及龙华区推动高质量发展“十大计划”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对于推动我区工业经济实现“量”的合理增长及“质”的有效提升具有重要意义。推动新升规工业企业应统尽统、颗粒归仓，是促进工业经济稳增长、积蓄发展新动能的重要举措，是夯实实体经济根基、推动我区工业经济高质量发展的长远之策。围绕龙华区新升规工业企业，全力做好企业服务工作，推动新升规工业企业提质增效。</w:t>
      </w:r>
      <w:r>
        <w:rPr>
          <w:rStyle w:val="10"/>
          <w:rFonts w:hint="eastAsia"/>
        </w:rPr>
        <w:t>拟</w:t>
      </w:r>
      <w:r>
        <w:rPr>
          <w:rStyle w:val="10"/>
          <w:rFonts w:hint="eastAsia" w:eastAsia="仿宋_GB2312"/>
          <w:lang w:eastAsia="zh-CN"/>
        </w:rPr>
        <w:t>请</w:t>
      </w:r>
      <w:r>
        <w:rPr>
          <w:rStyle w:val="10"/>
          <w:rFonts w:hint="eastAsia"/>
        </w:rPr>
        <w:t>专业机构</w:t>
      </w:r>
      <w:r>
        <w:rPr>
          <w:rStyle w:val="10"/>
          <w:rFonts w:hint="eastAsia" w:eastAsia="仿宋_GB2312"/>
          <w:lang w:eastAsia="zh-CN"/>
        </w:rPr>
        <w:t>协助</w:t>
      </w:r>
      <w:r>
        <w:rPr>
          <w:rStyle w:val="10"/>
          <w:rFonts w:hint="eastAsia"/>
        </w:rPr>
        <w:t>开展</w:t>
      </w:r>
      <w:r>
        <w:rPr>
          <w:rStyle w:val="10"/>
          <w:rFonts w:hint="eastAsia" w:eastAsia="仿宋_GB2312"/>
          <w:lang w:val="en-US" w:eastAsia="zh-CN"/>
        </w:rPr>
        <w:t>2025年</w:t>
      </w:r>
      <w:r>
        <w:rPr>
          <w:rStyle w:val="10"/>
          <w:rFonts w:hint="eastAsia" w:eastAsia="仿宋_GB2312"/>
          <w:lang w:eastAsia="zh-CN"/>
        </w:rPr>
        <w:t>龙华区新升规工业企业跟踪辅导</w:t>
      </w:r>
      <w:r>
        <w:rPr>
          <w:rStyle w:val="10"/>
          <w:rFonts w:hint="eastAsia"/>
        </w:rPr>
        <w:t>项目。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二、时间安排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自合同签订之日起，满一年。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内容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及要求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（一）协助开展辖区新升规工业企业产能布局摸排工作。通过电话调研、发放问卷等方式，对区内不少于150家的新升规工业企业生产经营情况、产能布局及相关诉求等进行摸底调查，形成摸底台账表。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（二）协助开展辖区新升规工业企业跟踪辅导工作。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通过现场走访对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不少于90家新升规工业企业开展跟踪辅导工作，了解企业产值情况，定期跟进企业动态，辅导企业优化产能布局。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（三）通过前期项目走访调查，及时总结优秀做法以及成功经验，形成一篇相关工作总结，为全区制定政策提供参考。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四、报价限额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该项目费用总计最高不超过23.75万元。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五、评分要求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（一）评分规则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采取综合评分标准，平均分最高的报价单位或投标人为本项目中标单位或中标人。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（二）评分权重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857"/>
        <w:gridCol w:w="1657"/>
        <w:gridCol w:w="169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5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评分内容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商务能力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技术能力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人员配备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分值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40分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（三）评分标准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1.商务能力（20分）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9"/>
        <w:gridCol w:w="4727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0分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经验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近三年承接过同类重大的项目服务及培训服务，每个项目得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3分，最高不超过15分。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列明具体服务项目或课题名称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信誉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在业界具有良好的诚信和美誉度，得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近三年内无行贿犯罪记录、无不良记录承诺函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不提供证明文件或提供的证明文件不合格者，不得分。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2.技术能力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（40分）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615"/>
        <w:gridCol w:w="459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技术能力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服务方案包含工作内容、时间安排、投入工作人员人数及资历、相关后续服务等；根据方案优劣程度打0-10分。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重难点分析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针对项目实施过程中可能遇到的重难点问题进行分析，并提出解决方案，根据方案优劣情况打0-10分。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根据项目预期效果与项目需求的切合程度打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0-15分。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服务承诺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签订诚信承诺书得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5分，不签订承诺书不得分。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3.人员配备（20分）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需配备项目负责人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1名，项目成员2名。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项目负责人具有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5年以上工作经验、具有注册会计师资格证、会计相关中级以上资格证得10分；项目成员需具有1年以上工作经验、会计相关中级以上资格证，小组成员每多1人加2分，最多加10分。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4.报价（20分）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以本次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所报的有效报价中的最低价作为基准报价。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报价得分=（基准价/投标人报价）*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（四）采购评审小组构成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采购评审小组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，由龙华区工业和信息化局各科室（中心）代表（在编人员）5人，随机抽签选择。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FEB30"/>
    <w:rsid w:val="0DCCBD14"/>
    <w:rsid w:val="2FFD93D2"/>
    <w:rsid w:val="2FFF2237"/>
    <w:rsid w:val="37BF3304"/>
    <w:rsid w:val="3CFB631A"/>
    <w:rsid w:val="3D5F7D8C"/>
    <w:rsid w:val="3DDD1C2F"/>
    <w:rsid w:val="3EAF2C3A"/>
    <w:rsid w:val="3FBC6669"/>
    <w:rsid w:val="46B3496A"/>
    <w:rsid w:val="51C94288"/>
    <w:rsid w:val="5FDFC780"/>
    <w:rsid w:val="676724DD"/>
    <w:rsid w:val="68FB7A2A"/>
    <w:rsid w:val="68FDD208"/>
    <w:rsid w:val="69AAEA68"/>
    <w:rsid w:val="6BEF3436"/>
    <w:rsid w:val="6D72F9D2"/>
    <w:rsid w:val="6FFF1ED3"/>
    <w:rsid w:val="73F75438"/>
    <w:rsid w:val="77FD172A"/>
    <w:rsid w:val="7BF7DF5D"/>
    <w:rsid w:val="7CFF8CE1"/>
    <w:rsid w:val="7DFC8511"/>
    <w:rsid w:val="7EEF5D88"/>
    <w:rsid w:val="7EFDEA0B"/>
    <w:rsid w:val="7F1F8D9E"/>
    <w:rsid w:val="7FDFF8F0"/>
    <w:rsid w:val="7FFEB5D1"/>
    <w:rsid w:val="937FA488"/>
    <w:rsid w:val="9FBBBCC0"/>
    <w:rsid w:val="B50D4E8E"/>
    <w:rsid w:val="B6CE3ABC"/>
    <w:rsid w:val="BCD2DB8D"/>
    <w:rsid w:val="BE3DAB16"/>
    <w:rsid w:val="BEAF96DF"/>
    <w:rsid w:val="BFAC2F08"/>
    <w:rsid w:val="BFBFEB30"/>
    <w:rsid w:val="BFFF3532"/>
    <w:rsid w:val="CDE783AD"/>
    <w:rsid w:val="D23F4FC4"/>
    <w:rsid w:val="E57712A2"/>
    <w:rsid w:val="E5B7F93C"/>
    <w:rsid w:val="EF3CD219"/>
    <w:rsid w:val="F3350200"/>
    <w:rsid w:val="F3BEC5C4"/>
    <w:rsid w:val="F7531A3C"/>
    <w:rsid w:val="FB8F2B7A"/>
    <w:rsid w:val="FBDDFA2E"/>
    <w:rsid w:val="FBEDD760"/>
    <w:rsid w:val="FBFF273D"/>
    <w:rsid w:val="FCB7A086"/>
    <w:rsid w:val="FDFD7A44"/>
    <w:rsid w:val="FFBDB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tabs>
        <w:tab w:val="left" w:pos="426"/>
      </w:tabs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0">
    <w:name w:val="fontstyle0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2025-11-19T06:27:00Z</dcterms:created>
  <dc:creator>Zhangpengcheng</dc:creator>
  <cp:lastModifiedBy>Zhangpengcheng</cp:lastModifiedBy>
  <cp:lastPrinted>2025-11-27T19:16:00Z</cp:lastPrinted>
  <dcterms:modified xsi:type="dcterms:W3CDTF">2025-12-08T09:25:51Z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4A72E18969E4BCB2FEA1326926952952</vt:lpwstr>
  </property>
</Properties>
</file>