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val="0"/>
        <w:jc w:val="right"/>
        <w:textAlignment w:val="center"/>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人民调解组织信息查询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根据群众需求，为群众提供</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内人民调解委员会信息查询服务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fldChar w:fldCharType="begin"/>
            </w:r>
            <w:r>
              <w:rPr>
                <w:rFonts w:hint="default" w:ascii="宋体" w:hAnsi="宋体" w:eastAsia="宋体" w:cs="宋体"/>
                <w:i w:val="0"/>
                <w:color w:val="000000"/>
                <w:sz w:val="24"/>
                <w:szCs w:val="24"/>
                <w:u w:val="none"/>
                <w:lang w:val="en-US" w:eastAsia="zh-CN"/>
              </w:rPr>
              <w:instrText xml:space="preserve"> HYPERLINK "http://www.gd.gov.cn/zwgk/wjk/zcfgk/content/post_2523956.html" \t "/Users/guagua/Documents\\x/_blank" </w:instrText>
            </w:r>
            <w:r>
              <w:rPr>
                <w:rFonts w:hint="default" w:ascii="宋体" w:hAnsi="宋体" w:eastAsia="宋体" w:cs="宋体"/>
                <w:i w:val="0"/>
                <w:color w:val="000000"/>
                <w:sz w:val="24"/>
                <w:szCs w:val="24"/>
                <w:u w:val="none"/>
                <w:lang w:val="en-US" w:eastAsia="zh-CN"/>
              </w:rPr>
              <w:fldChar w:fldCharType="separate"/>
            </w:r>
            <w:r>
              <w:rPr>
                <w:rFonts w:hint="default" w:ascii="宋体" w:hAnsi="宋体" w:eastAsia="宋体" w:cs="宋体"/>
                <w:i w:val="0"/>
                <w:color w:val="000000"/>
                <w:sz w:val="24"/>
                <w:szCs w:val="24"/>
                <w:u w:val="none"/>
              </w:rPr>
              <w:t>司法部关于推进公共法律服务平台建设的意见</w:t>
            </w:r>
            <w:r>
              <w:rPr>
                <w:rFonts w:hint="default" w:ascii="宋体" w:hAnsi="宋体" w:eastAsia="宋体" w:cs="宋体"/>
                <w:i w:val="0"/>
                <w:color w:val="000000"/>
                <w:sz w:val="24"/>
                <w:szCs w:val="24"/>
                <w:u w:val="none"/>
                <w:lang w:val="en-US" w:eastAsia="zh-CN"/>
              </w:rPr>
              <w:fldChar w:fldCharType="end"/>
            </w: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t>司发〔2017〕9号</w:t>
            </w:r>
            <w:r>
              <w:rPr>
                <w:rFonts w:hint="default" w:ascii="宋体" w:hAnsi="宋体" w:eastAsia="宋体" w:cs="宋体"/>
                <w:i w:val="0"/>
                <w:color w:val="000000"/>
                <w:sz w:val="24"/>
                <w:szCs w:val="24"/>
                <w:u w:val="none"/>
                <w:lang w:eastAsia="zh-CN"/>
              </w:rPr>
              <w:t xml:space="preserve">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前往广东省</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公共法律服务中心查询</w:t>
            </w:r>
            <w:r>
              <w:rPr>
                <w:rFonts w:hint="eastAsia" w:ascii="宋体" w:hAnsi="宋体" w:eastAsia="宋体" w:cs="宋体"/>
                <w:i w:val="0"/>
                <w:color w:val="000000"/>
                <w:sz w:val="24"/>
                <w:szCs w:val="24"/>
                <w:u w:val="none"/>
                <w:lang w:eastAsia="zh-CN"/>
              </w:rPr>
              <w:t>辖区</w:t>
            </w:r>
            <w:r>
              <w:rPr>
                <w:rFonts w:hint="default" w:ascii="宋体" w:hAnsi="宋体" w:eastAsia="宋体" w:cs="宋体"/>
                <w:i w:val="0"/>
                <w:color w:val="000000"/>
                <w:sz w:val="24"/>
                <w:szCs w:val="24"/>
                <w:u w:val="none"/>
              </w:rPr>
              <w:t>内人民调解组织信息的群众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广东省</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深圳市龙华区龙华街道龙华广场三路与清泉路交叉口富康行政服务办公区一楼</w:t>
            </w:r>
          </w:p>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周一至周五（法定节假日除外）上午</w:t>
            </w:r>
            <w:r>
              <w:rPr>
                <w:rFonts w:hint="eastAsia" w:ascii="宋体" w:hAnsi="宋体" w:eastAsia="宋体" w:cs="宋体"/>
                <w:i w:val="0"/>
                <w:color w:val="000000"/>
                <w:sz w:val="24"/>
                <w:szCs w:val="24"/>
                <w:u w:val="none"/>
                <w:lang w:val="en-US" w:eastAsia="zh-CN"/>
              </w:rPr>
              <w:t>9:00</w:t>
            </w:r>
            <w:r>
              <w:rPr>
                <w:rFonts w:hint="eastAsia" w:ascii="宋体" w:hAnsi="宋体" w:eastAsia="宋体" w:cs="宋体"/>
                <w:i w:val="0"/>
                <w:color w:val="000000"/>
                <w:sz w:val="24"/>
                <w:szCs w:val="24"/>
                <w:u w:val="none"/>
              </w:rPr>
              <w:t>-12:00下午14:</w:t>
            </w:r>
            <w:r>
              <w:rPr>
                <w:rFonts w:hint="default" w:ascii="宋体" w:hAnsi="宋体" w:eastAsia="宋体" w:cs="宋体"/>
                <w:i w:val="0"/>
                <w:color w:val="000000"/>
                <w:sz w:val="24"/>
                <w:szCs w:val="24"/>
                <w:u w:val="none"/>
              </w:rPr>
              <w:t>0</w:t>
            </w:r>
            <w:r>
              <w:rPr>
                <w:rFonts w:hint="eastAsia" w:ascii="宋体" w:hAnsi="宋体" w:eastAsia="宋体" w:cs="宋体"/>
                <w:i w:val="0"/>
                <w:color w:val="000000"/>
                <w:sz w:val="24"/>
                <w:szCs w:val="24"/>
                <w:u w:val="none"/>
              </w:rPr>
              <w:t>0-</w:t>
            </w:r>
            <w:r>
              <w:rPr>
                <w:rFonts w:hint="eastAsia" w:ascii="宋体" w:hAnsi="宋体" w:eastAsia="宋体" w:cs="宋体"/>
                <w:i w:val="0"/>
                <w:color w:val="000000"/>
                <w:sz w:val="24"/>
                <w:szCs w:val="24"/>
                <w:u w:val="none"/>
                <w:lang w:val="en-US" w:eastAsia="zh-CN"/>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一、所查信息为广东省</w:t>
            </w:r>
            <w:r>
              <w:rPr>
                <w:rFonts w:hint="eastAsia" w:ascii="宋体" w:hAnsi="宋体" w:eastAsia="宋体" w:cs="宋体"/>
                <w:i w:val="0"/>
                <w:color w:val="000000"/>
                <w:sz w:val="24"/>
                <w:szCs w:val="24"/>
                <w:u w:val="none"/>
                <w:lang w:eastAsia="zh-CN"/>
              </w:rPr>
              <w:t>深圳市龙华区辖区</w:t>
            </w:r>
            <w:r>
              <w:rPr>
                <w:rFonts w:hint="default" w:ascii="宋体" w:hAnsi="宋体" w:eastAsia="宋体" w:cs="宋体"/>
                <w:i w:val="0"/>
                <w:color w:val="000000"/>
                <w:sz w:val="24"/>
                <w:szCs w:val="24"/>
                <w:u w:val="none"/>
              </w:rPr>
              <w:t>内人民调解组织信息</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二、申请查询人民调解组织信息的群众需提供以下要素之一以供查询：</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1.人民调解组织准确名称；</w:t>
            </w:r>
          </w:p>
          <w:p>
            <w:pPr>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2.人民调解组织准</w:t>
            </w:r>
            <w:r>
              <w:rPr>
                <w:rFonts w:hint="eastAsia" w:ascii="宋体" w:hAnsi="宋体" w:eastAsia="宋体" w:cs="宋体"/>
                <w:i w:val="0"/>
                <w:color w:val="000000"/>
                <w:sz w:val="24"/>
                <w:szCs w:val="24"/>
                <w:u w:val="none"/>
                <w:lang w:eastAsia="zh-CN"/>
              </w:rPr>
              <w:t>确</w:t>
            </w:r>
            <w:r>
              <w:rPr>
                <w:rFonts w:hint="default" w:ascii="宋体" w:hAnsi="宋体" w:eastAsia="宋体" w:cs="宋体"/>
                <w:i w:val="0"/>
                <w:color w:val="000000"/>
                <w:sz w:val="24"/>
                <w:szCs w:val="24"/>
                <w:u w:val="none"/>
              </w:rPr>
              <w:t>所在区域。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□邮寄接收   □窗口接收</w:t>
            </w:r>
          </w:p>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eastAsia" w:ascii="宋体" w:hAnsi="宋体" w:eastAsia="宋体" w:cs="宋体"/>
                <w:b w:val="0"/>
                <w:bCs/>
                <w:i w:val="0"/>
                <w:color w:val="000000"/>
                <w:kern w:val="0"/>
                <w:sz w:val="24"/>
                <w:szCs w:val="24"/>
                <w:u w:val="none"/>
                <w:lang w:eastAsia="zh-CN" w:bidi="ar"/>
              </w:rPr>
              <w:t>无需申请材料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0755-23761781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0755-23761781</w:t>
            </w:r>
          </w:p>
        </w:tc>
      </w:tr>
    </w:tbl>
    <w:p/>
    <w:p/>
    <w:p/>
    <w:p/>
    <w:p/>
    <w:p/>
    <w:p/>
    <w:p/>
    <w:p/>
    <w:p/>
    <w:p/>
    <w:p/>
    <w:p/>
    <w:p/>
    <w:p/>
    <w:p/>
    <w:p/>
    <w:p/>
    <w:p/>
    <w:p/>
    <w:p/>
    <w:p/>
    <w:p/>
    <w:p/>
    <w:p/>
    <w:p/>
    <w:p/>
    <w:p/>
    <w:p/>
    <w:p/>
    <w:p>
      <w:r>
        <w:t>附件一：申请材料样本</w:t>
      </w:r>
    </w:p>
    <w:p>
      <w:pPr>
        <w:jc w:val="center"/>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true"/>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C059"/>
    <w:panose1 w:val="00000000000000000000"/>
    <w:charset w:val="00"/>
    <w:family w:val="auto"/>
    <w:pitch w:val="default"/>
    <w:sig w:usb0="00000000" w:usb1="00000000" w:usb2="00000000" w:usb3="00000000" w:csb0="00000000" w:csb1="00000000"/>
  </w:font>
  <w:font w:name="Microsoft JhengHei UI Light">
    <w:altName w:val="C059"/>
    <w:panose1 w:val="00000000000000000000"/>
    <w:charset w:val="00"/>
    <w:family w:val="auto"/>
    <w:pitch w:val="default"/>
    <w:sig w:usb0="00000000" w:usb1="00000000" w:usb2="00000000" w:usb3="00000000" w:csb0="00000000" w:csb1="00000000"/>
  </w:font>
  <w:font w:name="Wingdings 2">
    <w:altName w:val="C059"/>
    <w:panose1 w:val="05020102010507070707"/>
    <w:charset w:val="00"/>
    <w:family w:val="auto"/>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F6E1253"/>
    <w:rsid w:val="139F2556"/>
    <w:rsid w:val="3BFF04C5"/>
    <w:rsid w:val="57671A88"/>
    <w:rsid w:val="5F5A3F72"/>
    <w:rsid w:val="5FEB5D1B"/>
    <w:rsid w:val="67FF8A43"/>
    <w:rsid w:val="6A49F83B"/>
    <w:rsid w:val="6F799918"/>
    <w:rsid w:val="76BDE588"/>
    <w:rsid w:val="77DFE510"/>
    <w:rsid w:val="7BFF5695"/>
    <w:rsid w:val="7CF598A8"/>
    <w:rsid w:val="7EFECF7E"/>
    <w:rsid w:val="7FBFCCF6"/>
    <w:rsid w:val="7FF604C2"/>
    <w:rsid w:val="98B5F610"/>
    <w:rsid w:val="BDAB27A1"/>
    <w:rsid w:val="BF7FF36E"/>
    <w:rsid w:val="C57F8CA1"/>
    <w:rsid w:val="C7032B0E"/>
    <w:rsid w:val="CDF91DE9"/>
    <w:rsid w:val="D1FFDB7B"/>
    <w:rsid w:val="DFF7A363"/>
    <w:rsid w:val="EDCB29B8"/>
    <w:rsid w:val="F5CD0C1E"/>
    <w:rsid w:val="FB9F88BD"/>
    <w:rsid w:val="FEDB8300"/>
    <w:rsid w:val="FEEE4708"/>
    <w:rsid w:val="FF7F29C0"/>
    <w:rsid w:val="FFDECAF5"/>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longhua</cp:lastModifiedBy>
  <dcterms:modified xsi:type="dcterms:W3CDTF">2023-12-12T17:57:19Z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FE9820DD9CB01B8D9E085F65824BC88D</vt:lpwstr>
  </property>
</Properties>
</file>