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10"/>
        <w:spacing w:line="560" w:lineRule="exact"/>
        <w:jc w:val="center"/>
        <w:rPr>
          <w:rFonts w:ascii="方正小标宋简体" w:hAnsi="方正小标宋简体" w:eastAsia="方正小标宋简体" w:cs="方正小标宋简体"/>
          <w:spacing w:val="17"/>
          <w:sz w:val="44"/>
          <w:szCs w:val="44"/>
          <w:highlight w:val="none"/>
        </w:rPr>
      </w:pP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一、项目目标</w:t>
      </w:r>
    </w:p>
    <w:p>
      <w:pPr>
        <w:adjustRightInd w:val="0"/>
        <w:snapToGrid w:val="0"/>
        <w:spacing w:line="560" w:lineRule="exact"/>
        <w:ind w:firstLine="640" w:firstLineChars="200"/>
        <w:jc w:val="left"/>
        <w:rPr>
          <w:rFonts w:hint="eastAsia" w:ascii="楷体_GB2312" w:hAnsi="楷体_GB2312" w:eastAsia="楷体_GB2312" w:cs="楷体_GB2312"/>
          <w:bCs w:val="0"/>
          <w:sz w:val="32"/>
          <w:szCs w:val="32"/>
          <w:lang w:val="en-US" w:eastAsia="zh-CN"/>
        </w:rPr>
      </w:pPr>
      <w:r>
        <w:rPr>
          <w:rFonts w:hint="eastAsia" w:ascii="仿宋_GB2312" w:hAnsi="仿宋_GB2312" w:eastAsia="仿宋_GB2312" w:cs="仿宋_GB2312"/>
          <w:sz w:val="32"/>
          <w:szCs w:val="32"/>
          <w:lang w:val="en-US" w:eastAsia="zh-CN"/>
        </w:rPr>
        <w:t>为满足市民群众的图书借阅需求，进一步向社会公众提供高标准、专业化、多元化的图书馆服务。为完善区图书馆新馆的馆藏建设，拟购置一批正版外文（港台）图书。</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2026年11</w:t>
      </w:r>
      <w:r>
        <w:rPr>
          <w:rFonts w:hint="eastAsia" w:ascii="仿宋_GB2312" w:hAnsi="仿宋_GB2312" w:eastAsia="仿宋_GB2312" w:cs="仿宋_GB2312"/>
          <w:sz w:val="32"/>
          <w:szCs w:val="32"/>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（一）项目内容</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购买一批正版外文（港台）图书</w:t>
      </w:r>
      <w:r>
        <w:rPr>
          <w:rFonts w:hint="eastAsia" w:ascii="仿宋_GB2312" w:hAnsi="仿宋_GB2312" w:eastAsia="仿宋_GB2312" w:cs="仿宋_GB2312"/>
          <w:sz w:val="32"/>
          <w:szCs w:val="32"/>
          <w:lang w:val="en-US" w:eastAsia="zh-CN"/>
        </w:rPr>
        <w:t>，类别涵盖成人、青少年、儿童绘本等，</w:t>
      </w:r>
      <w:r>
        <w:rPr>
          <w:rFonts w:hint="eastAsia" w:ascii="仿宋_GB2312" w:hAnsi="仿宋_GB2312" w:eastAsia="仿宋_GB2312" w:cs="仿宋_GB2312"/>
          <w:sz w:val="32"/>
          <w:szCs w:val="32"/>
        </w:rPr>
        <w:t>各学科门类的正式出版物</w:t>
      </w:r>
      <w:r>
        <w:rPr>
          <w:rFonts w:hint="eastAsia" w:ascii="仿宋_GB2312" w:hAnsi="仿宋_GB2312" w:eastAsia="仿宋_GB2312" w:cs="仿宋_GB2312"/>
          <w:sz w:val="32"/>
          <w:szCs w:val="32"/>
          <w:lang w:val="en-US" w:eastAsia="zh-CN"/>
        </w:rPr>
        <w:t>。</w:t>
      </w:r>
    </w:p>
    <w:p>
      <w:pPr>
        <w:numPr>
          <w:ilvl w:val="-1"/>
          <w:numId w:val="0"/>
        </w:num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具体要求</w:t>
      </w:r>
    </w:p>
    <w:p>
      <w:pPr>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（1）供货要求：提供正版外文（港台）图书，类别涵盖</w:t>
      </w:r>
      <w:r>
        <w:rPr>
          <w:rFonts w:hint="eastAsia" w:ascii="仿宋_GB2312" w:hAnsi="仿宋_GB2312" w:eastAsia="仿宋_GB2312" w:cs="仿宋_GB2312"/>
          <w:sz w:val="32"/>
          <w:szCs w:val="32"/>
          <w:lang w:val="en-US" w:eastAsia="zh-CN"/>
        </w:rPr>
        <w:t>成人、绘本、青少年及APEC成员国家和地区出版的文学作品。</w:t>
      </w:r>
      <w:r>
        <w:rPr>
          <w:rFonts w:hint="eastAsia" w:ascii="仿宋_GB2312" w:hAnsi="仿宋_GB2312" w:eastAsia="仿宋_GB2312" w:cs="仿宋_GB2312"/>
          <w:b w:val="0"/>
          <w:bCs w:val="0"/>
          <w:kern w:val="2"/>
          <w:sz w:val="32"/>
          <w:szCs w:val="32"/>
          <w:lang w:val="en-US" w:eastAsia="zh-CN" w:bidi="ar-SA"/>
        </w:rPr>
        <w:t>提供的图书必须是2021年1月以后出版的进口原版外文图书（含部分港台特色文献），每种书的复本为1册，由采购方提供的指定书目可不受出版时间，以及复本量限制。</w:t>
      </w:r>
    </w:p>
    <w:p>
      <w:pPr>
        <w:numPr>
          <w:ilvl w:val="-1"/>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（2）提供书目及书目数据：投标方及时向采购方提供相关出版社出版在内的图书书目的电子版图书清单（清单内容需包括书名、作者、出版社、ISBN号、单价、分类号。</w:t>
      </w:r>
    </w:p>
    <w:p>
      <w:pPr>
        <w:numPr>
          <w:ilvl w:val="-1"/>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采购形式及到货率：采取书目采购、现场采购相结合方式，部分图书由采购方提供书目。投标方应按照采购方的书目要求定期给采购方提供最新的图书书目（跟采购方已有馆藏数据进行查重匹配后），采购方筛选之后，投标方下单提供现货供货，要求供货率达到95%以上。</w:t>
      </w:r>
    </w:p>
    <w:p>
      <w:pPr>
        <w:numPr>
          <w:ilvl w:val="-1"/>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（4）服务要求：</w:t>
      </w:r>
    </w:p>
    <w:p>
      <w:pPr>
        <w:numPr>
          <w:ilvl w:val="-1"/>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①投标方负责催交缺货、退换、补配等事宜。若出现下列任一情况，供货方必须无条件负责退换：包括缺页、倒装、折页、开线、开胶等装订问题、印刷质量问题；图书的相关附属配件（如光盘等）不齐全；在配送过程中产生的脏残、破损等问题；品种和数量与订货清单不符；卷册不全的多卷册图书；供书商所配书单与已有馆藏重复；因内容、开本等原因，不符合采购方馆藏入藏原则的；不符合加工要求的图书，如线装、经折装、活页订等；图书馆认为必须退书的其他情况，以上情况未加工前一律退回。如图书存有质量、内容等不适合入藏的重大图书问题，无论加工与否，一律退回。</w:t>
      </w:r>
    </w:p>
    <w:p>
      <w:pPr>
        <w:numPr>
          <w:ilvl w:val="-1"/>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②投标方应按采购方要求，做好图书流通前的加工工作。加工内容包括：数据套录（书目数据从地方版文献联合编目中心或国家图书馆下载）；图书及其附件的原始数据著录；盖馆藏章、粘贴书标、标识条和条形码，加贴RFID芯片；新书打包、分类上架等。图书加工要求在规定时间内完成。有关编目加工的人工费、下载数据费、加工材料费、物流配送费等由投标方负责承担。</w:t>
      </w:r>
    </w:p>
    <w:p>
      <w:pPr>
        <w:numPr>
          <w:ilvl w:val="-1"/>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③图书加工场地、电脑、馆藏章、磁条、条码、书标、保护膜、书标打印机、图书打包机及条码打印机等由投标方严格按照采购方要求提供，并在使用前经区采购方确认，磁条、条码、书标、标识条、图书馆RFID芯片及馆藏色标装贴，以及加盖馆藏章等图书加工符合采购方的要求。</w:t>
      </w:r>
    </w:p>
    <w:p>
      <w:pPr>
        <w:numPr>
          <w:ilvl w:val="-1"/>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i w:val="0"/>
          <w:iCs w:val="0"/>
          <w:caps w:val="0"/>
          <w:spacing w:val="0"/>
          <w:sz w:val="32"/>
          <w:szCs w:val="32"/>
          <w:shd w:val="clear"/>
        </w:rPr>
        <w:t>④</w:t>
      </w:r>
      <w:r>
        <w:rPr>
          <w:rFonts w:hint="eastAsia" w:ascii="仿宋_GB2312" w:hAnsi="仿宋_GB2312" w:eastAsia="仿宋_GB2312" w:cs="仿宋_GB2312"/>
          <w:b w:val="0"/>
          <w:bCs w:val="0"/>
          <w:kern w:val="2"/>
          <w:sz w:val="32"/>
          <w:szCs w:val="32"/>
          <w:lang w:val="en-US" w:eastAsia="zh-CN" w:bidi="ar-SA"/>
        </w:rPr>
        <w:t>投标方在深圳市必须有固定的现场选书场所，应保证采购方能亲临现场挑书，包括采购图书的人员接送。</w:t>
      </w:r>
    </w:p>
    <w:p>
      <w:pPr>
        <w:numPr>
          <w:ilvl w:val="-1"/>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i w:val="0"/>
          <w:iCs w:val="0"/>
          <w:caps w:val="0"/>
          <w:spacing w:val="0"/>
          <w:sz w:val="32"/>
          <w:szCs w:val="32"/>
          <w:shd w:val="clear"/>
        </w:rPr>
        <w:t>⑤</w:t>
      </w:r>
      <w:r>
        <w:rPr>
          <w:rFonts w:hint="eastAsia" w:ascii="仿宋_GB2312" w:hAnsi="仿宋_GB2312" w:eastAsia="仿宋_GB2312" w:cs="仿宋_GB2312"/>
          <w:i w:val="0"/>
          <w:iCs w:val="0"/>
          <w:caps w:val="0"/>
          <w:spacing w:val="0"/>
          <w:sz w:val="32"/>
          <w:szCs w:val="32"/>
          <w:shd w:val="clear"/>
          <w:lang w:eastAsia="zh-CN"/>
        </w:rPr>
        <w:t>投标方</w:t>
      </w:r>
      <w:r>
        <w:rPr>
          <w:rFonts w:hint="eastAsia" w:ascii="仿宋_GB2312" w:hAnsi="仿宋_GB2312" w:eastAsia="仿宋_GB2312" w:cs="仿宋_GB2312"/>
          <w:b w:val="0"/>
          <w:bCs w:val="0"/>
          <w:kern w:val="2"/>
          <w:sz w:val="32"/>
          <w:szCs w:val="32"/>
          <w:lang w:val="en-US" w:eastAsia="zh-CN" w:bidi="ar-SA"/>
        </w:rPr>
        <w:t>应按照地方或国家编目相关标准，对采购方所采购的图书进行编目加工、排序上架等相关业务。所有费用由投标方承担。</w:t>
      </w:r>
    </w:p>
    <w:p>
      <w:pPr>
        <w:numPr>
          <w:ilvl w:val="-1"/>
          <w:numId w:val="0"/>
        </w:numPr>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i w:val="0"/>
          <w:iCs w:val="0"/>
          <w:caps w:val="0"/>
          <w:spacing w:val="0"/>
          <w:sz w:val="32"/>
          <w:szCs w:val="32"/>
          <w:shd w:val="clear"/>
        </w:rPr>
        <w:t>⑥</w:t>
      </w:r>
      <w:r>
        <w:rPr>
          <w:rFonts w:hint="eastAsia" w:ascii="仿宋_GB2312" w:hAnsi="仿宋_GB2312" w:eastAsia="仿宋_GB2312" w:cs="仿宋_GB2312"/>
          <w:b w:val="0"/>
          <w:bCs w:val="0"/>
          <w:kern w:val="2"/>
          <w:sz w:val="32"/>
          <w:szCs w:val="32"/>
          <w:lang w:val="en-US" w:eastAsia="zh-CN" w:bidi="ar-SA"/>
        </w:rPr>
        <w:t>图书分类按《中国图书馆分类法》第五版；书目数据参照《中文图书载指处理规程》《中文书目数据制作》《公共图书馆统一服务书目质量控制规范》《国际标准书目著录（ISRD）总则及各分则》《中国文献著录标准（GB3792系列）》《中国文献编目规则》《中国机读目录格式》（中华人民共和国文化行业标准）（SZBD/Z275-2017）。图书编目加工次差及不良率不得超过2%。书目数据检查不合格时，有权随时要求投标方更换编目加工人员。投标方具有书目数据下载资源。</w:t>
      </w:r>
    </w:p>
    <w:p>
      <w:pPr>
        <w:numPr>
          <w:ilvl w:val="-1"/>
          <w:numId w:val="0"/>
        </w:numPr>
        <w:adjustRightInd/>
        <w:snapToGrid/>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图书质量要求：所有图书由正规出版社出版，符合国家出版发行标准；图书的版权页和国际标准书号（ISBN）及条形码标志完备清晰，版权页包括图书在版编目（CIP）数据、出版单位名称及地址、图书开本、版次、印数等相关信息；图书的整体外观和装订平整、牢固。图书封面图案及文字要清晰有层次，颜色的色调应饱和；图书正文的纸张表面光滑，颜色和厚度一致，纸张无损坏、无撕页；图书正文的印刷墨色要一致，版心和页码的位置要一致，无明显透印，文字及图表要印刷清晰；保证销售正版图书，绝不允许供应盗版、盗印图书。</w:t>
      </w:r>
    </w:p>
    <w:p>
      <w:pPr>
        <w:pageBreakBefore w:val="0"/>
        <w:numPr>
          <w:ilvl w:val="-1"/>
          <w:numId w:val="0"/>
        </w:numPr>
        <w:kinsoku/>
        <w:overflowPunct/>
        <w:topLinePunct w:val="0"/>
        <w:bidi w:val="0"/>
        <w:adjustRightInd/>
        <w:snapToGrid/>
        <w:spacing w:beforeAutospacing="0" w:afterAutospacing="0" w:line="560" w:lineRule="exact"/>
        <w:ind w:left="0" w:leftChars="0" w:righ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（6）公益活动：投标人中标后与采购方合作举办主题新书展、名人讲座等公益活动。</w:t>
      </w:r>
    </w:p>
    <w:p>
      <w:pPr>
        <w:pageBreakBefore w:val="0"/>
        <w:numPr>
          <w:ilvl w:val="-1"/>
          <w:numId w:val="0"/>
        </w:numPr>
        <w:kinsoku/>
        <w:overflowPunct/>
        <w:topLinePunct w:val="0"/>
        <w:bidi w:val="0"/>
        <w:adjustRightInd/>
        <w:snapToGrid/>
        <w:spacing w:beforeAutospacing="0" w:afterAutospacing="0" w:line="560" w:lineRule="exact"/>
        <w:ind w:righ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主题新书展主要指在采购方自有场地开展的系列书展活动，投标方应根据该书展需求，及时组织新书交给采购方加工后上架陈列，按期展出。</w:t>
      </w:r>
    </w:p>
    <w:p>
      <w:pPr>
        <w:numPr>
          <w:ilvl w:val="-1"/>
          <w:numId w:val="0"/>
        </w:numPr>
        <w:adjustRightInd/>
        <w:snapToGrid/>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名人讲座主要指在采购方指定场地开展的讲座活动，主讲人要求在社会公众中具有一定知名度和影响力，身份可为文学奖项得主、畅销书作家、知名文化人士、科技界名人等。</w:t>
      </w:r>
    </w:p>
    <w:p>
      <w:pPr>
        <w:keepNext w:val="0"/>
        <w:keepLines w:val="0"/>
        <w:pageBreakBefore w:val="0"/>
        <w:numPr>
          <w:ilvl w:val="-1"/>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责任要求：投标方必须遵守国家相关法律法规，提供的外文原版书目必须经新闻出版部门审批并备案，保证所供应图书的内容、版本及进货来源合法。投标方应保证采购方享有图书在知识产权方面的权利，如果采购方在使用过程中一旦发生第三方指控时，应由投标方负责与第三方交涉，并承担由此产生的一切法律和经济上的责任。</w:t>
      </w:r>
    </w:p>
    <w:p>
      <w:pPr>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（8）售后要求：货物免费保修期 1 年，时间自最终验收合格并交付使用之日起计算。</w:t>
      </w:r>
    </w:p>
    <w:p>
      <w:pPr>
        <w:tabs>
          <w:tab w:val="left" w:pos="1820"/>
        </w:tabs>
        <w:snapToGrid w:val="0"/>
        <w:spacing w:line="56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（结算价格</w:t>
      </w:r>
      <w:r>
        <w:rPr>
          <w:rFonts w:hint="eastAsia" w:ascii="仿宋_GB2312" w:hAnsi="仿宋_GB2312" w:eastAsia="仿宋_GB2312" w:cs="仿宋_GB2312"/>
          <w:sz w:val="32"/>
          <w:szCs w:val="32"/>
          <w:lang w:val="en-US" w:eastAsia="zh-CN"/>
        </w:rPr>
        <w:t>=图书出版地原币价</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合同签订当日汇率</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折扣率</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报价要求：</w:t>
      </w:r>
    </w:p>
    <w:p>
      <w:pPr>
        <w:ind w:firstLine="640" w:firstLineChars="200"/>
        <w:jc w:val="both"/>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1</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本项目要求投标供应商按折扣率进行报价（0＜折扣率＜1，保留小数点后两位）。折扣率计算公式：折扣率=图书实洋总价/图书码洋总价。</w:t>
      </w:r>
    </w:p>
    <w:p>
      <w:pPr>
        <w:tabs>
          <w:tab w:val="left" w:pos="1820"/>
        </w:tabs>
        <w:adjustRightInd w:val="0"/>
        <w:snapToGrid w:val="0"/>
        <w:spacing w:line="560" w:lineRule="exact"/>
        <w:ind w:firstLine="640" w:firstLineChars="200"/>
        <w:jc w:val="both"/>
        <w:rPr>
          <w:rFonts w:hint="eastAsia" w:ascii="楷体_GB2312" w:hAnsi="楷体_GB2312" w:eastAsia="楷体_GB2312" w:cs="楷体_GB2312"/>
          <w:sz w:val="32"/>
          <w:szCs w:val="32"/>
          <w:lang w:eastAsia="zh-CN"/>
        </w:rPr>
      </w:pP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2</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如折扣率为“80%”请填写“0.8”，请各投标供应商注意。另外，折扣率最多只允许精确到小数点后两位，如0.71、0.72等；举例说明：若某种图书为40元/本，折扣率为0.85，实际采购价为40*0.85=34元/本，则在投标文件开标一览表中的折扣率应填0.85。</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ind w:firstLine="0" w:firstLineChars="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2026年龙华区公共图书馆外文（港台）图书购置项目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ind w:firstLine="0" w:firstLineChars="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703" w:type="dxa"/>
            <w:noWrap w:val="0"/>
            <w:vAlign w:val="top"/>
          </w:tcPr>
          <w:p>
            <w:pPr>
              <w:ind w:firstLine="0" w:firstLineChars="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项目</w:t>
            </w:r>
            <w:r>
              <w:rPr>
                <w:rFonts w:hint="eastAsia" w:ascii="仿宋_GB2312" w:hAnsi="仿宋_GB2312" w:eastAsia="仿宋_GB2312" w:cs="仿宋_GB2312"/>
                <w:sz w:val="32"/>
                <w:szCs w:val="32"/>
                <w:vertAlign w:val="baseline"/>
                <w:lang w:val="en-US" w:eastAsia="zh-CN"/>
              </w:rPr>
              <w:t>/内容</w:t>
            </w:r>
          </w:p>
        </w:tc>
        <w:tc>
          <w:tcPr>
            <w:tcW w:w="1704" w:type="dxa"/>
            <w:noWrap w:val="0"/>
            <w:vAlign w:val="top"/>
          </w:tcPr>
          <w:p>
            <w:pPr>
              <w:ind w:firstLine="0" w:firstLineChars="0"/>
              <w:jc w:val="both"/>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w:t>
            </w:r>
          </w:p>
        </w:tc>
        <w:tc>
          <w:tcPr>
            <w:tcW w:w="1704" w:type="dxa"/>
            <w:noWrap w:val="0"/>
            <w:vAlign w:val="top"/>
          </w:tcPr>
          <w:p>
            <w:pPr>
              <w:ind w:firstLine="0" w:firstLineChars="0"/>
              <w:jc w:val="both"/>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数量</w:t>
            </w:r>
          </w:p>
        </w:tc>
        <w:tc>
          <w:tcPr>
            <w:tcW w:w="1704" w:type="dxa"/>
            <w:noWrap w:val="0"/>
            <w:vAlign w:val="top"/>
          </w:tcPr>
          <w:p>
            <w:pPr>
              <w:ind w:firstLine="0" w:firstLineChars="0"/>
              <w:jc w:val="both"/>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ind w:firstLine="0" w:firstLineChars="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703" w:type="dxa"/>
            <w:noWrap w:val="0"/>
            <w:vAlign w:val="top"/>
          </w:tcPr>
          <w:p>
            <w:pPr>
              <w:ind w:firstLine="0" w:firstLineChars="0"/>
              <w:jc w:val="both"/>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外文图书</w:t>
            </w:r>
          </w:p>
        </w:tc>
        <w:tc>
          <w:tcPr>
            <w:tcW w:w="1704" w:type="dxa"/>
            <w:noWrap w:val="0"/>
            <w:vAlign w:val="top"/>
          </w:tcPr>
          <w:p>
            <w:pPr>
              <w:ind w:firstLine="0" w:firstLineChars="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册</w:t>
            </w:r>
            <w:r>
              <w:rPr>
                <w:rFonts w:hint="eastAsia" w:ascii="仿宋_GB2312" w:hAnsi="仿宋_GB2312" w:eastAsia="仿宋_GB2312" w:cs="仿宋_GB2312"/>
                <w:sz w:val="32"/>
                <w:szCs w:val="32"/>
                <w:vertAlign w:val="baseline"/>
                <w:lang w:val="en-US" w:eastAsia="zh-CN"/>
              </w:rPr>
              <w:t>/件</w:t>
            </w:r>
          </w:p>
        </w:tc>
        <w:tc>
          <w:tcPr>
            <w:tcW w:w="1704" w:type="dxa"/>
            <w:noWrap w:val="0"/>
            <w:vAlign w:val="top"/>
          </w:tcPr>
          <w:p>
            <w:pPr>
              <w:ind w:firstLine="0" w:firstLineChars="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8000</w:t>
            </w:r>
          </w:p>
        </w:tc>
        <w:tc>
          <w:tcPr>
            <w:tcW w:w="1704" w:type="dxa"/>
            <w:noWrap w:val="0"/>
            <w:vAlign w:val="top"/>
          </w:tcPr>
          <w:p>
            <w:pPr>
              <w:ind w:firstLine="0" w:firstLineChars="0"/>
              <w:jc w:val="both"/>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jc w:val="both"/>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sz w:val="32"/>
                <w:szCs w:val="32"/>
                <w:lang w:val="en-US" w:eastAsia="zh-CN"/>
              </w:rPr>
              <w:t>投标折扣率：</w:t>
            </w:r>
          </w:p>
        </w:tc>
      </w:tr>
    </w:tbl>
    <w:p>
      <w:pPr>
        <w:numPr>
          <w:ilvl w:val="0"/>
          <w:numId w:val="1"/>
        </w:num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供应商的资质要求</w:t>
      </w:r>
    </w:p>
    <w:p>
      <w:pPr>
        <w:tabs>
          <w:tab w:val="left" w:pos="1820"/>
        </w:tabs>
        <w:adjustRightInd w:val="0"/>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（一）在中国境内注册的独立法人或其他组织（提供营业执照、事业法人证书、社会团体法人登记证书等扫描件）</w:t>
      </w:r>
      <w:r>
        <w:rPr>
          <w:rFonts w:hint="eastAsia" w:ascii="仿宋_GB2312" w:hAnsi="仿宋_GB2312" w:eastAsia="仿宋_GB2312" w:cs="仿宋_GB2312"/>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r>
        <w:rPr>
          <w:rFonts w:hint="eastAsia" w:ascii="仿宋_GB2312" w:hAnsi="仿宋_GB2312" w:eastAsia="仿宋_GB2312" w:cs="仿宋_GB2312"/>
          <w:sz w:val="32"/>
          <w:szCs w:val="32"/>
          <w:lang w:eastAsia="zh-CN"/>
        </w:rPr>
        <w:t>；</w:t>
      </w:r>
    </w:p>
    <w:p>
      <w:pPr>
        <w:tabs>
          <w:tab w:val="left" w:pos="1820"/>
        </w:tabs>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（二）参与本项目投标近三年内（供应商成立不足三年的可从成立之日起算），在经营活动中没有重大违法记录</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不存在被有关部门禁止参与政府采购活动且在有效期内的情况</w:t>
      </w:r>
      <w:r>
        <w:rPr>
          <w:rFonts w:hint="eastAsia" w:ascii="仿宋_GB2312" w:hAnsi="仿宋_GB2312" w:eastAsia="仿宋_GB2312" w:cs="仿宋_GB2312"/>
          <w:sz w:val="32"/>
          <w:szCs w:val="32"/>
          <w:lang w:eastAsia="zh-CN"/>
        </w:rPr>
        <w:t>；</w:t>
      </w:r>
    </w:p>
    <w:p>
      <w:pPr>
        <w:tabs>
          <w:tab w:val="left" w:pos="1820"/>
        </w:tabs>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bCs w:val="0"/>
          <w:kern w:val="2"/>
          <w:sz w:val="32"/>
          <w:szCs w:val="32"/>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_GB2312" w:eastAsia="仿宋_GB2312" w:cs="仿宋_GB2312"/>
          <w:sz w:val="32"/>
          <w:szCs w:val="32"/>
        </w:rPr>
        <w:t>，不得同时参加本项目的采购活动</w:t>
      </w:r>
      <w:r>
        <w:rPr>
          <w:rFonts w:hint="eastAsia" w:ascii="仿宋_GB2312" w:hAnsi="仿宋_GB2312" w:eastAsia="仿宋_GB2312" w:cs="仿宋_GB2312"/>
          <w:sz w:val="32"/>
          <w:szCs w:val="32"/>
          <w:lang w:eastAsia="zh-CN"/>
        </w:rPr>
        <w:t>；</w:t>
      </w:r>
    </w:p>
    <w:p>
      <w:pPr>
        <w:tabs>
          <w:tab w:val="left" w:pos="1820"/>
        </w:tabs>
        <w:adjustRightInd w:val="0"/>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b/>
          <w:bCs/>
          <w:sz w:val="32"/>
          <w:szCs w:val="32"/>
          <w:lang w:eastAsia="zh-CN"/>
        </w:rPr>
        <w:t>提供外文图书进口资质证明或相关采购资质证明、</w:t>
      </w:r>
      <w:r>
        <w:rPr>
          <w:rFonts w:hint="eastAsia" w:ascii="仿宋_GB2312" w:hAnsi="仿宋_GB2312" w:eastAsia="仿宋_GB2312" w:cs="仿宋_GB2312"/>
          <w:b/>
          <w:bCs/>
          <w:sz w:val="32"/>
          <w:szCs w:val="32"/>
          <w:lang w:val="en-US" w:eastAsia="zh-CN"/>
        </w:rPr>
        <w:t>海关AEO认证企业证书。</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tabs>
          <w:tab w:val="left" w:pos="1820"/>
        </w:tabs>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tabs>
          <w:tab w:val="left" w:pos="1820"/>
        </w:tabs>
        <w:adjustRightInd w:val="0"/>
        <w:snapToGrid w:val="0"/>
        <w:spacing w:line="560" w:lineRule="exact"/>
        <w:ind w:firstLine="640" w:firstLineChars="200"/>
        <w:jc w:val="lef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采取综合评分标准，平均分最高的投标人为本项目中标人。</w:t>
      </w:r>
    </w:p>
    <w:p>
      <w:pPr>
        <w:pStyle w:val="17"/>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2</w:t>
            </w:r>
            <w:r>
              <w:rPr>
                <w:rFonts w:hint="eastAsia" w:ascii="仿宋_GB2312" w:hAnsi="仿宋_GB2312" w:eastAsia="仿宋_GB2312" w:cs="仿宋_GB2312"/>
                <w:b w:val="0"/>
                <w:bCs/>
                <w:szCs w:val="24"/>
                <w:lang w:val="en-US" w:eastAsia="zh-CN"/>
              </w:rPr>
              <w:t>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r>
              <w:rPr>
                <w:rFonts w:hint="eastAsia" w:ascii="仿宋" w:hAnsi="仿宋" w:eastAsia="仿宋" w:cs="仿宋"/>
                <w:b/>
                <w:color w:val="000000"/>
                <w:sz w:val="24"/>
                <w:szCs w:val="24"/>
                <w:highlight w:val="none"/>
              </w:rPr>
              <w:t>（投标</w:t>
            </w:r>
            <w:r>
              <w:rPr>
                <w:rFonts w:hint="eastAsia" w:ascii="仿宋" w:hAnsi="仿宋" w:eastAsia="仿宋" w:cs="仿宋"/>
                <w:b/>
                <w:color w:val="000000"/>
                <w:sz w:val="24"/>
                <w:szCs w:val="24"/>
                <w:highlight w:val="none"/>
                <w:lang w:eastAsia="zh-CN"/>
              </w:rPr>
              <w:t>人</w:t>
            </w:r>
            <w:r>
              <w:rPr>
                <w:rFonts w:hint="eastAsia" w:ascii="仿宋" w:hAnsi="仿宋" w:eastAsia="仿宋" w:cs="仿宋"/>
                <w:b/>
                <w:color w:val="000000"/>
                <w:sz w:val="24"/>
                <w:szCs w:val="24"/>
                <w:highlight w:val="none"/>
              </w:rPr>
              <w:t>报价即折扣率）</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7"/>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7"/>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每提供一项外文原版图书（含港台地区出版的繁体中文图书）采购项目</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公益推广能力</w:t>
            </w:r>
            <w:r>
              <w:rPr>
                <w:rFonts w:hint="eastAsia" w:ascii="仿宋_GB2312" w:hAnsi="仿宋_GB2312" w:eastAsia="仿宋_GB2312" w:cs="仿宋_GB2312"/>
                <w:sz w:val="24"/>
                <w:szCs w:val="24"/>
                <w:lang w:val="en-US" w:eastAsia="zh-CN"/>
              </w:rPr>
              <w:t>（10分）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numPr>
                <w:ilvl w:val="-1"/>
                <w:numId w:val="0"/>
              </w:numPr>
              <w:kinsoku/>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2"/>
                <w:sz w:val="24"/>
                <w:lang w:val="en-US" w:eastAsia="zh-CN"/>
              </w:rPr>
              <w:t>1.</w:t>
            </w:r>
            <w:r>
              <w:rPr>
                <w:rFonts w:hint="eastAsia" w:ascii="仿宋_GB2312" w:hAnsi="仿宋_GB2312" w:eastAsia="仿宋_GB2312" w:cs="仿宋_GB2312"/>
                <w:kern w:val="2"/>
                <w:sz w:val="24"/>
              </w:rPr>
              <w:t>投标人承办过主题阅读推广</w:t>
            </w:r>
            <w:r>
              <w:rPr>
                <w:rFonts w:hint="eastAsia" w:ascii="仿宋_GB2312" w:hAnsi="仿宋_GB2312" w:eastAsia="仿宋_GB2312" w:cs="仿宋_GB2312"/>
                <w:kern w:val="2"/>
                <w:sz w:val="24"/>
                <w:lang w:eastAsia="zh-CN"/>
              </w:rPr>
              <w:t>、</w:t>
            </w:r>
            <w:r>
              <w:rPr>
                <w:rFonts w:hint="eastAsia" w:ascii="仿宋_GB2312" w:hAnsi="仿宋_GB2312" w:eastAsia="仿宋_GB2312" w:cs="仿宋_GB2312"/>
                <w:kern w:val="2"/>
                <w:sz w:val="24"/>
              </w:rPr>
              <w:t>书展等公益活动的，每1个得</w:t>
            </w:r>
            <w:r>
              <w:rPr>
                <w:rFonts w:hint="eastAsia" w:ascii="仿宋_GB2312" w:hAnsi="仿宋_GB2312" w:eastAsia="仿宋_GB2312" w:cs="仿宋_GB2312"/>
                <w:kern w:val="2"/>
                <w:sz w:val="24"/>
                <w:lang w:val="en-US" w:eastAsia="zh-CN"/>
              </w:rPr>
              <w:t>2.5</w:t>
            </w:r>
            <w:r>
              <w:rPr>
                <w:rFonts w:hint="eastAsia" w:ascii="仿宋_GB2312" w:hAnsi="仿宋_GB2312" w:eastAsia="仿宋_GB2312" w:cs="仿宋_GB2312"/>
                <w:kern w:val="2"/>
                <w:sz w:val="24"/>
              </w:rPr>
              <w:t>分，本项累计得分，最高得</w:t>
            </w:r>
            <w:r>
              <w:rPr>
                <w:rFonts w:hint="eastAsia" w:ascii="仿宋_GB2312" w:hAnsi="仿宋_GB2312" w:eastAsia="仿宋_GB2312" w:cs="仿宋_GB2312"/>
                <w:kern w:val="2"/>
                <w:sz w:val="24"/>
                <w:lang w:val="en-US" w:eastAsia="zh-CN"/>
              </w:rPr>
              <w:t>5</w:t>
            </w:r>
            <w:r>
              <w:rPr>
                <w:rFonts w:hint="eastAsia" w:ascii="仿宋_GB2312" w:hAnsi="仿宋_GB2312" w:eastAsia="仿宋_GB2312" w:cs="仿宋_GB2312"/>
                <w:kern w:val="2"/>
                <w:sz w:val="24"/>
              </w:rPr>
              <w:t>分。</w:t>
            </w:r>
          </w:p>
          <w:p>
            <w:pPr>
              <w:keepNext w:val="0"/>
              <w:keepLines w:val="0"/>
              <w:pageBreakBefore w:val="0"/>
              <w:widowControl/>
              <w:numPr>
                <w:ilvl w:val="-1"/>
                <w:numId w:val="0"/>
              </w:numPr>
              <w:kinsoku/>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2"/>
                <w:sz w:val="24"/>
                <w:lang w:val="en-US" w:eastAsia="zh-CN"/>
              </w:rPr>
              <w:t>2.</w:t>
            </w:r>
            <w:r>
              <w:rPr>
                <w:rFonts w:hint="eastAsia" w:ascii="仿宋_GB2312" w:hAnsi="仿宋_GB2312" w:eastAsia="仿宋_GB2312" w:cs="仿宋_GB2312"/>
                <w:kern w:val="2"/>
                <w:sz w:val="24"/>
              </w:rPr>
              <w:t>投标人承办过</w:t>
            </w:r>
            <w:r>
              <w:rPr>
                <w:rFonts w:hint="eastAsia" w:ascii="仿宋_GB2312" w:hAnsi="仿宋_GB2312" w:eastAsia="仿宋_GB2312" w:cs="仿宋_GB2312"/>
                <w:sz w:val="24"/>
                <w:szCs w:val="24"/>
                <w:lang w:val="en-US" w:eastAsia="zh-CN"/>
              </w:rPr>
              <w:t>国际综合性书展</w:t>
            </w:r>
            <w:r>
              <w:rPr>
                <w:rFonts w:hint="eastAsia" w:ascii="仿宋_GB2312" w:hAnsi="仿宋_GB2312" w:eastAsia="仿宋_GB2312" w:cs="仿宋_GB2312"/>
                <w:kern w:val="2"/>
                <w:sz w:val="24"/>
              </w:rPr>
              <w:t>，每1个得</w:t>
            </w:r>
            <w:r>
              <w:rPr>
                <w:rFonts w:hint="eastAsia" w:ascii="仿宋_GB2312" w:hAnsi="仿宋_GB2312" w:eastAsia="仿宋_GB2312" w:cs="仿宋_GB2312"/>
                <w:kern w:val="2"/>
                <w:sz w:val="24"/>
                <w:lang w:val="en-US" w:eastAsia="zh-CN"/>
              </w:rPr>
              <w:t>2.5</w:t>
            </w:r>
            <w:r>
              <w:rPr>
                <w:rFonts w:hint="eastAsia" w:ascii="仿宋_GB2312" w:hAnsi="仿宋_GB2312" w:eastAsia="仿宋_GB2312" w:cs="仿宋_GB2312"/>
                <w:kern w:val="2"/>
                <w:sz w:val="24"/>
              </w:rPr>
              <w:t>分</w:t>
            </w:r>
            <w:r>
              <w:rPr>
                <w:rFonts w:hint="eastAsia" w:ascii="仿宋_GB2312" w:hAnsi="仿宋_GB2312" w:eastAsia="仿宋_GB2312" w:cs="仿宋_GB2312"/>
                <w:kern w:val="2"/>
                <w:sz w:val="24"/>
                <w:lang w:eastAsia="zh-CN"/>
              </w:rPr>
              <w:t>，</w:t>
            </w:r>
            <w:r>
              <w:rPr>
                <w:rFonts w:hint="eastAsia" w:ascii="仿宋_GB2312" w:hAnsi="仿宋_GB2312" w:eastAsia="仿宋_GB2312" w:cs="仿宋_GB2312"/>
                <w:kern w:val="2"/>
                <w:sz w:val="24"/>
              </w:rPr>
              <w:t>本项累计得分，最高得</w:t>
            </w:r>
            <w:r>
              <w:rPr>
                <w:rFonts w:hint="eastAsia" w:ascii="仿宋_GB2312" w:hAnsi="仿宋_GB2312" w:eastAsia="仿宋_GB2312" w:cs="仿宋_GB2312"/>
                <w:kern w:val="2"/>
                <w:sz w:val="24"/>
                <w:lang w:val="en-US" w:eastAsia="zh-CN"/>
              </w:rPr>
              <w:t>5</w:t>
            </w:r>
            <w:r>
              <w:rPr>
                <w:rFonts w:hint="eastAsia" w:ascii="仿宋_GB2312" w:hAnsi="仿宋_GB2312" w:eastAsia="仿宋_GB2312" w:cs="仿宋_GB2312"/>
                <w:kern w:val="2"/>
                <w:sz w:val="24"/>
              </w:rPr>
              <w:t>分；</w:t>
            </w:r>
          </w:p>
          <w:p>
            <w:pPr>
              <w:keepNext w:val="0"/>
              <w:keepLines w:val="0"/>
              <w:pageBreakBefore w:val="0"/>
              <w:widowControl/>
              <w:numPr>
                <w:ilvl w:val="-1"/>
                <w:numId w:val="0"/>
              </w:numPr>
              <w:kinsoku/>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b w:val="0"/>
                <w:bCs w:val="0"/>
                <w:kern w:val="2"/>
                <w:sz w:val="24"/>
              </w:rPr>
            </w:pPr>
            <w:r>
              <w:rPr>
                <w:rFonts w:hint="eastAsia" w:ascii="仿宋_GB2312" w:hAnsi="仿宋_GB2312" w:eastAsia="仿宋_GB2312" w:cs="仿宋_GB2312"/>
                <w:b w:val="0"/>
                <w:bCs w:val="0"/>
                <w:kern w:val="2"/>
                <w:sz w:val="24"/>
              </w:rPr>
              <w:t>以上2项得分累计，最高得</w:t>
            </w:r>
            <w:r>
              <w:rPr>
                <w:rFonts w:hint="eastAsia" w:ascii="仿宋_GB2312" w:hAnsi="仿宋_GB2312" w:eastAsia="仿宋_GB2312" w:cs="仿宋_GB2312"/>
                <w:b w:val="0"/>
                <w:bCs w:val="0"/>
                <w:kern w:val="2"/>
                <w:sz w:val="24"/>
                <w:lang w:val="en-US" w:eastAsia="zh-CN"/>
              </w:rPr>
              <w:t>10</w:t>
            </w:r>
            <w:r>
              <w:rPr>
                <w:rFonts w:hint="eastAsia" w:ascii="仿宋_GB2312" w:hAnsi="仿宋_GB2312" w:eastAsia="仿宋_GB2312" w:cs="仿宋_GB2312"/>
                <w:b w:val="0"/>
                <w:bCs w:val="0"/>
                <w:kern w:val="2"/>
                <w:sz w:val="24"/>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numPr>
                <w:ilvl w:val="-1"/>
                <w:numId w:val="0"/>
              </w:numPr>
              <w:kinsoku/>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kern w:val="2"/>
                <w:sz w:val="24"/>
                <w:lang w:eastAsia="zh-CN"/>
              </w:rPr>
            </w:pPr>
            <w:r>
              <w:rPr>
                <w:rFonts w:hint="eastAsia" w:ascii="仿宋_GB2312" w:hAnsi="仿宋_GB2312" w:eastAsia="仿宋_GB2312" w:cs="仿宋_GB2312"/>
                <w:kern w:val="2"/>
                <w:sz w:val="24"/>
              </w:rPr>
              <w:t>1.第</w:t>
            </w:r>
            <w:r>
              <w:rPr>
                <w:rFonts w:hint="eastAsia" w:ascii="仿宋_GB2312" w:hAnsi="仿宋_GB2312" w:eastAsia="仿宋_GB2312" w:cs="仿宋_GB2312"/>
                <w:kern w:val="2"/>
                <w:sz w:val="24"/>
                <w:lang w:val="en-US" w:eastAsia="zh-CN"/>
              </w:rPr>
              <w:t>1</w:t>
            </w:r>
            <w:r>
              <w:rPr>
                <w:rFonts w:hint="eastAsia" w:ascii="仿宋_GB2312" w:hAnsi="仿宋_GB2312" w:eastAsia="仿宋_GB2312" w:cs="仿宋_GB2312"/>
                <w:kern w:val="2"/>
                <w:sz w:val="24"/>
              </w:rPr>
              <w:t>项提供公益活动合作方出具的证明材料扫描件</w:t>
            </w:r>
            <w:r>
              <w:rPr>
                <w:rFonts w:hint="eastAsia" w:ascii="仿宋_GB2312" w:hAnsi="仿宋_GB2312" w:eastAsia="仿宋_GB2312" w:cs="仿宋_GB2312"/>
                <w:kern w:val="2"/>
                <w:sz w:val="24"/>
                <w:lang w:eastAsia="zh-CN"/>
              </w:rPr>
              <w:t>；</w:t>
            </w:r>
          </w:p>
          <w:p>
            <w:pPr>
              <w:keepNext w:val="0"/>
              <w:keepLines w:val="0"/>
              <w:pageBreakBefore w:val="0"/>
              <w:widowControl/>
              <w:numPr>
                <w:ilvl w:val="-1"/>
                <w:numId w:val="0"/>
              </w:numPr>
              <w:kinsoku/>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2"/>
                <w:sz w:val="24"/>
              </w:rPr>
              <w:t>2.第</w:t>
            </w:r>
            <w:r>
              <w:rPr>
                <w:rFonts w:hint="eastAsia" w:ascii="仿宋_GB2312" w:hAnsi="仿宋_GB2312" w:eastAsia="仿宋_GB2312" w:cs="仿宋_GB2312"/>
                <w:kern w:val="2"/>
                <w:sz w:val="24"/>
                <w:lang w:val="en-US" w:eastAsia="zh-CN"/>
              </w:rPr>
              <w:t>2</w:t>
            </w:r>
            <w:r>
              <w:rPr>
                <w:rFonts w:hint="eastAsia" w:ascii="仿宋_GB2312" w:hAnsi="仿宋_GB2312" w:eastAsia="仿宋_GB2312" w:cs="仿宋_GB2312"/>
                <w:kern w:val="2"/>
                <w:sz w:val="24"/>
              </w:rPr>
              <w:t>项提供</w:t>
            </w:r>
            <w:r>
              <w:rPr>
                <w:rFonts w:hint="eastAsia" w:ascii="仿宋_GB2312" w:hAnsi="仿宋_GB2312" w:eastAsia="仿宋_GB2312" w:cs="仿宋_GB2312"/>
                <w:sz w:val="24"/>
                <w:szCs w:val="24"/>
                <w:lang w:val="en-US" w:eastAsia="zh-CN"/>
              </w:rPr>
              <w:t>国内承办过国际综合性书展的相关文件扫描件或者提供新闻媒体的报道扫描件或实景照片</w:t>
            </w:r>
            <w:r>
              <w:rPr>
                <w:rFonts w:hint="eastAsia" w:ascii="仿宋_GB2312" w:hAnsi="仿宋_GB2312" w:eastAsia="仿宋_GB2312" w:cs="仿宋_GB2312"/>
                <w:kern w:val="2"/>
                <w:sz w:val="24"/>
              </w:rPr>
              <w:t>。</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2"/>
                <w:sz w:val="24"/>
              </w:rPr>
              <w:t>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shd w:val="clear" w:color="auto" w:fill="auto"/>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拟安排项目团队成员及驻点加工服务</w:t>
            </w:r>
          </w:p>
          <w:p>
            <w:pPr>
              <w:spacing w:line="56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（5分）</w:t>
            </w:r>
          </w:p>
        </w:tc>
        <w:tc>
          <w:tcPr>
            <w:tcW w:w="6143" w:type="dxa"/>
            <w:shd w:val="clear" w:color="auto" w:fill="auto"/>
            <w:noWrap w:val="0"/>
            <w:vAlign w:val="center"/>
          </w:tcPr>
          <w:p>
            <w:pPr>
              <w:widowControl/>
              <w:numPr>
                <w:ilvl w:val="0"/>
                <w:numId w:val="0"/>
              </w:num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kinsoku/>
              <w:wordWrap/>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b w:val="0"/>
                <w:kern w:val="2"/>
                <w:sz w:val="24"/>
                <w:szCs w:val="24"/>
              </w:rPr>
            </w:pPr>
            <w:r>
              <w:rPr>
                <w:rFonts w:hint="eastAsia" w:ascii="仿宋_GB2312" w:hAnsi="仿宋_GB2312" w:eastAsia="仿宋_GB2312" w:cs="仿宋_GB2312"/>
                <w:sz w:val="24"/>
                <w:szCs w:val="24"/>
                <w:lang w:eastAsia="zh-CN"/>
              </w:rPr>
              <w:t>拟安排的项目团队成员情况：</w:t>
            </w:r>
          </w:p>
          <w:p>
            <w:pPr>
              <w:keepNext w:val="0"/>
              <w:keepLines w:val="0"/>
              <w:pageBreakBefore w:val="0"/>
              <w:widowControl/>
              <w:numPr>
                <w:ilvl w:val="-1"/>
                <w:numId w:val="0"/>
              </w:numPr>
              <w:kinsoku/>
              <w:wordWrap/>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具有CALIS西文三级及以上编目员资格证书（如为结业证书或者培训证书不得分），</w:t>
            </w:r>
            <w:r>
              <w:rPr>
                <w:rFonts w:hint="eastAsia" w:ascii="仿宋_GB2312" w:hAnsi="仿宋_GB2312" w:eastAsia="仿宋_GB2312" w:cs="仿宋_GB2312"/>
                <w:sz w:val="24"/>
                <w:szCs w:val="24"/>
                <w:lang w:eastAsia="zh-CN"/>
              </w:rPr>
              <w:t>每提供一人得</w:t>
            </w:r>
            <w:r>
              <w:rPr>
                <w:rFonts w:hint="eastAsia" w:ascii="仿宋_GB2312" w:hAnsi="仿宋_GB2312" w:eastAsia="仿宋_GB2312" w:cs="仿宋_GB2312"/>
                <w:sz w:val="24"/>
                <w:szCs w:val="24"/>
                <w:lang w:val="en-US" w:eastAsia="zh-CN"/>
              </w:rPr>
              <w:t>0.5分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本项</w:t>
            </w:r>
            <w:r>
              <w:rPr>
                <w:rFonts w:hint="eastAsia" w:ascii="仿宋_GB2312" w:hAnsi="仿宋_GB2312" w:eastAsia="仿宋_GB2312" w:cs="仿宋_GB2312"/>
                <w:sz w:val="24"/>
                <w:szCs w:val="24"/>
              </w:rPr>
              <w:t>最高得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numPr>
                <w:ilvl w:val="-1"/>
                <w:numId w:val="0"/>
              </w:numPr>
              <w:kinsoku/>
              <w:wordWrap/>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b w:val="0"/>
                <w:kern w:val="2"/>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rPr>
              <w:t>投标人承诺中标后，安排</w:t>
            </w:r>
            <w:r>
              <w:rPr>
                <w:rFonts w:hint="eastAsia" w:ascii="仿宋_GB2312" w:hAnsi="仿宋_GB2312" w:eastAsia="仿宋_GB2312" w:cs="仿宋_GB2312"/>
                <w:kern w:val="2"/>
                <w:sz w:val="24"/>
                <w:szCs w:val="24"/>
                <w:lang w:eastAsia="zh-CN"/>
              </w:rPr>
              <w:t>不少于</w:t>
            </w:r>
            <w:r>
              <w:rPr>
                <w:rFonts w:hint="eastAsia" w:ascii="仿宋_GB2312" w:hAnsi="仿宋_GB2312" w:eastAsia="仿宋_GB2312" w:cs="仿宋_GB2312"/>
                <w:kern w:val="2"/>
                <w:sz w:val="24"/>
                <w:szCs w:val="24"/>
              </w:rPr>
              <w:t>2名持证编目人员驻点在</w:t>
            </w:r>
            <w:r>
              <w:rPr>
                <w:rFonts w:hint="eastAsia" w:ascii="仿宋_GB2312" w:hAnsi="仿宋_GB2312" w:eastAsia="仿宋_GB2312" w:cs="仿宋_GB2312"/>
                <w:kern w:val="2"/>
                <w:sz w:val="24"/>
                <w:szCs w:val="24"/>
                <w:lang w:eastAsia="zh-CN"/>
              </w:rPr>
              <w:t>采购</w:t>
            </w:r>
            <w:r>
              <w:rPr>
                <w:rFonts w:hint="eastAsia" w:ascii="仿宋_GB2312" w:hAnsi="仿宋_GB2312" w:eastAsia="仿宋_GB2312" w:cs="仿宋_GB2312"/>
                <w:kern w:val="2"/>
                <w:sz w:val="24"/>
                <w:szCs w:val="24"/>
              </w:rPr>
              <w:t>方安排的工作地点，全程跟进该项目；如中途换人，需征得</w:t>
            </w:r>
            <w:r>
              <w:rPr>
                <w:rFonts w:hint="eastAsia" w:ascii="仿宋_GB2312" w:hAnsi="仿宋_GB2312" w:eastAsia="仿宋_GB2312" w:cs="仿宋_GB2312"/>
                <w:kern w:val="2"/>
                <w:sz w:val="24"/>
                <w:szCs w:val="24"/>
                <w:lang w:eastAsia="zh-CN"/>
              </w:rPr>
              <w:t>采购</w:t>
            </w:r>
            <w:r>
              <w:rPr>
                <w:rFonts w:hint="eastAsia" w:ascii="仿宋_GB2312" w:hAnsi="仿宋_GB2312" w:eastAsia="仿宋_GB2312" w:cs="仿宋_GB2312"/>
                <w:kern w:val="2"/>
                <w:sz w:val="24"/>
                <w:szCs w:val="24"/>
              </w:rPr>
              <w:t>方同意，</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分（承诺函格式自拟）</w:t>
            </w:r>
            <w:r>
              <w:rPr>
                <w:rFonts w:hint="eastAsia" w:ascii="仿宋_GB2312" w:hAnsi="仿宋_GB2312" w:eastAsia="仿宋_GB2312" w:cs="仿宋_GB2312"/>
                <w:kern w:val="2"/>
                <w:sz w:val="24"/>
                <w:szCs w:val="24"/>
              </w:rPr>
              <w:t>。</w:t>
            </w:r>
          </w:p>
          <w:p>
            <w:pPr>
              <w:widowControl/>
              <w:numPr>
                <w:ilvl w:val="0"/>
                <w:numId w:val="0"/>
              </w:num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widowControl/>
              <w:numPr>
                <w:ilvl w:val="0"/>
                <w:numId w:val="0"/>
              </w:num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1.提供</w:t>
            </w:r>
            <w:r>
              <w:rPr>
                <w:rFonts w:hint="eastAsia" w:ascii="仿宋_GB2312" w:hAnsi="仿宋_GB2312" w:eastAsia="仿宋_GB2312" w:cs="仿宋_GB2312"/>
                <w:kern w:val="2"/>
                <w:sz w:val="24"/>
                <w:szCs w:val="24"/>
              </w:rPr>
              <w:t>证书扫描件</w:t>
            </w:r>
            <w:r>
              <w:rPr>
                <w:rFonts w:hint="eastAsia" w:ascii="仿宋_GB2312" w:hAnsi="仿宋_GB2312" w:eastAsia="仿宋_GB2312" w:cs="仿宋_GB2312"/>
                <w:sz w:val="24"/>
                <w:szCs w:val="24"/>
              </w:rPr>
              <w:t>，原件备查。</w:t>
            </w:r>
          </w:p>
          <w:p>
            <w:pPr>
              <w:widowControl/>
              <w:numPr>
                <w:ilvl w:val="0"/>
                <w:numId w:val="0"/>
              </w:num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提供</w:t>
            </w:r>
            <w:r>
              <w:rPr>
                <w:rFonts w:hint="eastAsia" w:ascii="仿宋_GB2312" w:hAnsi="仿宋_GB2312" w:eastAsia="仿宋_GB2312" w:cs="仿宋_GB2312"/>
                <w:kern w:val="2"/>
                <w:sz w:val="24"/>
                <w:szCs w:val="24"/>
                <w:lang w:val="en-US" w:eastAsia="zh-CN"/>
              </w:rPr>
              <w:t>承诺函</w:t>
            </w:r>
            <w:r>
              <w:rPr>
                <w:rFonts w:hint="eastAsia" w:ascii="仿宋_GB2312" w:hAnsi="仿宋_GB2312" w:eastAsia="仿宋_GB2312" w:cs="仿宋_GB2312"/>
                <w:sz w:val="24"/>
                <w:szCs w:val="24"/>
              </w:rPr>
              <w:t>。</w:t>
            </w:r>
          </w:p>
          <w:p>
            <w:pPr>
              <w:widowControl/>
              <w:numPr>
                <w:ilvl w:val="0"/>
                <w:numId w:val="0"/>
              </w:numPr>
              <w:topLinePunct/>
              <w:snapToGrid w:val="0"/>
              <w:spacing w:line="560" w:lineRule="exact"/>
              <w:jc w:val="left"/>
              <w:rPr>
                <w:rFonts w:hint="eastAsia" w:eastAsia="仿宋_GB2312"/>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提供开标日前由投标人为</w:t>
            </w:r>
            <w:r>
              <w:rPr>
                <w:rFonts w:hint="eastAsia" w:ascii="仿宋_GB2312" w:hAnsi="仿宋_GB2312" w:eastAsia="仿宋_GB2312" w:cs="仿宋_GB2312"/>
                <w:sz w:val="24"/>
                <w:szCs w:val="24"/>
                <w:lang w:eastAsia="zh-CN"/>
              </w:rPr>
              <w:t>拟投入本项目的人员</w:t>
            </w:r>
            <w:r>
              <w:rPr>
                <w:rFonts w:hint="eastAsia" w:ascii="仿宋_GB2312" w:hAnsi="仿宋_GB2312" w:eastAsia="仿宋_GB2312" w:cs="仿宋_GB2312"/>
                <w:sz w:val="24"/>
                <w:szCs w:val="24"/>
              </w:rPr>
              <w:t>缴交的载有</w:t>
            </w:r>
            <w:r>
              <w:rPr>
                <w:rFonts w:hint="eastAsia" w:ascii="仿宋_GB2312" w:hAnsi="仿宋_GB2312" w:eastAsia="仿宋_GB2312" w:cs="仿宋_GB2312"/>
                <w:sz w:val="24"/>
                <w:szCs w:val="24"/>
                <w:lang w:eastAsia="zh-CN"/>
              </w:rPr>
              <w:t>政府</w:t>
            </w:r>
            <w:r>
              <w:rPr>
                <w:rFonts w:hint="eastAsia" w:ascii="仿宋_GB2312" w:hAnsi="仿宋_GB2312" w:eastAsia="仿宋_GB2312" w:cs="仿宋_GB2312"/>
                <w:sz w:val="24"/>
                <w:szCs w:val="24"/>
              </w:rPr>
              <w:t>部门公章</w:t>
            </w:r>
            <w:r>
              <w:rPr>
                <w:rFonts w:hint="eastAsia" w:ascii="仿宋_GB2312" w:hAnsi="仿宋_GB2312" w:eastAsia="仿宋_GB2312" w:cs="仿宋_GB2312"/>
                <w:sz w:val="24"/>
                <w:szCs w:val="24"/>
                <w:lang w:eastAsia="zh-CN"/>
              </w:rPr>
              <w:t>（或专用章）</w:t>
            </w:r>
            <w:r>
              <w:rPr>
                <w:rFonts w:hint="eastAsia" w:ascii="仿宋_GB2312" w:hAnsi="仿宋_GB2312" w:eastAsia="仿宋_GB2312" w:cs="仿宋_GB2312"/>
                <w:sz w:val="24"/>
                <w:szCs w:val="24"/>
                <w:lang w:val="en-US" w:eastAsia="zh-CN"/>
              </w:rPr>
              <w:t>近3个月</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社保缴交证明材料（已退休返聘人员需提供聘用合同），如开标日上一个月的社保材料因</w:t>
            </w:r>
            <w:r>
              <w:rPr>
                <w:rFonts w:hint="eastAsia" w:ascii="仿宋_GB2312" w:hAnsi="仿宋_GB2312" w:eastAsia="仿宋_GB2312" w:cs="仿宋_GB2312"/>
                <w:sz w:val="24"/>
                <w:szCs w:val="24"/>
                <w:lang w:eastAsia="zh-CN"/>
              </w:rPr>
              <w:t>政府</w:t>
            </w:r>
            <w:r>
              <w:rPr>
                <w:rFonts w:hint="eastAsia" w:ascii="仿宋_GB2312" w:hAnsi="仿宋_GB2312" w:eastAsia="仿宋_GB2312" w:cs="仿宋_GB2312"/>
                <w:sz w:val="24"/>
                <w:szCs w:val="24"/>
              </w:rPr>
              <w:t>部门原因暂时无法取得，则可以往前顺延一个月；社保资料至少显示缴交养老保险信息，未显示该信息的该社保资料则不符合要求，原件备查。如供应商为新成立企业且成立时间不足</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个月的，</w:t>
            </w:r>
            <w:r>
              <w:rPr>
                <w:rFonts w:hint="eastAsia" w:ascii="仿宋_GB2312" w:hAnsi="仿宋_GB2312" w:eastAsia="仿宋_GB2312" w:cs="仿宋_GB2312"/>
                <w:sz w:val="24"/>
                <w:szCs w:val="24"/>
                <w:lang w:eastAsia="zh-CN"/>
              </w:rPr>
              <w:t>需承诺相关人员为投标人自有员工，承诺函格式自拟并加盖公章</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p>
          <w:p>
            <w:pPr>
              <w:spacing w:line="560" w:lineRule="exact"/>
              <w:jc w:val="left"/>
              <w:rPr>
                <w:rFonts w:hint="eastAsia" w:ascii="仿宋_GB2312" w:hAnsi="仿宋_GB2312" w:eastAsia="仿宋_GB2312" w:cs="仿宋_GB2312"/>
                <w:sz w:val="24"/>
                <w:szCs w:val="24"/>
                <w:vertAlign w:val="baseline"/>
                <w:lang w:val="en-US" w:eastAsia="zh-CN"/>
              </w:rPr>
            </w:pPr>
          </w:p>
          <w:p>
            <w:pPr>
              <w:spacing w:line="560" w:lineRule="exact"/>
              <w:jc w:val="left"/>
              <w:rPr>
                <w:rFonts w:hint="eastAsia" w:ascii="仿宋_GB2312" w:hAnsi="仿宋_GB2312" w:eastAsia="仿宋_GB2312" w:cs="仿宋_GB2312"/>
                <w:sz w:val="24"/>
                <w:szCs w:val="24"/>
                <w:vertAlign w:val="baseline"/>
                <w:lang w:val="en-US" w:eastAsia="zh-CN"/>
              </w:rPr>
            </w:pPr>
          </w:p>
          <w:p>
            <w:pPr>
              <w:spacing w:line="560" w:lineRule="exact"/>
              <w:jc w:val="left"/>
              <w:rPr>
                <w:rFonts w:hint="eastAsia" w:ascii="仿宋_GB2312" w:hAnsi="仿宋_GB2312" w:eastAsia="仿宋_GB2312" w:cs="仿宋_GB2312"/>
                <w:sz w:val="24"/>
                <w:szCs w:val="24"/>
                <w:vertAlign w:val="baseline"/>
                <w:lang w:val="en-US" w:eastAsia="zh-CN"/>
              </w:rPr>
            </w:pP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eastAsia="zh-CN"/>
              </w:rPr>
            </w:pPr>
          </w:p>
          <w:p>
            <w:pPr>
              <w:spacing w:line="560" w:lineRule="exact"/>
              <w:jc w:val="center"/>
              <w:rPr>
                <w:rFonts w:hint="eastAsia" w:ascii="仿宋_GB2312" w:hAnsi="仿宋_GB2312" w:eastAsia="仿宋_GB2312" w:cs="仿宋_GB2312"/>
                <w:sz w:val="24"/>
                <w:szCs w:val="24"/>
                <w:lang w:eastAsia="zh-CN"/>
              </w:rPr>
            </w:pPr>
          </w:p>
          <w:p>
            <w:pPr>
              <w:spacing w:line="560" w:lineRule="exact"/>
              <w:jc w:val="both"/>
              <w:rPr>
                <w:rFonts w:hint="eastAsia" w:ascii="仿宋_GB2312" w:hAnsi="仿宋_GB2312" w:eastAsia="仿宋_GB2312" w:cs="仿宋_GB2312"/>
                <w:sz w:val="24"/>
                <w:szCs w:val="24"/>
                <w:lang w:eastAsia="zh-CN"/>
              </w:rPr>
            </w:pPr>
          </w:p>
          <w:p>
            <w:pPr>
              <w:spacing w:line="560" w:lineRule="exact"/>
              <w:jc w:val="center"/>
              <w:rPr>
                <w:rFonts w:hint="eastAsia" w:ascii="仿宋_GB2312" w:hAnsi="仿宋_GB2312" w:eastAsia="仿宋_GB2312" w:cs="仿宋_GB2312"/>
                <w:sz w:val="24"/>
                <w:szCs w:val="24"/>
                <w:lang w:eastAsia="zh-CN"/>
              </w:rPr>
            </w:pP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采购技术方案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（25分）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wordWrap/>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根据投标人提供的供货计划及保障方案，考察包括但不限于：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1.供货计划；</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2.指定书目供货保证措施；</w:t>
            </w:r>
          </w:p>
          <w:p>
            <w:p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提供的书目来源范围；</w:t>
            </w:r>
          </w:p>
          <w:p>
            <w:p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荐购方案；</w:t>
            </w:r>
          </w:p>
          <w:p>
            <w:pPr>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5.服务计划；</w:t>
            </w:r>
          </w:p>
          <w:p>
            <w:p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项目实施重点难点。</w:t>
            </w:r>
          </w:p>
          <w:p>
            <w:pPr>
              <w:keepNext w:val="0"/>
              <w:keepLines w:val="0"/>
              <w:pageBreakBefore w:val="0"/>
              <w:widowControl w:val="0"/>
              <w:wordWrap/>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满足以上任意一项要求得2.5分，最高得15分，在此基础上。</w:t>
            </w:r>
            <w:r>
              <w:rPr>
                <w:rFonts w:hint="eastAsia" w:ascii="仿宋_GB2312" w:hAnsi="仿宋_GB2312" w:eastAsia="仿宋_GB2312" w:cs="仿宋_GB2312"/>
                <w:color w:val="auto"/>
                <w:sz w:val="24"/>
                <w:szCs w:val="24"/>
                <w:highlight w:val="none"/>
              </w:rPr>
              <w:t>根据各供应商的具体响应内容按照量化的评审因素指标进一步评审，设定优、良、中、差四个评分标准：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1.优：项目实施方案内容全面、具体、针对性强、科学合理、可操作性强得10分；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2.良：项目实施方案内容较丰富、较具体、针对性较强、较科学合理、可操作性较强得5分；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3.中：项目实施方案内容、针对性、可操作性一般得2分；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pStyle w:val="7"/>
              <w:spacing w:line="560" w:lineRule="exact"/>
              <w:jc w:val="center"/>
              <w:rPr>
                <w:rFonts w:hint="eastAsia" w:ascii="仿宋_GB2312" w:hAnsi="仿宋_GB2312" w:eastAsia="仿宋_GB2312" w:cs="仿宋_GB2312"/>
                <w:sz w:val="24"/>
                <w:szCs w:val="24"/>
                <w:vertAlign w:val="baseline"/>
                <w:lang w:eastAsia="zh-CN"/>
              </w:rPr>
            </w:pPr>
          </w:p>
          <w:p>
            <w:pPr>
              <w:pStyle w:val="7"/>
              <w:spacing w:line="560" w:lineRule="exact"/>
              <w:jc w:val="center"/>
              <w:rPr>
                <w:rFonts w:hint="eastAsia" w:ascii="仿宋_GB2312" w:hAnsi="仿宋_GB2312" w:eastAsia="仿宋_GB2312" w:cs="仿宋_GB2312"/>
                <w:sz w:val="24"/>
                <w:szCs w:val="24"/>
                <w:vertAlign w:val="baseline"/>
                <w:lang w:eastAsia="zh-CN"/>
              </w:rPr>
            </w:pPr>
          </w:p>
          <w:p>
            <w:pPr>
              <w:pStyle w:val="7"/>
              <w:spacing w:line="560" w:lineRule="exact"/>
              <w:jc w:val="center"/>
              <w:rPr>
                <w:rFonts w:hint="eastAsia" w:ascii="仿宋_GB2312" w:hAnsi="仿宋_GB2312" w:eastAsia="仿宋_GB2312" w:cs="仿宋_GB2312"/>
                <w:sz w:val="24"/>
                <w:szCs w:val="24"/>
                <w:vertAlign w:val="baseline"/>
                <w:lang w:eastAsia="zh-CN"/>
              </w:rPr>
            </w:pPr>
            <w:bookmarkStart w:id="2" w:name="_GoBack"/>
            <w:bookmarkEnd w:id="2"/>
          </w:p>
          <w:p>
            <w:pPr>
              <w:pStyle w:val="7"/>
              <w:spacing w:line="560" w:lineRule="exact"/>
              <w:jc w:val="center"/>
              <w:rPr>
                <w:rFonts w:hint="eastAsia"/>
                <w:lang w:eastAsia="zh-CN"/>
              </w:rPr>
            </w:pPr>
            <w:r>
              <w:rPr>
                <w:rFonts w:ascii="仿宋_GB2312" w:hAnsi="仿宋_GB2312" w:eastAsia="仿宋_GB2312" w:cs="仿宋_GB2312"/>
                <w:sz w:val="24"/>
                <w:szCs w:val="24"/>
              </w:rPr>
              <w:t>验收及售后服务方案</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15分</w:t>
            </w:r>
            <w:r>
              <w:rPr>
                <w:rFonts w:hint="eastAsia" w:ascii="仿宋_GB2312" w:hAnsi="仿宋_GB2312" w:eastAsia="仿宋_GB2312" w:cs="仿宋_GB2312"/>
                <w:sz w:val="24"/>
                <w:szCs w:val="24"/>
                <w:vertAlign w:val="baseline"/>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考察</w:t>
            </w:r>
            <w:r>
              <w:rPr>
                <w:rFonts w:hint="eastAsia" w:ascii="仿宋_GB2312" w:hAnsi="仿宋_GB2312" w:eastAsia="仿宋_GB2312" w:cs="仿宋_GB2312"/>
                <w:color w:val="auto"/>
                <w:sz w:val="24"/>
                <w:szCs w:val="24"/>
                <w:highlight w:val="none"/>
              </w:rPr>
              <w:t>投标人提供的验收及售后服务方案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应包含</w:t>
            </w:r>
            <w:r>
              <w:rPr>
                <w:rFonts w:hint="eastAsia" w:ascii="仿宋_GB2312" w:hAnsi="仿宋_GB2312" w:eastAsia="仿宋_GB2312" w:cs="仿宋_GB2312"/>
                <w:color w:val="auto"/>
                <w:sz w:val="24"/>
                <w:szCs w:val="24"/>
                <w:highlight w:val="none"/>
                <w:lang w:eastAsia="zh-CN"/>
              </w:rPr>
              <w:t>但不限于以下内容：</w:t>
            </w:r>
          </w:p>
          <w:p>
            <w:pPr>
              <w:numPr>
                <w:ilvl w:val="-1"/>
                <w:numId w:val="0"/>
              </w:num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具体的验收</w:t>
            </w:r>
            <w:r>
              <w:rPr>
                <w:rFonts w:hint="eastAsia" w:ascii="仿宋_GB2312" w:hAnsi="仿宋_GB2312" w:eastAsia="仿宋_GB2312" w:cs="仿宋_GB2312"/>
                <w:color w:val="auto"/>
                <w:sz w:val="24"/>
                <w:szCs w:val="24"/>
                <w:highlight w:val="none"/>
                <w:lang w:eastAsia="zh-CN"/>
              </w:rPr>
              <w:t>内容和验收</w:t>
            </w:r>
            <w:r>
              <w:rPr>
                <w:rFonts w:hint="eastAsia" w:ascii="仿宋_GB2312" w:hAnsi="仿宋_GB2312" w:eastAsia="仿宋_GB2312" w:cs="仿宋_GB2312"/>
                <w:color w:val="auto"/>
                <w:sz w:val="24"/>
                <w:szCs w:val="24"/>
                <w:highlight w:val="none"/>
              </w:rPr>
              <w:t>计划安排</w:t>
            </w:r>
            <w:r>
              <w:rPr>
                <w:rFonts w:hint="eastAsia" w:ascii="仿宋_GB2312" w:hAnsi="仿宋_GB2312" w:eastAsia="仿宋_GB2312" w:cs="仿宋_GB2312"/>
                <w:color w:val="auto"/>
                <w:sz w:val="24"/>
                <w:szCs w:val="24"/>
                <w:highlight w:val="none"/>
                <w:lang w:eastAsia="zh-CN"/>
              </w:rPr>
              <w:t>；</w:t>
            </w:r>
          </w:p>
          <w:p>
            <w:pPr>
              <w:numPr>
                <w:ilvl w:val="-1"/>
                <w:numId w:val="0"/>
              </w:num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采购人在项目内容和要求中提到的售后服务要求。</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二、评分标准：</w:t>
            </w:r>
          </w:p>
          <w:p>
            <w:pPr>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满足以上任意一项要求得4分，最高得8分，在此基础上，</w:t>
            </w:r>
            <w:r>
              <w:rPr>
                <w:rFonts w:hint="eastAsia" w:ascii="仿宋_GB2312" w:hAnsi="仿宋_GB2312" w:eastAsia="仿宋_GB2312" w:cs="仿宋_GB2312"/>
                <w:color w:val="auto"/>
                <w:sz w:val="24"/>
                <w:szCs w:val="24"/>
                <w:highlight w:val="none"/>
              </w:rPr>
              <w:t>根据各供应商的具体响应内容按照量化的评审因素指标进一步评审，设定优、良、中、差四个评分标准：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优：以上项目</w:t>
            </w:r>
            <w:r>
              <w:rPr>
                <w:rFonts w:hint="eastAsia" w:ascii="仿宋_GB2312" w:hAnsi="仿宋_GB2312" w:eastAsia="仿宋_GB2312" w:cs="仿宋_GB2312"/>
                <w:color w:val="auto"/>
                <w:sz w:val="24"/>
                <w:szCs w:val="24"/>
                <w:highlight w:val="none"/>
                <w:lang w:eastAsia="zh-CN"/>
              </w:rPr>
              <w:t>验收和售后服务方案</w:t>
            </w:r>
            <w:r>
              <w:rPr>
                <w:rFonts w:hint="eastAsia" w:ascii="仿宋_GB2312" w:hAnsi="仿宋_GB2312" w:eastAsia="仿宋_GB2312" w:cs="仿宋_GB2312"/>
                <w:color w:val="auto"/>
                <w:sz w:val="24"/>
                <w:szCs w:val="24"/>
                <w:highlight w:val="none"/>
              </w:rPr>
              <w:t>内容全面具体、针对性强、可操作性强，加</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分；</w:t>
            </w:r>
          </w:p>
          <w:p>
            <w:pPr>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良：以上项目</w:t>
            </w:r>
            <w:r>
              <w:rPr>
                <w:rFonts w:hint="eastAsia" w:ascii="仿宋_GB2312" w:hAnsi="仿宋_GB2312" w:eastAsia="仿宋_GB2312" w:cs="仿宋_GB2312"/>
                <w:color w:val="auto"/>
                <w:sz w:val="24"/>
                <w:szCs w:val="24"/>
                <w:highlight w:val="none"/>
                <w:lang w:eastAsia="zh-CN"/>
              </w:rPr>
              <w:t>验收和售后服务方案内容</w:t>
            </w:r>
            <w:r>
              <w:rPr>
                <w:rFonts w:hint="eastAsia" w:ascii="仿宋_GB2312" w:hAnsi="仿宋_GB2312" w:eastAsia="仿宋_GB2312" w:cs="仿宋_GB2312"/>
                <w:color w:val="auto"/>
                <w:sz w:val="24"/>
                <w:szCs w:val="24"/>
                <w:highlight w:val="none"/>
              </w:rPr>
              <w:t>较</w:t>
            </w:r>
            <w:r>
              <w:rPr>
                <w:rFonts w:hint="eastAsia" w:ascii="仿宋_GB2312" w:hAnsi="仿宋_GB2312" w:eastAsia="仿宋_GB2312" w:cs="仿宋_GB2312"/>
                <w:color w:val="auto"/>
                <w:sz w:val="24"/>
                <w:szCs w:val="24"/>
                <w:highlight w:val="none"/>
                <w:lang w:eastAsia="zh-CN"/>
              </w:rPr>
              <w:t>丰富</w:t>
            </w:r>
            <w:r>
              <w:rPr>
                <w:rFonts w:hint="eastAsia" w:ascii="仿宋_GB2312" w:hAnsi="仿宋_GB2312" w:eastAsia="仿宋_GB2312" w:cs="仿宋_GB2312"/>
                <w:color w:val="auto"/>
                <w:sz w:val="24"/>
                <w:szCs w:val="24"/>
                <w:highlight w:val="none"/>
              </w:rPr>
              <w:t>、针对性较强、可操作性较强，加</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w:t>
            </w:r>
          </w:p>
          <w:p>
            <w:pPr>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中：以上项目</w:t>
            </w:r>
            <w:r>
              <w:rPr>
                <w:rFonts w:hint="eastAsia" w:ascii="仿宋_GB2312" w:hAnsi="仿宋_GB2312" w:eastAsia="仿宋_GB2312" w:cs="仿宋_GB2312"/>
                <w:color w:val="auto"/>
                <w:sz w:val="24"/>
                <w:szCs w:val="24"/>
                <w:highlight w:val="none"/>
                <w:lang w:eastAsia="zh-CN"/>
              </w:rPr>
              <w:t>验收和售后服务方案内容</w:t>
            </w:r>
            <w:r>
              <w:rPr>
                <w:rFonts w:hint="eastAsia" w:ascii="仿宋_GB2312" w:hAnsi="仿宋_GB2312" w:eastAsia="仿宋_GB2312" w:cs="仿宋_GB2312"/>
                <w:color w:val="auto"/>
                <w:sz w:val="24"/>
                <w:szCs w:val="24"/>
                <w:highlight w:val="none"/>
              </w:rPr>
              <w:t>完整性、针对性、可操作性均一般，加</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差：</w:t>
            </w:r>
            <w:r>
              <w:rPr>
                <w:rFonts w:hint="eastAsia" w:ascii="仿宋_GB2312" w:hAnsi="仿宋_GB2312" w:eastAsia="仿宋_GB2312" w:cs="仿宋_GB2312"/>
                <w:color w:val="auto"/>
                <w:sz w:val="24"/>
                <w:szCs w:val="24"/>
                <w:highlight w:val="none"/>
                <w:lang w:eastAsia="zh-CN"/>
              </w:rPr>
              <w:t>其他情况</w:t>
            </w:r>
            <w:r>
              <w:rPr>
                <w:rFonts w:hint="eastAsia" w:ascii="仿宋_GB2312" w:hAnsi="仿宋_GB2312" w:eastAsia="仿宋_GB2312" w:cs="仿宋_GB2312"/>
                <w:color w:val="auto"/>
                <w:sz w:val="24"/>
                <w:szCs w:val="24"/>
                <w:highlight w:val="none"/>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shd w:val="clear" w:color="auto" w:fill="auto"/>
            <w:noWrap w:val="0"/>
            <w:vAlign w:val="center"/>
          </w:tcPr>
          <w:p>
            <w:pPr>
              <w:spacing w:line="560" w:lineRule="exact"/>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质量保障措施</w:t>
            </w:r>
          </w:p>
          <w:p>
            <w:pPr>
              <w:spacing w:line="560" w:lineRule="exact"/>
              <w:jc w:val="center"/>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color w:val="auto"/>
                <w:sz w:val="24"/>
                <w:szCs w:val="24"/>
                <w:highlight w:val="none"/>
                <w:lang w:val="en-US" w:eastAsia="zh-CN"/>
              </w:rPr>
              <w:t>（5分）</w:t>
            </w:r>
          </w:p>
        </w:tc>
        <w:tc>
          <w:tcPr>
            <w:tcW w:w="6143" w:type="dxa"/>
            <w:shd w:val="clear" w:color="auto" w:fill="auto"/>
            <w:noWrap w:val="0"/>
            <w:vAlign w:val="top"/>
          </w:tcPr>
          <w:p>
            <w:p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（一）</w:t>
            </w:r>
            <w:r>
              <w:rPr>
                <w:rFonts w:hint="eastAsia" w:ascii="仿宋_GB2312" w:hAnsi="仿宋_GB2312" w:eastAsia="仿宋_GB2312" w:cs="仿宋_GB2312"/>
                <w:b w:val="0"/>
                <w:bCs w:val="0"/>
                <w:color w:val="auto"/>
                <w:sz w:val="24"/>
                <w:szCs w:val="24"/>
                <w:highlight w:val="none"/>
                <w:lang w:eastAsia="zh-CN"/>
              </w:rPr>
              <w:t>评审</w:t>
            </w:r>
            <w:r>
              <w:rPr>
                <w:rFonts w:hint="eastAsia" w:ascii="仿宋_GB2312" w:hAnsi="仿宋_GB2312" w:eastAsia="仿宋_GB2312" w:cs="仿宋_GB2312"/>
                <w:b w:val="0"/>
                <w:bCs w:val="0"/>
                <w:color w:val="auto"/>
                <w:sz w:val="24"/>
                <w:szCs w:val="24"/>
                <w:highlight w:val="none"/>
              </w:rPr>
              <w:t>内容：</w:t>
            </w:r>
          </w:p>
          <w:p>
            <w:pPr>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highlight w:val="none"/>
              </w:rPr>
              <w:t>考察投标人提供的图书质量保障承诺，应包含但不限于以下内容：</w:t>
            </w:r>
          </w:p>
          <w:p>
            <w:pPr>
              <w:spacing w:line="560" w:lineRule="exact"/>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val="en-US" w:eastAsia="zh-CN"/>
              </w:rPr>
              <w:t>提供保证提供正版图书的承诺书，并承诺杜绝提供盗版书或其他非法图书；</w:t>
            </w:r>
          </w:p>
          <w:p>
            <w:pPr>
              <w:spacing w:line="560" w:lineRule="exact"/>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2.质量保证措施（包括保证不符合质量及用户要求按规定退换的（费用包含在报价中）、配送差错率低、保证书目质量、保证充足书源等）。</w:t>
            </w:r>
          </w:p>
          <w:p>
            <w:pPr>
              <w:spacing w:line="560" w:lineRule="exact"/>
              <w:jc w:val="left"/>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二、评分标准：</w:t>
            </w:r>
          </w:p>
          <w:p>
            <w:pPr>
              <w:spacing w:line="560" w:lineRule="exac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有提供上述</w:t>
            </w:r>
            <w:r>
              <w:rPr>
                <w:rFonts w:hint="eastAsia" w:ascii="仿宋_GB2312" w:hAnsi="仿宋_GB2312" w:eastAsia="仿宋_GB2312" w:cs="仿宋_GB2312"/>
                <w:sz w:val="24"/>
                <w:szCs w:val="24"/>
                <w:lang w:val="en-US" w:eastAsia="zh-CN"/>
              </w:rPr>
              <w:t>任意一项的</w:t>
            </w:r>
            <w:r>
              <w:rPr>
                <w:rFonts w:hint="eastAsia" w:ascii="仿宋_GB2312" w:hAnsi="仿宋_GB2312" w:eastAsia="仿宋_GB2312" w:cs="仿宋_GB2312"/>
                <w:b w:val="0"/>
                <w:bCs w:val="0"/>
                <w:color w:val="auto"/>
                <w:sz w:val="24"/>
                <w:szCs w:val="24"/>
                <w:highlight w:val="none"/>
                <w:lang w:val="en-US" w:eastAsia="zh-CN"/>
              </w:rPr>
              <w:t>承诺书并加盖公章得2.5分，</w:t>
            </w:r>
            <w:r>
              <w:rPr>
                <w:rFonts w:hint="eastAsia" w:ascii="仿宋_GB2312" w:hAnsi="仿宋_GB2312" w:eastAsia="仿宋_GB2312" w:cs="仿宋_GB2312"/>
                <w:color w:val="auto"/>
                <w:sz w:val="24"/>
                <w:szCs w:val="24"/>
                <w:highlight w:val="none"/>
                <w:lang w:val="en-US" w:eastAsia="zh-CN"/>
              </w:rPr>
              <w:t>最高得5分，承诺书</w:t>
            </w:r>
            <w:r>
              <w:rPr>
                <w:rFonts w:hint="eastAsia" w:ascii="仿宋_GB2312" w:hAnsi="仿宋_GB2312" w:eastAsia="仿宋_GB2312" w:cs="仿宋_GB2312"/>
                <w:b w:val="0"/>
                <w:bCs w:val="0"/>
                <w:color w:val="auto"/>
                <w:sz w:val="24"/>
                <w:szCs w:val="24"/>
                <w:highlight w:val="none"/>
                <w:lang w:val="en-US" w:eastAsia="zh-CN"/>
              </w:rPr>
              <w:t>格式自拟。</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auto"/>
          <w:sz w:val="32"/>
          <w:szCs w:val="32"/>
          <w:lang w:eastAsia="zh-CN"/>
        </w:rPr>
        <w:t>（均需每页加盖公章）</w:t>
      </w:r>
    </w:p>
    <w:p>
      <w:pPr>
        <w:spacing w:line="240" w:lineRule="auto"/>
        <w:ind w:firstLine="640" w:firstLineChars="200"/>
        <w:jc w:val="both"/>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1.营业执照、事业法人证书、社会团体法人登记证书</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lang w:eastAsia="zh-CN"/>
        </w:rPr>
        <w:t>外文图书进口资质证明或相关采购资质证明、</w:t>
      </w:r>
      <w:r>
        <w:rPr>
          <w:rFonts w:hint="eastAsia" w:ascii="仿宋_GB2312" w:hAnsi="仿宋_GB2312" w:eastAsia="仿宋_GB2312" w:cs="仿宋_GB2312"/>
          <w:b/>
          <w:bCs/>
          <w:sz w:val="32"/>
          <w:szCs w:val="32"/>
          <w:lang w:val="en-US" w:eastAsia="zh-CN"/>
        </w:rPr>
        <w:t>海关 AEO认证企业证书</w:t>
      </w:r>
      <w:r>
        <w:rPr>
          <w:rFonts w:hint="eastAsia" w:ascii="仿宋_GB2312" w:hAnsi="仿宋_GB2312" w:eastAsia="仿宋_GB2312" w:cs="仿宋_GB2312"/>
          <w:b w:val="0"/>
          <w:bCs w:val="0"/>
          <w:sz w:val="32"/>
          <w:szCs w:val="32"/>
        </w:rPr>
        <w:t>；</w:t>
      </w:r>
    </w:p>
    <w:p>
      <w:pPr>
        <w:spacing w:line="24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3.项目报价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b w:val="0"/>
          <w:bCs w:val="0"/>
          <w:sz w:val="32"/>
          <w:szCs w:val="32"/>
          <w:lang w:eastAsia="zh-CN"/>
        </w:rPr>
        <w:t>（需按格式提供）</w:t>
      </w:r>
      <w:r>
        <w:rPr>
          <w:rFonts w:hint="eastAsia" w:ascii="仿宋_GB2312" w:hAnsi="仿宋_GB2312" w:eastAsia="仿宋_GB2312" w:cs="仿宋_GB2312"/>
          <w:sz w:val="32"/>
          <w:szCs w:val="32"/>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4.评分规则所需资料（同类业绩证明、方案等）；</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5.诚信承诺书（详见附件1）；</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填写</w:t>
      </w:r>
      <w:r>
        <w:rPr>
          <w:rFonts w:hint="eastAsia" w:ascii="仿宋_GB2312" w:hAnsi="仿宋_GB2312" w:eastAsia="仿宋_GB2312" w:cs="仿宋_GB2312"/>
          <w:sz w:val="32"/>
          <w:szCs w:val="32"/>
        </w:rPr>
        <w:t>《供应商基本情况表》</w:t>
      </w:r>
      <w:r>
        <w:rPr>
          <w:rFonts w:hint="eastAsia" w:ascii="仿宋_GB2312" w:hAnsi="仿宋_GB2312" w:eastAsia="仿宋_GB2312" w:cs="仿宋_GB2312"/>
          <w:sz w:val="32"/>
          <w:szCs w:val="32"/>
          <w:lang w:eastAsia="zh-CN"/>
        </w:rPr>
        <w:t>（加盖公章，</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个月的，可提供加盖公章的情况说明或其他相关证明材料。</w:t>
      </w:r>
    </w:p>
    <w:p>
      <w:pPr>
        <w:pStyle w:val="9"/>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24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1.供应商需深圳政府采购自行采购系统</w:t>
      </w:r>
      <w:r>
        <w:rPr>
          <w:rFonts w:hint="eastAsia" w:ascii="仿宋_GB2312" w:hAnsi="仿宋_GB2312" w:eastAsia="仿宋_GB2312" w:cs="仿宋_GB2312"/>
          <w:kern w:val="2"/>
          <w:sz w:val="32"/>
          <w:szCs w:val="32"/>
          <w:lang w:val="en-US" w:eastAsia="zh-CN" w:bidi="ar-SA"/>
        </w:rPr>
        <w:t>完成供应商注册（网址：https://zxcg.szggzy.com/home/index.html），请于本项目投标截止时间前完成注册，否则如中标/成交，可能影响采购结果的发布。</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供应商需</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邮寄</w:t>
      </w:r>
      <w:r>
        <w:rPr>
          <w:rFonts w:hint="eastAsia" w:ascii="仿宋_GB2312" w:hAnsi="仿宋_GB2312" w:eastAsia="仿宋_GB2312" w:cs="仿宋_GB2312"/>
          <w:sz w:val="32"/>
          <w:szCs w:val="32"/>
          <w:lang w:val="en-US" w:eastAsia="zh-CN"/>
        </w:rPr>
        <w:t>方式提供7</w:t>
      </w:r>
      <w:r>
        <w:rPr>
          <w:rFonts w:hint="eastAsia" w:ascii="仿宋_GB2312" w:hAnsi="仿宋_GB2312" w:eastAsia="仿宋_GB2312" w:cs="仿宋_GB2312"/>
          <w:sz w:val="32"/>
          <w:szCs w:val="32"/>
        </w:rPr>
        <w:t>份密封纸质版投标资料至本单位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并在封面备注“</w:t>
      </w:r>
      <w:r>
        <w:rPr>
          <w:rFonts w:hint="eastAsia" w:ascii="仿宋_GB2312" w:hAnsi="仿宋_GB2312" w:eastAsia="仿宋_GB2312" w:cs="仿宋_GB2312"/>
          <w:kern w:val="2"/>
          <w:sz w:val="32"/>
          <w:szCs w:val="32"/>
          <w:lang w:val="en-US"/>
        </w:rPr>
        <w:t>2026年龙华区公共图书馆外文（港台）图书购置</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项目+公司全称+日期+联系人+联系方式”。</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bookmarkStart w:id="1" w:name="OLE_LINK5"/>
      <w:r>
        <w:rPr>
          <w:rFonts w:hint="eastAsia" w:ascii="仿宋_GB2312" w:hAnsi="仿宋_GB2312" w:eastAsia="仿宋_GB2312" w:cs="仿宋_GB2312"/>
          <w:sz w:val="32"/>
          <w:szCs w:val="32"/>
        </w:rPr>
        <w:t>深圳市龙华区</w:t>
      </w:r>
      <w:r>
        <w:rPr>
          <w:rFonts w:hint="eastAsia" w:ascii="仿宋_GB2312" w:hAnsi="仿宋_GB2312" w:eastAsia="仿宋_GB2312" w:cs="仿宋_GB2312"/>
          <w:sz w:val="32"/>
          <w:szCs w:val="32"/>
          <w:lang w:val="en-US" w:eastAsia="zh-CN"/>
        </w:rPr>
        <w:t>龙华街道</w:t>
      </w:r>
      <w:r>
        <w:rPr>
          <w:rFonts w:hint="eastAsia" w:ascii="仿宋_GB2312" w:hAnsi="仿宋_GB2312" w:eastAsia="仿宋_GB2312" w:cs="仿宋_GB2312"/>
          <w:sz w:val="32"/>
          <w:szCs w:val="32"/>
        </w:rPr>
        <w:t>富康行政</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办公区</w:t>
      </w:r>
      <w:bookmarkEnd w:id="1"/>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收件人：吴先生</w:t>
      </w:r>
    </w:p>
    <w:p>
      <w:pPr>
        <w:spacing w:line="24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0755-23338140</w:t>
      </w:r>
    </w:p>
    <w:p>
      <w:pPr>
        <w:pStyle w:val="18"/>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深圳市财政局政府采购供应商信用信息管理办法</w:t>
      </w:r>
      <w:r>
        <w:rPr>
          <w:rFonts w:hint="eastAsia" w:ascii="宋体" w:hAnsi="宋体"/>
          <w:b/>
          <w:color w:val="auto"/>
          <w:sz w:val="21"/>
          <w:szCs w:val="21"/>
          <w:highlight w:val="none"/>
          <w:lang w:eastAsia="zh-CN"/>
        </w:rPr>
        <w:t>〉的通知》</w:t>
      </w:r>
      <w:r>
        <w:rPr>
          <w:rFonts w:hint="eastAsia" w:ascii="宋体" w:hAnsi="宋体"/>
          <w:b/>
          <w:color w:val="auto"/>
          <w:sz w:val="21"/>
          <w:szCs w:val="21"/>
          <w:highlight w:val="none"/>
        </w:rPr>
        <w:t>，依法被列入失信信息。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w:t>
            </w:r>
            <w:r>
              <w:rPr>
                <w:rFonts w:hint="eastAsia" w:ascii="方正仿宋_GBK" w:hAnsi="方正仿宋_GBK" w:eastAsia="方正仿宋_GBK" w:cs="方正仿宋_GBK"/>
                <w:sz w:val="18"/>
                <w:szCs w:val="18"/>
                <w:lang w:eastAsia="zh-CN"/>
              </w:rPr>
              <w:t>股东会</w:t>
            </w:r>
            <w:r>
              <w:rPr>
                <w:rFonts w:hint="eastAsia" w:ascii="方正仿宋_GBK" w:hAnsi="方正仿宋_GBK" w:eastAsia="方正仿宋_GBK" w:cs="方正仿宋_GBK"/>
                <w:sz w:val="18"/>
                <w:szCs w:val="18"/>
              </w:rPr>
              <w:t>）的决议产生重要影响的股东。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ECADC"/>
    <w:multiLevelType w:val="singleLevel"/>
    <w:tmpl w:val="429ECAD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84367D"/>
    <w:rsid w:val="00B52690"/>
    <w:rsid w:val="02754234"/>
    <w:rsid w:val="030C00B2"/>
    <w:rsid w:val="05B80C59"/>
    <w:rsid w:val="05CC5928"/>
    <w:rsid w:val="080345A3"/>
    <w:rsid w:val="08FC112C"/>
    <w:rsid w:val="099B378A"/>
    <w:rsid w:val="0B127D0B"/>
    <w:rsid w:val="0C676774"/>
    <w:rsid w:val="0D8A4448"/>
    <w:rsid w:val="0F79092B"/>
    <w:rsid w:val="10A122E9"/>
    <w:rsid w:val="1194645F"/>
    <w:rsid w:val="119F365B"/>
    <w:rsid w:val="11FF551A"/>
    <w:rsid w:val="129640D0"/>
    <w:rsid w:val="132C38A7"/>
    <w:rsid w:val="137A57A0"/>
    <w:rsid w:val="13FF3C12"/>
    <w:rsid w:val="166955A0"/>
    <w:rsid w:val="16EB8C75"/>
    <w:rsid w:val="1A2226ED"/>
    <w:rsid w:val="1B261D69"/>
    <w:rsid w:val="1CA67605"/>
    <w:rsid w:val="1CBC64EF"/>
    <w:rsid w:val="1CC33B76"/>
    <w:rsid w:val="21432ED9"/>
    <w:rsid w:val="218F2224"/>
    <w:rsid w:val="225C4581"/>
    <w:rsid w:val="22B746D1"/>
    <w:rsid w:val="22DB168B"/>
    <w:rsid w:val="231057D9"/>
    <w:rsid w:val="232861B7"/>
    <w:rsid w:val="24071927"/>
    <w:rsid w:val="2443573A"/>
    <w:rsid w:val="24763202"/>
    <w:rsid w:val="24E5164A"/>
    <w:rsid w:val="257B1CBC"/>
    <w:rsid w:val="25AC3881"/>
    <w:rsid w:val="260678C3"/>
    <w:rsid w:val="2610735E"/>
    <w:rsid w:val="261267AB"/>
    <w:rsid w:val="26E61C04"/>
    <w:rsid w:val="2794151A"/>
    <w:rsid w:val="27C7664E"/>
    <w:rsid w:val="2B88610E"/>
    <w:rsid w:val="2B897510"/>
    <w:rsid w:val="2C7C1EE8"/>
    <w:rsid w:val="2E4A6D3E"/>
    <w:rsid w:val="30A350DF"/>
    <w:rsid w:val="316F5DC0"/>
    <w:rsid w:val="35C951DC"/>
    <w:rsid w:val="36CF0A5D"/>
    <w:rsid w:val="399E5685"/>
    <w:rsid w:val="3AFC1390"/>
    <w:rsid w:val="3B4D0F60"/>
    <w:rsid w:val="3B6161CF"/>
    <w:rsid w:val="3C0021F4"/>
    <w:rsid w:val="3D5FDCFC"/>
    <w:rsid w:val="3ECA1E2D"/>
    <w:rsid w:val="3F057D64"/>
    <w:rsid w:val="3F2226C4"/>
    <w:rsid w:val="3FAB1945"/>
    <w:rsid w:val="405C6D27"/>
    <w:rsid w:val="44630C3D"/>
    <w:rsid w:val="44E016B4"/>
    <w:rsid w:val="4506368B"/>
    <w:rsid w:val="45616521"/>
    <w:rsid w:val="4588349D"/>
    <w:rsid w:val="4739440B"/>
    <w:rsid w:val="48C63F51"/>
    <w:rsid w:val="499D71CB"/>
    <w:rsid w:val="4AB55249"/>
    <w:rsid w:val="4AFB026D"/>
    <w:rsid w:val="4B615015"/>
    <w:rsid w:val="4CC742F9"/>
    <w:rsid w:val="4D1415CF"/>
    <w:rsid w:val="4D875A3C"/>
    <w:rsid w:val="4DBF605B"/>
    <w:rsid w:val="4EA05903"/>
    <w:rsid w:val="4F862B86"/>
    <w:rsid w:val="4FB35515"/>
    <w:rsid w:val="514C723F"/>
    <w:rsid w:val="5382777D"/>
    <w:rsid w:val="55124B31"/>
    <w:rsid w:val="55BF6A13"/>
    <w:rsid w:val="57384416"/>
    <w:rsid w:val="5B76361E"/>
    <w:rsid w:val="5C53614E"/>
    <w:rsid w:val="5F2BE56A"/>
    <w:rsid w:val="602A71D2"/>
    <w:rsid w:val="60964868"/>
    <w:rsid w:val="60ED224E"/>
    <w:rsid w:val="61AD486F"/>
    <w:rsid w:val="65A94F2A"/>
    <w:rsid w:val="65EA794D"/>
    <w:rsid w:val="66474FDF"/>
    <w:rsid w:val="66FB5425"/>
    <w:rsid w:val="67864422"/>
    <w:rsid w:val="679C0CA2"/>
    <w:rsid w:val="679F6397"/>
    <w:rsid w:val="6898735C"/>
    <w:rsid w:val="68FE77F9"/>
    <w:rsid w:val="6C453AAC"/>
    <w:rsid w:val="6D65184A"/>
    <w:rsid w:val="6F3911E0"/>
    <w:rsid w:val="6FC72380"/>
    <w:rsid w:val="7004359C"/>
    <w:rsid w:val="71EE79A0"/>
    <w:rsid w:val="72151719"/>
    <w:rsid w:val="722564F6"/>
    <w:rsid w:val="726E11AF"/>
    <w:rsid w:val="73FB884D"/>
    <w:rsid w:val="75D53FB0"/>
    <w:rsid w:val="77106CCA"/>
    <w:rsid w:val="779D3505"/>
    <w:rsid w:val="78602581"/>
    <w:rsid w:val="79E74E09"/>
    <w:rsid w:val="7B4508E2"/>
    <w:rsid w:val="7B794B8B"/>
    <w:rsid w:val="7BFF3661"/>
    <w:rsid w:val="7C120DEF"/>
    <w:rsid w:val="7D690EE2"/>
    <w:rsid w:val="7D9F3A20"/>
    <w:rsid w:val="7DD39989"/>
    <w:rsid w:val="7E9F479A"/>
    <w:rsid w:val="9FF753B3"/>
    <w:rsid w:val="BBFF548B"/>
    <w:rsid w:val="CEAEA899"/>
    <w:rsid w:val="DFFF69F1"/>
    <w:rsid w:val="E376E1AF"/>
    <w:rsid w:val="F7CE0682"/>
    <w:rsid w:val="FBFFF5EA"/>
    <w:rsid w:val="FDFFDEC4"/>
    <w:rsid w:val="FFBFB86A"/>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8"/>
    <w:qFormat/>
    <w:uiPriority w:val="0"/>
    <w:pPr>
      <w:spacing w:after="120"/>
    </w:pPr>
  </w:style>
  <w:style w:type="paragraph" w:styleId="8">
    <w:name w:val="Body Text 2"/>
    <w:basedOn w:val="1"/>
    <w:qFormat/>
    <w:uiPriority w:val="0"/>
    <w:pPr>
      <w:spacing w:line="360" w:lineRule="auto"/>
    </w:pPr>
    <w:rPr>
      <w:sz w:val="24"/>
    </w:rPr>
  </w:style>
  <w:style w:type="paragraph" w:styleId="9">
    <w:name w:val="Block Text"/>
    <w:basedOn w:val="1"/>
    <w:qFormat/>
    <w:uiPriority w:val="0"/>
    <w:pPr>
      <w:tabs>
        <w:tab w:val="left" w:pos="426"/>
      </w:tabs>
      <w:spacing w:after="120"/>
      <w:ind w:left="1440" w:leftChars="700" w:right="1440" w:rightChars="700"/>
    </w:pPr>
  </w:style>
  <w:style w:type="paragraph" w:styleId="10">
    <w:name w:val="Plain Text"/>
    <w:basedOn w:val="1"/>
    <w:unhideWhenUsed/>
    <w:qFormat/>
    <w:uiPriority w:val="99"/>
    <w:rPr>
      <w:rFonts w:ascii="宋体" w:hAnsi="Calibri" w:cs="Courier New"/>
      <w:szCs w:val="21"/>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6005</Words>
  <Characters>6231</Characters>
  <Lines>0</Lines>
  <Paragraphs>0</Paragraphs>
  <TotalTime>20</TotalTime>
  <ScaleCrop>false</ScaleCrop>
  <LinksUpToDate>false</LinksUpToDate>
  <CharactersWithSpaces>6364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2025-04-16T09:16:00Z</dcterms:created>
  <dc:creator>yang</dc:creator>
  <cp:lastModifiedBy>lxy</cp:lastModifiedBy>
  <cp:lastPrinted>2026-03-05T01:14:00Z</cp:lastPrinted>
  <dcterms:modified xsi:type="dcterms:W3CDTF">2026-03-12T17:07:21Z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57918D6ECDE32593549AAA695EFF8A02</vt:lpwstr>
  </property>
  <property fmtid="{D5CDD505-2E9C-101B-9397-08002B2CF9AE}" pid="4" name="KSOTemplateDocerSaveRecord">
    <vt:lpwstr>eyJoZGlkIjoiYzExMzkxZThjYmVlYjYwOWVlZjkyYTBjZTk2NDAwMWIiLCJ1c2VySWQiOiI3NjI1MDM3NTIifQ==</vt:lpwstr>
  </property>
</Properties>
</file>