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0" w:firstLineChars="0"/>
        <w:jc w:val="center"/>
        <w:textAlignment w:val="auto"/>
        <w:rPr>
          <w:rFonts w:hint="eastAsia" w:ascii="方正小标宋简体" w:hAnsi="方正小标宋简体" w:eastAsia="方正小标宋简体" w:cs="方正小标宋简体"/>
          <w:bCs/>
          <w:color w:val="auto"/>
          <w:kern w:val="44"/>
          <w:sz w:val="44"/>
          <w:szCs w:val="44"/>
          <w:lang w:val="en-US" w:eastAsia="zh-CN" w:bidi="ar-SA"/>
        </w:rPr>
      </w:pPr>
      <w:r>
        <w:rPr>
          <w:rFonts w:hint="eastAsia" w:ascii="方正小标宋简体" w:hAnsi="方正小标宋简体" w:eastAsia="方正小标宋简体" w:cs="方正小标宋简体"/>
          <w:b w:val="0"/>
          <w:bCs/>
          <w:color w:val="auto"/>
          <w:kern w:val="44"/>
          <w:sz w:val="44"/>
          <w:szCs w:val="44"/>
          <w:lang w:val="en-US" w:eastAsia="zh-CN" w:bidi="ar-SA"/>
        </w:rPr>
        <w:t>龙华观湖深圳市恒科达五金制品有限公司“6·20”一般机械伤害事故</w:t>
      </w:r>
      <w:r>
        <w:rPr>
          <w:rFonts w:hint="eastAsia" w:ascii="方正小标宋简体" w:hAnsi="方正小标宋简体" w:eastAsia="方正小标宋简体" w:cs="方正小标宋简体"/>
          <w:bCs/>
          <w:color w:val="auto"/>
          <w:kern w:val="44"/>
          <w:sz w:val="44"/>
          <w:szCs w:val="44"/>
          <w:lang w:val="en-US" w:eastAsia="zh-CN" w:bidi="ar-SA"/>
        </w:rPr>
        <w:t>调查报告</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0" w:firstLineChars="0"/>
        <w:jc w:val="left"/>
        <w:textAlignment w:val="auto"/>
        <w:rPr>
          <w:rFonts w:hint="eastAsia" w:ascii="方正小标宋简体" w:hAnsi="方正小标宋简体" w:eastAsia="方正小标宋简体" w:cs="方正小标宋简体"/>
          <w:bCs/>
          <w:color w:val="auto"/>
          <w:kern w:val="44"/>
          <w:sz w:val="44"/>
          <w:szCs w:val="44"/>
          <w:lang w:val="en-US" w:eastAsia="zh-CN" w:bidi="ar-SA"/>
        </w:rPr>
      </w:pP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auto"/>
          <w:sz w:val="32"/>
          <w:szCs w:val="32"/>
          <w:lang w:eastAsia="zh-CN"/>
        </w:rPr>
      </w:pPr>
      <w:r>
        <w:rPr>
          <w:rFonts w:hint="default" w:ascii="仿宋_GB2312" w:hAnsi="仿宋_GB2312" w:eastAsia="仿宋_GB2312" w:cs="仿宋_GB2312"/>
          <w:color w:val="auto"/>
          <w:kern w:val="2"/>
          <w:sz w:val="32"/>
          <w:szCs w:val="32"/>
          <w:lang w:val="en-US" w:eastAsia="zh-CN" w:bidi="ar-SA"/>
        </w:rPr>
        <w:t>202</w:t>
      </w:r>
      <w:r>
        <w:rPr>
          <w:rFonts w:hint="eastAsia" w:ascii="仿宋_GB2312" w:hAnsi="仿宋_GB2312" w:eastAsia="仿宋_GB2312" w:cs="仿宋_GB2312"/>
          <w:color w:val="auto"/>
          <w:kern w:val="2"/>
          <w:sz w:val="32"/>
          <w:szCs w:val="32"/>
          <w:lang w:val="en-US" w:eastAsia="zh-CN" w:bidi="ar-SA"/>
        </w:rPr>
        <w:t>4</w:t>
      </w:r>
      <w:r>
        <w:rPr>
          <w:rFonts w:hint="default" w:ascii="仿宋_GB2312" w:hAnsi="仿宋_GB2312" w:eastAsia="仿宋_GB2312" w:cs="仿宋_GB2312"/>
          <w:color w:val="auto"/>
          <w:kern w:val="2"/>
          <w:sz w:val="32"/>
          <w:szCs w:val="32"/>
          <w:lang w:val="en-US" w:eastAsia="zh-CN" w:bidi="ar-SA"/>
        </w:rPr>
        <w:t>年</w:t>
      </w:r>
      <w:r>
        <w:rPr>
          <w:rFonts w:hint="eastAsia" w:ascii="仿宋_GB2312" w:hAnsi="仿宋_GB2312" w:eastAsia="仿宋_GB2312" w:cs="仿宋_GB2312"/>
          <w:color w:val="auto"/>
          <w:kern w:val="2"/>
          <w:sz w:val="32"/>
          <w:szCs w:val="32"/>
          <w:lang w:val="en-US" w:eastAsia="zh-CN" w:bidi="ar-SA"/>
        </w:rPr>
        <w:t>6</w:t>
      </w:r>
      <w:r>
        <w:rPr>
          <w:rFonts w:hint="default" w:ascii="仿宋_GB2312" w:hAnsi="仿宋_GB2312" w:eastAsia="仿宋_GB2312" w:cs="仿宋_GB2312"/>
          <w:color w:val="auto"/>
          <w:kern w:val="2"/>
          <w:sz w:val="32"/>
          <w:szCs w:val="32"/>
          <w:lang w:val="en-US" w:eastAsia="zh-CN" w:bidi="ar-SA"/>
        </w:rPr>
        <w:t>月</w:t>
      </w:r>
      <w:r>
        <w:rPr>
          <w:rFonts w:hint="eastAsia" w:ascii="仿宋_GB2312" w:hAnsi="仿宋_GB2312" w:eastAsia="仿宋_GB2312" w:cs="仿宋_GB2312"/>
          <w:color w:val="auto"/>
          <w:kern w:val="2"/>
          <w:sz w:val="32"/>
          <w:szCs w:val="32"/>
          <w:lang w:val="en-US" w:eastAsia="zh-CN" w:bidi="ar-SA"/>
        </w:rPr>
        <w:t>20</w:t>
      </w:r>
      <w:r>
        <w:rPr>
          <w:rFonts w:hint="default" w:ascii="仿宋_GB2312" w:hAnsi="仿宋_GB2312" w:eastAsia="仿宋_GB2312" w:cs="仿宋_GB2312"/>
          <w:color w:val="auto"/>
          <w:kern w:val="2"/>
          <w:sz w:val="32"/>
          <w:szCs w:val="32"/>
          <w:lang w:val="en-US" w:eastAsia="zh-CN" w:bidi="ar-SA"/>
        </w:rPr>
        <w:t>日</w:t>
      </w:r>
      <w:r>
        <w:rPr>
          <w:rFonts w:hint="eastAsia" w:ascii="仿宋_GB2312" w:hAnsi="仿宋_GB2312" w:eastAsia="仿宋_GB2312" w:cs="仿宋_GB2312"/>
          <w:color w:val="auto"/>
          <w:kern w:val="2"/>
          <w:sz w:val="32"/>
          <w:szCs w:val="32"/>
          <w:lang w:val="en-US" w:eastAsia="zh-CN" w:bidi="ar-SA"/>
        </w:rPr>
        <w:t>11</w:t>
      </w:r>
      <w:r>
        <w:rPr>
          <w:rFonts w:hint="default" w:ascii="仿宋_GB2312" w:hAnsi="仿宋_GB2312" w:eastAsia="仿宋_GB2312" w:cs="仿宋_GB2312"/>
          <w:color w:val="auto"/>
          <w:kern w:val="2"/>
          <w:sz w:val="32"/>
          <w:szCs w:val="32"/>
          <w:lang w:val="en-US" w:eastAsia="zh-CN" w:bidi="ar-SA"/>
        </w:rPr>
        <w:t>时许</w:t>
      </w:r>
      <w:r>
        <w:rPr>
          <w:rFonts w:hint="eastAsia" w:ascii="仿宋_GB2312" w:hAnsi="仿宋_GB2312" w:eastAsia="仿宋_GB2312" w:cs="仿宋_GB2312"/>
          <w:color w:val="auto"/>
          <w:kern w:val="2"/>
          <w:sz w:val="32"/>
          <w:szCs w:val="32"/>
          <w:lang w:val="en-US" w:eastAsia="zh-CN" w:bidi="ar-SA"/>
        </w:rPr>
        <w:t>,观湖街道松元厦</w:t>
      </w:r>
      <w:r>
        <w:rPr>
          <w:rFonts w:hint="default" w:ascii="仿宋_GB2312" w:hAnsi="仿宋_GB2312" w:eastAsia="仿宋_GB2312" w:cs="仿宋_GB2312"/>
          <w:color w:val="auto"/>
          <w:kern w:val="2"/>
          <w:sz w:val="32"/>
          <w:szCs w:val="32"/>
          <w:lang w:val="en-US" w:eastAsia="zh-CN" w:bidi="ar-SA"/>
        </w:rPr>
        <w:t>社区</w:t>
      </w:r>
      <w:r>
        <w:rPr>
          <w:rFonts w:hint="eastAsia" w:ascii="仿宋_GB2312" w:hAnsi="仿宋_GB2312" w:eastAsia="仿宋_GB2312" w:cs="仿宋_GB2312"/>
          <w:color w:val="auto"/>
          <w:kern w:val="2"/>
          <w:sz w:val="32"/>
          <w:szCs w:val="32"/>
          <w:lang w:val="en-US" w:eastAsia="zh-CN" w:bidi="ar-SA"/>
        </w:rPr>
        <w:t>海神工业区深圳市恒科达五金制品有限公司发生一起一般机械伤害事故，造成1人受伤，直接经济损失约</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万元。</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根据《生产安全事故报告和调查处理条例》（国务院令第493号）、《深圳市龙华区生产安全事故调查处理工作规范（2022年修订版）》的规定，</w:t>
      </w:r>
      <w:r>
        <w:rPr>
          <w:rFonts w:hint="eastAsia" w:ascii="仿宋_GB2312" w:hAnsi="仿宋_GB2312" w:eastAsia="仿宋_GB2312" w:cs="仿宋_GB2312"/>
          <w:color w:val="auto"/>
          <w:kern w:val="44"/>
          <w:sz w:val="32"/>
          <w:szCs w:val="32"/>
          <w:lang w:val="en-US" w:eastAsia="zh-CN" w:bidi="ar-SA"/>
        </w:rPr>
        <w:t>龙华区人民政府成立由观湖街道办事处牵</w:t>
      </w:r>
      <w:r>
        <w:rPr>
          <w:rFonts w:hint="eastAsia" w:ascii="仿宋_GB2312" w:hAnsi="仿宋_GB2312" w:eastAsia="仿宋_GB2312" w:cs="仿宋_GB2312"/>
          <w:color w:val="auto"/>
          <w:kern w:val="2"/>
          <w:sz w:val="32"/>
          <w:szCs w:val="32"/>
          <w:lang w:val="en-US" w:eastAsia="zh-CN" w:bidi="ar-SA"/>
        </w:rPr>
        <w:t>头，</w:t>
      </w:r>
      <w:r>
        <w:rPr>
          <w:rFonts w:hint="eastAsia" w:ascii="仿宋_GB2312" w:hAnsi="仿宋" w:eastAsia="仿宋_GB2312" w:cs="仿宋"/>
          <w:color w:val="000000"/>
          <w:kern w:val="0"/>
          <w:sz w:val="32"/>
          <w:szCs w:val="32"/>
          <w:lang w:val="en-US" w:eastAsia="zh-CN" w:bidi="ar-SA"/>
        </w:rPr>
        <w:t>由观湖街道应急管理办（安全生产）、</w:t>
      </w:r>
      <w:r>
        <w:rPr>
          <w:rFonts w:hint="eastAsia" w:ascii="仿宋_GB2312" w:hAnsi="仿宋_GB2312" w:eastAsia="仿宋_GB2312" w:cs="仿宋_GB2312"/>
          <w:color w:val="000000"/>
          <w:kern w:val="0"/>
          <w:sz w:val="32"/>
          <w:szCs w:val="32"/>
          <w:lang w:val="en-US" w:eastAsia="zh-CN" w:bidi="ar-SA"/>
        </w:rPr>
        <w:t>总工会、松元派出所</w:t>
      </w:r>
      <w:r>
        <w:rPr>
          <w:rFonts w:hint="eastAsia" w:ascii="仿宋_GB2312" w:hAnsi="仿宋_GB2312" w:eastAsia="仿宋_GB2312" w:cs="仿宋_GB2312"/>
          <w:color w:val="auto"/>
          <w:kern w:val="0"/>
          <w:sz w:val="32"/>
          <w:szCs w:val="32"/>
          <w:lang w:val="en-US" w:eastAsia="zh-CN" w:bidi="ar-SA"/>
        </w:rPr>
        <w:t>抽调人员</w:t>
      </w:r>
      <w:r>
        <w:rPr>
          <w:rFonts w:hint="eastAsia" w:ascii="仿宋_GB2312" w:hAnsi="仿宋_GB2312" w:eastAsia="仿宋_GB2312" w:cs="仿宋_GB2312"/>
          <w:color w:val="auto"/>
          <w:kern w:val="2"/>
          <w:sz w:val="32"/>
          <w:szCs w:val="32"/>
          <w:lang w:val="en-US" w:eastAsia="zh-CN" w:bidi="ar-SA"/>
        </w:rPr>
        <w:t>组成的事故调查组</w:t>
      </w:r>
      <w:r>
        <w:rPr>
          <w:rFonts w:hint="eastAsia" w:ascii="仿宋_GB2312" w:hAnsi="仿宋_GB2312" w:eastAsia="仿宋_GB2312" w:cs="仿宋_GB2312"/>
          <w:color w:val="000000"/>
          <w:kern w:val="0"/>
          <w:sz w:val="32"/>
          <w:szCs w:val="32"/>
          <w:lang w:val="en-US" w:eastAsia="zh-CN" w:bidi="ar-SA"/>
        </w:rPr>
        <w:t>，</w:t>
      </w:r>
      <w:r>
        <w:rPr>
          <w:rFonts w:hint="eastAsia" w:ascii="仿宋_GB2312" w:hAnsi="仿宋" w:eastAsia="仿宋_GB2312" w:cs="仿宋"/>
          <w:color w:val="000000"/>
          <w:kern w:val="0"/>
          <w:sz w:val="32"/>
          <w:szCs w:val="32"/>
          <w:lang w:val="en-US" w:eastAsia="zh-CN" w:bidi="ar-SA"/>
        </w:rPr>
        <w:t>并邀请区监委派出观湖街道监察组派员参加。调查组成员依照各自职责，密切协作，开展事故调查处理的各项工作。</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事故调查组按照“四不放过”和“科学严谨、依法依规、实事求是、注重实效”的原则，通过现场勘查、调查取证、综合分析，查明了事故发生的经过、原因、应急处置、人员伤亡和直接经济损失情况，认定了事故的性质和责任，提出了有关责任单位和责任人员的处理建议。同时，针对事故原因及暴露出来的突出问题，提出了事故防范和整改措施。</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default"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经调查认定，龙华观湖深圳市恒科达五金制品有限公司“6·20”一般机械伤害事故是一起因</w:t>
      </w:r>
      <w:r>
        <w:rPr>
          <w:rFonts w:hint="eastAsia" w:ascii="仿宋_GB2312" w:hAnsi="仿宋" w:eastAsia="仿宋_GB2312" w:cs="仿宋"/>
          <w:color w:val="auto"/>
          <w:kern w:val="0"/>
          <w:sz w:val="32"/>
          <w:szCs w:val="32"/>
          <w:lang w:val="en-US" w:eastAsia="zh-CN" w:bidi="ar-SA"/>
        </w:rPr>
        <w:t>员工违章操作、公司管理不到位</w:t>
      </w:r>
      <w:r>
        <w:rPr>
          <w:rFonts w:hint="eastAsia" w:ascii="仿宋_GB2312" w:hAnsi="仿宋" w:eastAsia="仿宋_GB2312" w:cs="仿宋"/>
          <w:color w:val="000000"/>
          <w:kern w:val="0"/>
          <w:sz w:val="32"/>
          <w:szCs w:val="32"/>
          <w:lang w:val="en-US" w:eastAsia="zh-CN" w:bidi="ar-SA"/>
        </w:rPr>
        <w:t>而造成的一般生产安全责任事故。</w:t>
      </w:r>
    </w:p>
    <w:p>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560" w:lineRule="exact"/>
        <w:ind w:firstLine="640" w:firstLineChars="200"/>
        <w:jc w:val="left"/>
        <w:textAlignment w:val="auto"/>
        <w:outlineLvl w:val="0"/>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基本情况</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560" w:lineRule="exact"/>
        <w:ind w:firstLine="640" w:firstLineChars="200"/>
        <w:jc w:val="left"/>
        <w:textAlignment w:val="auto"/>
        <w:outlineLvl w:val="0"/>
        <w:rPr>
          <w:rFonts w:hint="default" w:ascii="黑体" w:hAnsi="黑体" w:eastAsia="黑体" w:cs="黑体"/>
          <w:color w:val="auto"/>
          <w:sz w:val="32"/>
          <w:szCs w:val="32"/>
          <w:lang w:val="en-US" w:eastAsia="zh-CN"/>
        </w:rPr>
      </w:pPr>
      <w:r>
        <w:rPr>
          <w:rFonts w:hint="eastAsia" w:ascii="楷体_GB2312" w:hAnsi="楷体_GB2312" w:eastAsia="楷体_GB2312" w:cs="楷体_GB2312"/>
          <w:color w:val="auto"/>
          <w:sz w:val="32"/>
          <w:szCs w:val="24"/>
          <w:lang w:val="en-US" w:eastAsia="zh-CN"/>
        </w:rPr>
        <w:t>（一）</w:t>
      </w:r>
      <w:r>
        <w:rPr>
          <w:rFonts w:hint="default" w:ascii="楷体_GB2312" w:hAnsi="楷体_GB2312" w:eastAsia="楷体_GB2312" w:cs="楷体_GB2312"/>
          <w:color w:val="auto"/>
          <w:sz w:val="32"/>
          <w:szCs w:val="24"/>
          <w:lang w:val="en-US" w:eastAsia="zh-CN"/>
        </w:rPr>
        <w:t>事发场所与</w:t>
      </w:r>
      <w:r>
        <w:rPr>
          <w:rFonts w:hint="eastAsia" w:ascii="楷体_GB2312" w:hAnsi="楷体_GB2312" w:eastAsia="楷体_GB2312" w:cs="楷体_GB2312"/>
          <w:color w:val="auto"/>
          <w:sz w:val="32"/>
          <w:szCs w:val="24"/>
          <w:lang w:val="en-US" w:eastAsia="zh-CN"/>
        </w:rPr>
        <w:t>事发作业</w:t>
      </w:r>
      <w:r>
        <w:rPr>
          <w:rFonts w:hint="default" w:ascii="楷体_GB2312" w:hAnsi="楷体_GB2312" w:eastAsia="楷体_GB2312" w:cs="楷体_GB2312"/>
          <w:color w:val="auto"/>
          <w:sz w:val="32"/>
          <w:szCs w:val="24"/>
          <w:lang w:val="en-US" w:eastAsia="zh-CN"/>
        </w:rPr>
        <w:t>概况</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560" w:lineRule="exact"/>
        <w:ind w:firstLine="640" w:firstLineChars="200"/>
        <w:jc w:val="left"/>
        <w:textAlignment w:val="auto"/>
        <w:rPr>
          <w:rFonts w:hint="default" w:ascii="Times New Roman" w:hAnsi="Times New Roman"/>
          <w:lang w:val="en-US" w:eastAsia="zh-CN"/>
        </w:rPr>
      </w:pPr>
      <w:r>
        <w:rPr>
          <w:rFonts w:hint="eastAsia" w:ascii="仿宋_GB2312" w:hAnsi="仿宋" w:eastAsia="仿宋_GB2312" w:cs="仿宋"/>
          <w:color w:val="000000"/>
          <w:sz w:val="32"/>
          <w:szCs w:val="32"/>
          <w:lang w:val="en-US" w:eastAsia="zh-CN"/>
        </w:rPr>
        <w:t>事发场所</w:t>
      </w:r>
      <w:r>
        <w:rPr>
          <w:rFonts w:hint="default" w:ascii="仿宋_GB2312" w:hAnsi="仿宋" w:eastAsia="仿宋_GB2312" w:cs="仿宋"/>
          <w:color w:val="000000"/>
          <w:sz w:val="32"/>
          <w:szCs w:val="32"/>
          <w:lang w:val="en-US" w:eastAsia="zh-CN"/>
        </w:rPr>
        <w:t>位于深圳市</w:t>
      </w:r>
      <w:r>
        <w:rPr>
          <w:rFonts w:hint="eastAsia" w:ascii="仿宋_GB2312" w:hAnsi="仿宋" w:eastAsia="仿宋_GB2312" w:cs="仿宋"/>
          <w:color w:val="000000"/>
          <w:sz w:val="32"/>
          <w:szCs w:val="32"/>
          <w:lang w:val="en-US" w:eastAsia="zh-CN"/>
        </w:rPr>
        <w:t>龙华区观湖街道松元厦社区</w:t>
      </w:r>
      <w:r>
        <w:rPr>
          <w:rFonts w:hint="default" w:ascii="仿宋_GB2312" w:hAnsi="仿宋" w:eastAsia="仿宋_GB2312" w:cs="仿宋"/>
          <w:color w:val="000000"/>
          <w:sz w:val="32"/>
          <w:szCs w:val="32"/>
          <w:lang w:val="en-US" w:eastAsia="zh-CN"/>
        </w:rPr>
        <w:t>海神工业区A7栋1楼</w:t>
      </w:r>
      <w:r>
        <w:rPr>
          <w:rFonts w:hint="eastAsia" w:ascii="仿宋_GB2312" w:hAnsi="仿宋" w:eastAsia="仿宋_GB2312" w:cs="仿宋"/>
          <w:color w:val="000000"/>
          <w:sz w:val="32"/>
          <w:szCs w:val="32"/>
          <w:lang w:val="en-US" w:eastAsia="zh-CN"/>
        </w:rPr>
        <w:t>，</w:t>
      </w:r>
      <w:r>
        <w:rPr>
          <w:rFonts w:hint="default" w:ascii="仿宋_GB2312" w:hAnsi="仿宋" w:eastAsia="仿宋_GB2312" w:cs="仿宋"/>
          <w:color w:val="000000"/>
          <w:sz w:val="32"/>
          <w:szCs w:val="32"/>
          <w:lang w:val="en-US" w:eastAsia="zh-CN"/>
        </w:rPr>
        <w:t>事发时</w:t>
      </w:r>
      <w:r>
        <w:rPr>
          <w:rFonts w:hint="eastAsia" w:ascii="仿宋_GB2312" w:hAnsi="仿宋" w:eastAsia="仿宋_GB2312" w:cs="仿宋"/>
          <w:color w:val="000000"/>
          <w:sz w:val="32"/>
          <w:szCs w:val="32"/>
          <w:lang w:val="en-US" w:eastAsia="zh-CN"/>
        </w:rPr>
        <w:t>作业人员正在操作冲床</w:t>
      </w:r>
      <w:r>
        <w:rPr>
          <w:rFonts w:hint="default" w:ascii="仿宋_GB2312" w:hAnsi="仿宋" w:eastAsia="仿宋_GB2312" w:cs="仿宋"/>
          <w:color w:val="000000"/>
          <w:sz w:val="32"/>
          <w:szCs w:val="32"/>
          <w:lang w:val="en-US" w:eastAsia="zh-CN"/>
        </w:rPr>
        <w:t>作业</w:t>
      </w:r>
      <w:r>
        <w:rPr>
          <w:rFonts w:hint="eastAsia" w:ascii="仿宋_GB2312" w:hAnsi="仿宋" w:eastAsia="仿宋_GB2312" w:cs="仿宋"/>
          <w:color w:val="000000"/>
          <w:sz w:val="32"/>
          <w:szCs w:val="32"/>
          <w:lang w:val="en-US" w:eastAsia="zh-CN"/>
        </w:rPr>
        <w:t>，</w:t>
      </w:r>
      <w:r>
        <w:rPr>
          <w:rFonts w:hint="default" w:ascii="仿宋_GB2312" w:hAnsi="仿宋" w:eastAsia="仿宋_GB2312" w:cs="仿宋"/>
          <w:color w:val="000000"/>
          <w:sz w:val="32"/>
          <w:szCs w:val="32"/>
          <w:lang w:val="en-US" w:eastAsia="zh-CN"/>
        </w:rPr>
        <w:t>如下图所示。</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6" w:hRule="atLeast"/>
        </w:trPr>
        <w:tc>
          <w:tcPr>
            <w:tcW w:w="9000"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32"/>
                <w:szCs w:val="32"/>
                <w:vertAlign w:val="baseline"/>
                <w:lang w:val="en-US" w:eastAsia="zh-CN" w:bidi="ar-SA"/>
              </w:rPr>
            </w:pPr>
            <w:r>
              <w:rPr>
                <w:rFonts w:hint="eastAsia" w:ascii="宋体" w:hAnsi="宋体" w:eastAsia="宋体" w:cs="宋体"/>
                <w:kern w:val="0"/>
                <w:sz w:val="24"/>
                <w:szCs w:val="24"/>
                <w:lang w:val="en-US" w:eastAsia="zh-CN" w:bidi="ar-SA"/>
              </w:rPr>
              <w:drawing>
                <wp:anchor distT="0" distB="0" distL="114300" distR="114300" simplePos="0" relativeHeight="251659264" behindDoc="0" locked="0" layoutInCell="1" allowOverlap="1">
                  <wp:simplePos x="0" y="0"/>
                  <wp:positionH relativeFrom="column">
                    <wp:posOffset>457835</wp:posOffset>
                  </wp:positionH>
                  <wp:positionV relativeFrom="paragraph">
                    <wp:posOffset>135255</wp:posOffset>
                  </wp:positionV>
                  <wp:extent cx="2159635" cy="2879725"/>
                  <wp:effectExtent l="0" t="0" r="12065" b="15875"/>
                  <wp:wrapTopAndBottom/>
                  <wp:docPr id="5" name="图片 2" descr="IMG_20240621_10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0240621_101233"/>
                          <pic:cNvPicPr>
                            <a:picLocks noChangeAspect="1"/>
                          </pic:cNvPicPr>
                        </pic:nvPicPr>
                        <pic:blipFill>
                          <a:blip r:embed="rId7"/>
                          <a:stretch>
                            <a:fillRect/>
                          </a:stretch>
                        </pic:blipFill>
                        <pic:spPr>
                          <a:xfrm>
                            <a:off x="0" y="0"/>
                            <a:ext cx="2159635" cy="2879725"/>
                          </a:xfrm>
                          <a:prstGeom prst="rect">
                            <a:avLst/>
                          </a:prstGeom>
                          <a:noFill/>
                          <a:ln>
                            <a:noFill/>
                          </a:ln>
                        </pic:spPr>
                      </pic:pic>
                    </a:graphicData>
                  </a:graphic>
                </wp:anchor>
              </w:drawing>
            </w:r>
            <w:r>
              <w:rPr>
                <w:rFonts w:hint="eastAsia" w:ascii="宋体" w:hAnsi="宋体" w:eastAsia="宋体" w:cs="宋体"/>
                <w:color w:val="auto"/>
                <w:kern w:val="0"/>
                <w:sz w:val="21"/>
                <w:szCs w:val="24"/>
                <w:lang w:val="en-US" w:eastAsia="zh-CN" w:bidi="ar-SA"/>
              </w:rPr>
              <w:drawing>
                <wp:anchor distT="0" distB="0" distL="114300" distR="114300" simplePos="0" relativeHeight="251660288" behindDoc="0" locked="0" layoutInCell="1" allowOverlap="1">
                  <wp:simplePos x="0" y="0"/>
                  <wp:positionH relativeFrom="column">
                    <wp:posOffset>2935605</wp:posOffset>
                  </wp:positionH>
                  <wp:positionV relativeFrom="paragraph">
                    <wp:posOffset>131445</wp:posOffset>
                  </wp:positionV>
                  <wp:extent cx="2159635" cy="2879725"/>
                  <wp:effectExtent l="0" t="0" r="12065" b="15875"/>
                  <wp:wrapTopAndBottom/>
                  <wp:docPr id="3" name="图片 1" descr="IMG_20240621_101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0240621_101227"/>
                          <pic:cNvPicPr>
                            <a:picLocks noChangeAspect="1"/>
                          </pic:cNvPicPr>
                        </pic:nvPicPr>
                        <pic:blipFill>
                          <a:blip r:embed="rId8"/>
                          <a:stretch>
                            <a:fillRect/>
                          </a:stretch>
                        </pic:blipFill>
                        <pic:spPr>
                          <a:xfrm>
                            <a:off x="0" y="0"/>
                            <a:ext cx="2159635" cy="2879725"/>
                          </a:xfrm>
                          <a:prstGeom prst="rect">
                            <a:avLst/>
                          </a:prstGeom>
                          <a:noFill/>
                          <a:ln>
                            <a:noFill/>
                          </a:ln>
                        </pic:spPr>
                      </pic:pic>
                    </a:graphicData>
                  </a:graphic>
                </wp:anchor>
              </w:drawing>
            </w:r>
            <w:r>
              <w:rPr>
                <w:rFonts w:hint="eastAsia" w:ascii="仿宋_GB2312" w:hAnsi="仿宋" w:eastAsia="仿宋_GB2312" w:cs="仿宋"/>
                <w:color w:val="000000"/>
                <w:kern w:val="0"/>
                <w:sz w:val="32"/>
                <w:szCs w:val="32"/>
                <w:vertAlign w:val="baseline"/>
                <w:lang w:val="en-US" w:eastAsia="zh-CN" w:bidi="ar-SA"/>
              </w:rPr>
              <w:t xml:space="preserve"> </w:t>
            </w:r>
          </w:p>
        </w:tc>
      </w:tr>
    </w:tbl>
    <w:p>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kern w:val="2"/>
          <w:sz w:val="28"/>
          <w:szCs w:val="28"/>
          <w:lang w:val="en-US" w:eastAsia="zh-CN" w:bidi="ar-SA"/>
        </w:rPr>
        <w:t>图1 模拟事故现场图片</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outlineLvl w:val="1"/>
        <w:rPr>
          <w:rFonts w:hint="eastAsia" w:ascii="楷体_GB2312" w:hAnsi="楷体_GB2312" w:eastAsia="楷体_GB2312" w:cs="楷体_GB2312"/>
          <w:color w:val="auto"/>
          <w:sz w:val="32"/>
          <w:szCs w:val="24"/>
          <w:lang w:val="en-US" w:eastAsia="zh-CN"/>
        </w:rPr>
      </w:pPr>
      <w:r>
        <w:rPr>
          <w:rFonts w:hint="eastAsia" w:ascii="楷体_GB2312" w:hAnsi="楷体_GB2312" w:eastAsia="楷体_GB2312" w:cs="楷体_GB2312"/>
          <w:color w:val="auto"/>
          <w:sz w:val="32"/>
          <w:szCs w:val="24"/>
          <w:lang w:val="en-US" w:eastAsia="zh-CN"/>
        </w:rPr>
        <w:t>（二）事故发生单位基本情况</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560" w:lineRule="exact"/>
        <w:ind w:firstLine="640" w:firstLineChars="200"/>
        <w:jc w:val="left"/>
        <w:textAlignment w:val="auto"/>
        <w:rPr>
          <w:rFonts w:hint="default" w:ascii="仿宋_GB2312" w:hAnsi="仿宋" w:eastAsia="仿宋_GB2312" w:cs="仿宋"/>
          <w:color w:val="000000"/>
          <w:sz w:val="32"/>
          <w:szCs w:val="32"/>
          <w:lang w:val="en-US" w:eastAsia="zh-CN"/>
        </w:rPr>
      </w:pPr>
      <w:r>
        <w:rPr>
          <w:rFonts w:hint="default" w:ascii="仿宋_GB2312" w:hAnsi="仿宋" w:eastAsia="仿宋_GB2312" w:cs="仿宋"/>
          <w:color w:val="000000"/>
          <w:sz w:val="32"/>
          <w:szCs w:val="32"/>
          <w:lang w:val="en-US" w:eastAsia="zh-CN"/>
        </w:rPr>
        <w:t>涉事单位：</w:t>
      </w:r>
      <w:r>
        <w:rPr>
          <w:rFonts w:hint="eastAsia" w:ascii="仿宋_GB2312" w:hAnsi="仿宋" w:eastAsia="仿宋_GB2312" w:cs="仿宋"/>
          <w:color w:val="000000"/>
          <w:sz w:val="32"/>
          <w:szCs w:val="32"/>
          <w:lang w:val="en-US" w:eastAsia="zh-CN"/>
        </w:rPr>
        <w:t>深圳市恒科达五金制品有限公司</w:t>
      </w:r>
      <w:r>
        <w:rPr>
          <w:rFonts w:hint="default" w:ascii="仿宋_GB2312" w:hAnsi="仿宋" w:eastAsia="仿宋_GB2312" w:cs="仿宋"/>
          <w:color w:val="000000"/>
          <w:sz w:val="32"/>
          <w:szCs w:val="32"/>
          <w:lang w:val="en-US" w:eastAsia="zh-CN"/>
        </w:rPr>
        <w:t>（以下简称“</w:t>
      </w:r>
      <w:r>
        <w:rPr>
          <w:rFonts w:hint="eastAsia" w:ascii="仿宋_GB2312" w:hAnsi="仿宋" w:eastAsia="仿宋_GB2312" w:cs="仿宋"/>
          <w:color w:val="000000"/>
          <w:sz w:val="32"/>
          <w:szCs w:val="32"/>
          <w:lang w:val="en-US" w:eastAsia="zh-CN"/>
        </w:rPr>
        <w:t>深圳市恒科达公司</w:t>
      </w:r>
      <w:r>
        <w:rPr>
          <w:rFonts w:hint="default" w:ascii="仿宋_GB2312" w:hAnsi="仿宋" w:eastAsia="仿宋_GB2312" w:cs="仿宋"/>
          <w:color w:val="000000"/>
          <w:sz w:val="32"/>
          <w:szCs w:val="32"/>
          <w:lang w:val="en-US" w:eastAsia="zh-CN"/>
        </w:rPr>
        <w:t>”），统一社会信用代码</w:t>
      </w:r>
      <w:r>
        <w:rPr>
          <w:rFonts w:hint="eastAsia" w:ascii="仿宋_GB2312" w:hAnsi="仿宋" w:eastAsia="仿宋_GB2312" w:cs="仿宋"/>
          <w:color w:val="000000"/>
          <w:sz w:val="32"/>
          <w:szCs w:val="32"/>
          <w:lang w:val="en-US" w:eastAsia="zh-CN"/>
        </w:rPr>
        <w:t>：914403003196843446</w:t>
      </w:r>
      <w:r>
        <w:rPr>
          <w:rFonts w:hint="default" w:ascii="仿宋_GB2312" w:hAnsi="仿宋" w:eastAsia="仿宋_GB2312" w:cs="仿宋"/>
          <w:color w:val="000000"/>
          <w:sz w:val="32"/>
          <w:szCs w:val="32"/>
          <w:lang w:val="en-US" w:eastAsia="zh-CN"/>
        </w:rPr>
        <w:t>；类型：有限责任公司(自然人独资)；法定代表人：</w:t>
      </w:r>
      <w:r>
        <w:rPr>
          <w:rFonts w:hint="eastAsia" w:ascii="仿宋_GB2312" w:hAnsi="仿宋" w:eastAsia="仿宋_GB2312" w:cs="仿宋"/>
          <w:color w:val="000000"/>
          <w:sz w:val="32"/>
          <w:szCs w:val="32"/>
          <w:lang w:val="en-US" w:eastAsia="zh-CN"/>
        </w:rPr>
        <w:t>吴艳珍</w:t>
      </w:r>
      <w:r>
        <w:rPr>
          <w:rFonts w:hint="default" w:ascii="仿宋_GB2312" w:hAnsi="仿宋" w:eastAsia="仿宋_GB2312" w:cs="仿宋"/>
          <w:color w:val="000000"/>
          <w:sz w:val="32"/>
          <w:szCs w:val="32"/>
          <w:lang w:val="en-US" w:eastAsia="zh-CN"/>
        </w:rPr>
        <w:t>；成立日期：20</w:t>
      </w:r>
      <w:r>
        <w:rPr>
          <w:rFonts w:hint="eastAsia" w:ascii="仿宋_GB2312" w:hAnsi="仿宋" w:eastAsia="仿宋_GB2312" w:cs="仿宋"/>
          <w:color w:val="000000"/>
          <w:sz w:val="32"/>
          <w:szCs w:val="32"/>
          <w:lang w:val="en-US" w:eastAsia="zh-CN"/>
        </w:rPr>
        <w:t>14</w:t>
      </w:r>
      <w:r>
        <w:rPr>
          <w:rFonts w:hint="default" w:ascii="仿宋_GB2312" w:hAnsi="仿宋" w:eastAsia="仿宋_GB2312" w:cs="仿宋"/>
          <w:color w:val="000000"/>
          <w:sz w:val="32"/>
          <w:szCs w:val="32"/>
          <w:lang w:val="en-US" w:eastAsia="zh-CN"/>
        </w:rPr>
        <w:t>年</w:t>
      </w:r>
      <w:r>
        <w:rPr>
          <w:rFonts w:hint="eastAsia" w:ascii="仿宋_GB2312" w:hAnsi="仿宋" w:eastAsia="仿宋_GB2312" w:cs="仿宋"/>
          <w:color w:val="000000"/>
          <w:sz w:val="32"/>
          <w:szCs w:val="32"/>
          <w:lang w:val="en-US" w:eastAsia="zh-CN"/>
        </w:rPr>
        <w:t>12</w:t>
      </w:r>
      <w:r>
        <w:rPr>
          <w:rFonts w:hint="default" w:ascii="仿宋_GB2312" w:hAnsi="仿宋" w:eastAsia="仿宋_GB2312" w:cs="仿宋"/>
          <w:color w:val="000000"/>
          <w:sz w:val="32"/>
          <w:szCs w:val="32"/>
          <w:lang w:val="en-US" w:eastAsia="zh-CN"/>
        </w:rPr>
        <w:t>月</w:t>
      </w:r>
      <w:r>
        <w:rPr>
          <w:rFonts w:hint="eastAsia" w:ascii="仿宋_GB2312" w:hAnsi="仿宋" w:eastAsia="仿宋_GB2312" w:cs="仿宋"/>
          <w:color w:val="000000"/>
          <w:sz w:val="32"/>
          <w:szCs w:val="32"/>
          <w:lang w:val="en-US" w:eastAsia="zh-CN"/>
        </w:rPr>
        <w:t>9</w:t>
      </w:r>
      <w:r>
        <w:rPr>
          <w:rFonts w:hint="default" w:ascii="仿宋_GB2312" w:hAnsi="仿宋" w:eastAsia="仿宋_GB2312" w:cs="仿宋"/>
          <w:color w:val="000000"/>
          <w:sz w:val="32"/>
          <w:szCs w:val="32"/>
          <w:lang w:val="en-US" w:eastAsia="zh-CN"/>
        </w:rPr>
        <w:t>日；</w:t>
      </w:r>
      <w:r>
        <w:rPr>
          <w:rFonts w:hint="eastAsia" w:ascii="仿宋_GB2312" w:hAnsi="仿宋" w:eastAsia="仿宋_GB2312" w:cs="仿宋"/>
          <w:color w:val="000000"/>
          <w:sz w:val="32"/>
          <w:szCs w:val="32"/>
          <w:lang w:val="en-US" w:eastAsia="zh-CN"/>
        </w:rPr>
        <w:t>注册地址</w:t>
      </w:r>
      <w:r>
        <w:rPr>
          <w:rFonts w:hint="default" w:ascii="仿宋_GB2312" w:hAnsi="仿宋" w:eastAsia="仿宋_GB2312" w:cs="仿宋"/>
          <w:color w:val="000000"/>
          <w:sz w:val="32"/>
          <w:szCs w:val="32"/>
          <w:lang w:val="en-US" w:eastAsia="zh-CN"/>
        </w:rPr>
        <w:t>：深圳市</w:t>
      </w:r>
      <w:r>
        <w:rPr>
          <w:rFonts w:hint="eastAsia" w:ascii="仿宋_GB2312" w:hAnsi="仿宋" w:eastAsia="仿宋_GB2312" w:cs="仿宋"/>
          <w:color w:val="000000"/>
          <w:sz w:val="32"/>
          <w:szCs w:val="32"/>
          <w:lang w:val="en-US" w:eastAsia="zh-CN"/>
        </w:rPr>
        <w:t>龙华区观湖街道新田社区新丰大道52号工厂102</w:t>
      </w:r>
      <w:r>
        <w:rPr>
          <w:rFonts w:hint="default" w:ascii="仿宋_GB2312" w:hAnsi="仿宋" w:eastAsia="仿宋_GB2312" w:cs="仿宋"/>
          <w:color w:val="000000"/>
          <w:sz w:val="32"/>
          <w:szCs w:val="32"/>
          <w:lang w:val="en-US" w:eastAsia="zh-CN"/>
        </w:rPr>
        <w:t>。</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楷体_GB2312" w:hAnsi="楷体_GB2312" w:eastAsia="楷体_GB2312" w:cs="楷体_GB2312"/>
          <w:color w:val="auto"/>
          <w:sz w:val="32"/>
          <w:szCs w:val="24"/>
          <w:lang w:val="en-US" w:eastAsia="zh-CN"/>
        </w:rPr>
      </w:pPr>
      <w:r>
        <w:rPr>
          <w:rFonts w:hint="eastAsia" w:ascii="楷体_GB2312" w:hAnsi="楷体_GB2312" w:eastAsia="楷体_GB2312" w:cs="楷体_GB2312"/>
          <w:color w:val="auto"/>
          <w:sz w:val="32"/>
          <w:szCs w:val="24"/>
          <w:lang w:val="en-US" w:eastAsia="zh-CN"/>
        </w:rPr>
        <w:t>（三）事故相关人员基本情况</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default" w:ascii="仿宋_GB2312" w:hAnsi="仿宋" w:eastAsia="仿宋_GB2312" w:cs="仿宋"/>
          <w:color w:val="000000"/>
          <w:sz w:val="32"/>
          <w:szCs w:val="32"/>
          <w:lang w:val="en-US" w:eastAsia="zh-CN"/>
        </w:rPr>
      </w:pPr>
      <w:r>
        <w:rPr>
          <w:rFonts w:hint="default" w:ascii="仿宋_GB2312" w:hAnsi="仿宋" w:eastAsia="仿宋_GB2312" w:cs="仿宋"/>
          <w:color w:val="000000"/>
          <w:kern w:val="0"/>
          <w:sz w:val="32"/>
          <w:szCs w:val="32"/>
          <w:lang w:val="en-US" w:eastAsia="zh-CN" w:bidi="ar-SA"/>
        </w:rPr>
        <w:t>1.</w:t>
      </w:r>
      <w:r>
        <w:rPr>
          <w:rFonts w:hint="eastAsia" w:ascii="仿宋_GB2312" w:hAnsi="仿宋" w:eastAsia="仿宋_GB2312" w:cs="仿宋"/>
          <w:color w:val="000000"/>
          <w:kern w:val="0"/>
          <w:sz w:val="32"/>
          <w:szCs w:val="32"/>
          <w:lang w:val="en-US" w:eastAsia="zh-CN" w:bidi="ar-SA"/>
        </w:rPr>
        <w:t xml:space="preserve"> 周孝亮</w:t>
      </w:r>
      <w:r>
        <w:rPr>
          <w:rFonts w:hint="default" w:ascii="仿宋_GB2312" w:hAnsi="仿宋" w:eastAsia="仿宋_GB2312" w:cs="仿宋"/>
          <w:color w:val="000000"/>
          <w:kern w:val="0"/>
          <w:sz w:val="32"/>
          <w:szCs w:val="32"/>
          <w:lang w:val="en-US" w:eastAsia="zh-CN" w:bidi="ar-SA"/>
        </w:rPr>
        <w:t>，男，</w:t>
      </w:r>
      <w:r>
        <w:rPr>
          <w:rFonts w:hint="eastAsia" w:ascii="仿宋_GB2312" w:hAnsi="仿宋" w:eastAsia="仿宋_GB2312" w:cs="仿宋"/>
          <w:color w:val="000000"/>
          <w:kern w:val="0"/>
          <w:sz w:val="32"/>
          <w:szCs w:val="32"/>
          <w:lang w:val="en-US" w:eastAsia="zh-CN" w:bidi="ar-SA"/>
        </w:rPr>
        <w:t>56</w:t>
      </w:r>
      <w:r>
        <w:rPr>
          <w:rFonts w:hint="default" w:ascii="仿宋_GB2312" w:hAnsi="仿宋" w:eastAsia="仿宋_GB2312" w:cs="仿宋"/>
          <w:color w:val="000000"/>
          <w:kern w:val="0"/>
          <w:sz w:val="32"/>
          <w:szCs w:val="32"/>
          <w:lang w:val="en-US" w:eastAsia="zh-CN" w:bidi="ar-SA"/>
        </w:rPr>
        <w:t>岁，</w:t>
      </w:r>
      <w:r>
        <w:rPr>
          <w:rFonts w:hint="eastAsia" w:ascii="仿宋_GB2312" w:hAnsi="仿宋" w:eastAsia="仿宋_GB2312" w:cs="仿宋"/>
          <w:color w:val="000000"/>
          <w:kern w:val="0"/>
          <w:sz w:val="32"/>
          <w:szCs w:val="32"/>
          <w:lang w:val="en-US" w:eastAsia="zh-CN" w:bidi="ar-SA"/>
        </w:rPr>
        <w:t>伤者，江西吉安</w:t>
      </w:r>
      <w:r>
        <w:rPr>
          <w:rFonts w:hint="default" w:ascii="仿宋_GB2312" w:hAnsi="仿宋" w:eastAsia="仿宋_GB2312" w:cs="仿宋"/>
          <w:color w:val="000000"/>
          <w:kern w:val="0"/>
          <w:sz w:val="32"/>
          <w:szCs w:val="32"/>
          <w:lang w:val="en-US" w:eastAsia="zh-CN" w:bidi="ar-SA"/>
        </w:rPr>
        <w:t>人</w:t>
      </w:r>
      <w:r>
        <w:rPr>
          <w:rFonts w:hint="eastAsia" w:ascii="仿宋_GB2312" w:hAnsi="仿宋" w:eastAsia="仿宋_GB2312" w:cs="仿宋"/>
          <w:color w:val="000000"/>
          <w:kern w:val="0"/>
          <w:sz w:val="32"/>
          <w:szCs w:val="32"/>
          <w:lang w:val="en-US" w:eastAsia="zh-CN" w:bidi="ar-SA"/>
        </w:rPr>
        <w:t>，</w:t>
      </w:r>
      <w:r>
        <w:rPr>
          <w:rFonts w:hint="default" w:ascii="仿宋_GB2312" w:hAnsi="仿宋" w:eastAsia="仿宋_GB2312" w:cs="仿宋"/>
          <w:color w:val="000000"/>
          <w:kern w:val="0"/>
          <w:sz w:val="32"/>
          <w:szCs w:val="32"/>
          <w:lang w:val="en-US" w:eastAsia="zh-CN" w:bidi="ar-SA"/>
        </w:rPr>
        <w:t>身份证号码</w:t>
      </w:r>
      <w:r>
        <w:rPr>
          <w:rFonts w:hint="eastAsia" w:ascii="仿宋_GB2312" w:hAnsi="仿宋" w:eastAsia="仿宋_GB2312" w:cs="仿宋"/>
          <w:color w:val="000000"/>
          <w:kern w:val="0"/>
          <w:sz w:val="32"/>
          <w:szCs w:val="32"/>
          <w:lang w:val="en-US" w:eastAsia="zh-CN" w:bidi="ar-SA"/>
        </w:rPr>
        <w:t>：36243019680226</w:t>
      </w:r>
      <w:r>
        <w:rPr>
          <w:rFonts w:hint="default" w:ascii="仿宋_GB2312" w:hAnsi="仿宋" w:eastAsia="仿宋_GB2312" w:cs="仿宋"/>
          <w:color w:val="000000"/>
          <w:kern w:val="0"/>
          <w:sz w:val="32"/>
          <w:szCs w:val="32"/>
          <w:lang w:val="en-US" w:eastAsia="zh-CN" w:bidi="ar-SA"/>
        </w:rPr>
        <w:t>XXXX，</w:t>
      </w:r>
      <w:r>
        <w:rPr>
          <w:rFonts w:hint="eastAsia" w:ascii="仿宋_GB2312" w:hAnsi="仿宋" w:eastAsia="仿宋_GB2312" w:cs="仿宋"/>
          <w:color w:val="000000"/>
          <w:sz w:val="32"/>
          <w:szCs w:val="32"/>
          <w:lang w:val="en-US" w:eastAsia="zh-CN"/>
        </w:rPr>
        <w:t>深圳市恒科达公司冲压工</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2. 苏波，男，43岁，广西岑溪人，身份证号码：</w:t>
      </w:r>
      <w:r>
        <w:rPr>
          <w:rFonts w:hint="eastAsia" w:ascii="仿宋_GB2312" w:hAnsi="仿宋" w:eastAsia="仿宋_GB2312" w:cs="仿宋"/>
          <w:color w:val="000000"/>
          <w:kern w:val="0"/>
          <w:sz w:val="32"/>
          <w:szCs w:val="32"/>
          <w:u w:val="none"/>
          <w:lang w:val="en-US" w:eastAsia="zh-CN" w:bidi="ar-SA"/>
        </w:rPr>
        <w:t>45242119811118</w:t>
      </w:r>
      <w:r>
        <w:rPr>
          <w:rFonts w:hint="default" w:ascii="仿宋_GB2312" w:hAnsi="仿宋" w:eastAsia="仿宋_GB2312" w:cs="仿宋"/>
          <w:color w:val="000000"/>
          <w:kern w:val="0"/>
          <w:sz w:val="32"/>
          <w:szCs w:val="32"/>
          <w:lang w:val="en-US" w:eastAsia="zh-CN" w:bidi="ar-SA"/>
        </w:rPr>
        <w:t>XXXX</w:t>
      </w:r>
      <w:r>
        <w:rPr>
          <w:rFonts w:hint="eastAsia" w:ascii="仿宋_GB2312" w:hAnsi="仿宋" w:eastAsia="仿宋_GB2312" w:cs="仿宋"/>
          <w:color w:val="000000"/>
          <w:kern w:val="0"/>
          <w:sz w:val="32"/>
          <w:szCs w:val="32"/>
          <w:u w:val="none"/>
          <w:lang w:val="en-US" w:eastAsia="zh-CN" w:bidi="ar-SA"/>
        </w:rPr>
        <w:t>，</w:t>
      </w:r>
      <w:r>
        <w:rPr>
          <w:rFonts w:hint="eastAsia" w:ascii="仿宋_GB2312" w:hAnsi="仿宋" w:eastAsia="仿宋_GB2312" w:cs="仿宋"/>
          <w:color w:val="000000"/>
          <w:kern w:val="0"/>
          <w:sz w:val="32"/>
          <w:szCs w:val="32"/>
          <w:lang w:val="en-US" w:eastAsia="zh-CN" w:bidi="ar-SA"/>
        </w:rPr>
        <w:t>深圳市恒科达公司实际负责人。</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default"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3. 张忠，男，34岁，广东茂名人，身份证号码：44098119900405</w:t>
      </w:r>
      <w:r>
        <w:rPr>
          <w:rFonts w:hint="default" w:ascii="仿宋_GB2312" w:hAnsi="仿宋" w:eastAsia="仿宋_GB2312" w:cs="仿宋"/>
          <w:color w:val="000000"/>
          <w:kern w:val="0"/>
          <w:sz w:val="32"/>
          <w:szCs w:val="32"/>
          <w:lang w:val="en-US" w:eastAsia="zh-CN" w:bidi="ar-SA"/>
        </w:rPr>
        <w:t>XXXX</w:t>
      </w:r>
      <w:r>
        <w:rPr>
          <w:rFonts w:hint="eastAsia" w:ascii="仿宋_GB2312" w:hAnsi="仿宋" w:eastAsia="仿宋_GB2312" w:cs="仿宋"/>
          <w:color w:val="000000"/>
          <w:kern w:val="0"/>
          <w:sz w:val="32"/>
          <w:szCs w:val="32"/>
          <w:lang w:val="en-US" w:eastAsia="zh-CN" w:bidi="ar-SA"/>
        </w:rPr>
        <w:t>，深圳市恒科达公司修模师傅。</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sz w:val="32"/>
          <w:szCs w:val="24"/>
          <w:lang w:val="en-US" w:eastAsia="zh-CN"/>
        </w:rPr>
      </w:pPr>
      <w:r>
        <w:rPr>
          <w:rFonts w:hint="eastAsia" w:ascii="楷体_GB2312" w:hAnsi="楷体_GB2312" w:eastAsia="楷体_GB2312" w:cs="楷体_GB2312"/>
          <w:color w:val="auto"/>
          <w:sz w:val="32"/>
          <w:szCs w:val="24"/>
          <w:lang w:val="en-US" w:eastAsia="zh-CN"/>
        </w:rPr>
        <w:t>（四）</w:t>
      </w:r>
      <w:r>
        <w:rPr>
          <w:rFonts w:hint="eastAsia" w:ascii="楷体_GB2312" w:hAnsi="楷体_GB2312" w:eastAsia="楷体_GB2312" w:cs="楷体_GB2312"/>
          <w:i w:val="0"/>
          <w:caps w:val="0"/>
          <w:color w:val="auto"/>
          <w:spacing w:val="0"/>
          <w:kern w:val="2"/>
          <w:sz w:val="32"/>
          <w:szCs w:val="24"/>
          <w:shd w:val="clear" w:fill="auto"/>
          <w:lang w:val="en-US" w:eastAsia="zh-CN" w:bidi="ar-SA"/>
        </w:rPr>
        <w:t>公司安全管理相关情况</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公司制定了《安全生产管理制度》《事故隐患排查治理制度》《三级安全培训教材》《生产安全事故应急预案》《入职须知》《冲床安全操作规程》等管理文件，对员工开展安全生产教育培训和考核，定期开展安全生产隐患排查治理并整改闭环。但其安全管理中存在以下问题:</w:t>
      </w:r>
      <w:r>
        <w:rPr>
          <w:rFonts w:hint="eastAsia" w:ascii="仿宋_GB2312" w:hAnsi="仿宋_GB2312" w:eastAsia="仿宋_GB2312" w:cs="仿宋_GB2312"/>
          <w:i w:val="0"/>
          <w:caps w:val="0"/>
          <w:color w:val="auto"/>
          <w:spacing w:val="0"/>
          <w:kern w:val="2"/>
          <w:sz w:val="32"/>
          <w:szCs w:val="32"/>
          <w:shd w:val="clear"/>
          <w:lang w:val="en-US" w:eastAsia="zh-CN" w:bidi="ar"/>
        </w:rPr>
        <w:t>关闭冲压机器光电保护装置，</w:t>
      </w:r>
      <w:r>
        <w:rPr>
          <w:rFonts w:hint="eastAsia" w:ascii="仿宋_GB2312" w:hAnsi="仿宋_GB2312" w:eastAsia="仿宋_GB2312" w:cs="仿宋_GB2312"/>
          <w:i w:val="0"/>
          <w:caps w:val="0"/>
          <w:color w:val="auto"/>
          <w:spacing w:val="0"/>
          <w:kern w:val="2"/>
          <w:sz w:val="32"/>
          <w:szCs w:val="32"/>
          <w:highlight w:val="none"/>
          <w:shd w:val="clear"/>
          <w:lang w:val="en-US" w:eastAsia="zh-CN" w:bidi="ar"/>
        </w:rPr>
        <w:t>冲床</w:t>
      </w:r>
      <w:r>
        <w:rPr>
          <w:rFonts w:hint="eastAsia" w:ascii="仿宋_GB2312" w:hAnsi="仿宋_GB2312" w:eastAsia="仿宋_GB2312" w:cs="仿宋_GB2312"/>
          <w:i w:val="0"/>
          <w:caps w:val="0"/>
          <w:color w:val="auto"/>
          <w:spacing w:val="0"/>
          <w:kern w:val="2"/>
          <w:sz w:val="32"/>
          <w:szCs w:val="32"/>
          <w:shd w:val="clear"/>
          <w:lang w:val="en-US" w:eastAsia="zh-CN" w:bidi="ar"/>
        </w:rPr>
        <w:t>双手操纵装置不符合国家标准要求。</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outlineLvl w:val="1"/>
        <w:rPr>
          <w:rFonts w:hint="eastAsia" w:ascii="楷体_GB2312" w:hAnsi="楷体_GB2312" w:eastAsia="楷体_GB2312" w:cs="楷体_GB2312"/>
          <w:color w:val="auto"/>
          <w:sz w:val="32"/>
          <w:szCs w:val="24"/>
        </w:rPr>
      </w:pPr>
      <w:r>
        <w:rPr>
          <w:rFonts w:hint="eastAsia" w:ascii="楷体_GB2312" w:hAnsi="楷体_GB2312" w:eastAsia="楷体_GB2312" w:cs="楷体_GB2312"/>
          <w:i w:val="0"/>
          <w:caps w:val="0"/>
          <w:color w:val="auto"/>
          <w:spacing w:val="0"/>
          <w:kern w:val="2"/>
          <w:sz w:val="32"/>
          <w:szCs w:val="24"/>
          <w:shd w:val="clear" w:fill="auto"/>
          <w:lang w:val="en-US" w:eastAsia="zh-CN" w:bidi="ar-SA"/>
        </w:rPr>
        <w:t>（五）政府相关部门的履职情况</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outlineLvl w:val="1"/>
        <w:rPr>
          <w:rFonts w:hint="eastAsia" w:ascii="仿宋_GB2312" w:hAnsi="仿宋" w:eastAsia="仿宋_GB2312" w:cs="仿宋"/>
          <w:i w:val="0"/>
          <w:caps w:val="0"/>
          <w:color w:val="auto"/>
          <w:spacing w:val="0"/>
          <w:kern w:val="0"/>
          <w:sz w:val="32"/>
          <w:szCs w:val="32"/>
          <w:shd w:val="clear"/>
          <w:lang w:val="en-US" w:eastAsia="zh-CN" w:bidi="ar"/>
        </w:rPr>
      </w:pPr>
      <w:r>
        <w:rPr>
          <w:rFonts w:hint="eastAsia" w:ascii="仿宋_GB2312" w:hAnsi="仿宋" w:eastAsia="仿宋_GB2312" w:cs="仿宋"/>
          <w:color w:val="auto"/>
          <w:kern w:val="0"/>
          <w:sz w:val="32"/>
          <w:szCs w:val="32"/>
          <w:lang w:val="en-US" w:eastAsia="zh-CN" w:bidi="ar-SA"/>
        </w:rPr>
        <w:t>自深圳市恒科达公司</w:t>
      </w:r>
      <w:r>
        <w:rPr>
          <w:rFonts w:hint="eastAsia" w:ascii="仿宋_GB2312" w:hAnsi="仿宋" w:eastAsia="仿宋_GB2312" w:cs="仿宋"/>
          <w:i w:val="0"/>
          <w:caps w:val="0"/>
          <w:color w:val="auto"/>
          <w:spacing w:val="0"/>
          <w:kern w:val="0"/>
          <w:sz w:val="32"/>
          <w:szCs w:val="32"/>
          <w:shd w:val="clear" w:fill="auto"/>
          <w:lang w:val="en-US" w:eastAsia="zh-CN" w:bidi="ar-SA"/>
        </w:rPr>
        <w:t>2024年5月搬迁至</w:t>
      </w:r>
      <w:r>
        <w:rPr>
          <w:rFonts w:hint="eastAsia" w:ascii="仿宋_GB2312" w:hAnsi="仿宋" w:eastAsia="仿宋_GB2312" w:cs="仿宋"/>
          <w:color w:val="auto"/>
          <w:kern w:val="0"/>
          <w:sz w:val="32"/>
          <w:szCs w:val="32"/>
          <w:lang w:val="en-US" w:eastAsia="zh-CN" w:bidi="ar-SA"/>
        </w:rPr>
        <w:t>海神工业区以来</w:t>
      </w:r>
      <w:r>
        <w:rPr>
          <w:rFonts w:hint="eastAsia" w:ascii="仿宋_GB2312" w:hAnsi="仿宋" w:eastAsia="仿宋_GB2312" w:cs="仿宋"/>
          <w:i w:val="0"/>
          <w:caps w:val="0"/>
          <w:color w:val="auto"/>
          <w:spacing w:val="0"/>
          <w:kern w:val="0"/>
          <w:sz w:val="32"/>
          <w:szCs w:val="32"/>
          <w:shd w:val="clear" w:fill="auto"/>
          <w:lang w:val="en-US" w:eastAsia="zh-CN" w:bidi="ar-SA"/>
        </w:rPr>
        <w:t>，观湖街道办事处共巡查复查1次，发现隐患5处，隐患均已完成整改。</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二、</w:t>
      </w:r>
      <w:r>
        <w:rPr>
          <w:rFonts w:hint="eastAsia" w:ascii="黑体" w:hAnsi="黑体" w:eastAsia="黑体" w:cs="黑体"/>
          <w:color w:val="auto"/>
          <w:sz w:val="32"/>
          <w:szCs w:val="32"/>
          <w:lang w:val="en-US" w:eastAsia="zh-CN"/>
        </w:rPr>
        <w:t>事故经过及救援情况</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outlineLvl w:val="1"/>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（一）事故经过</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 w:eastAsia="仿宋_GB2312" w:cs="仿宋"/>
          <w:color w:val="000000"/>
          <w:kern w:val="0"/>
          <w:sz w:val="32"/>
          <w:szCs w:val="32"/>
          <w:shd w:val="clear" w:fill="FFFFFF"/>
          <w:lang w:val="en-US" w:eastAsia="zh-CN" w:bidi="ar-SA"/>
        </w:rPr>
        <w:t>2024年6月20日上午11时许，周孝亮在生产车间操作冲床时，</w:t>
      </w:r>
      <w:r>
        <w:rPr>
          <w:rFonts w:hint="eastAsia" w:ascii="仿宋_GB2312" w:hAnsi="仿宋_GB2312" w:eastAsia="仿宋_GB2312" w:cs="仿宋_GB2312"/>
          <w:i w:val="0"/>
          <w:caps w:val="0"/>
          <w:color w:val="auto"/>
          <w:spacing w:val="0"/>
          <w:kern w:val="2"/>
          <w:sz w:val="32"/>
          <w:szCs w:val="32"/>
          <w:shd w:val="clear"/>
          <w:lang w:val="en-US" w:eastAsia="zh-CN" w:bidi="ar"/>
        </w:rPr>
        <w:t>未使用专用夹具而直接用右手进入冲压区域拿放模具，导致</w:t>
      </w:r>
      <w:r>
        <w:rPr>
          <w:rFonts w:hint="eastAsia" w:ascii="仿宋_GB2312" w:hAnsi="仿宋" w:eastAsia="仿宋_GB2312" w:cs="仿宋"/>
          <w:color w:val="000000"/>
          <w:kern w:val="0"/>
          <w:sz w:val="32"/>
          <w:szCs w:val="32"/>
          <w:shd w:val="clear" w:fill="FFFFFF"/>
          <w:lang w:val="en-US" w:eastAsia="zh-CN" w:bidi="ar-SA"/>
        </w:rPr>
        <w:t>右手手掌被冲床压伤。</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outlineLvl w:val="1"/>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lang w:val="en-US" w:eastAsia="zh-CN"/>
        </w:rPr>
        <w:t>事故的应急救援情况及评估意见</w:t>
      </w:r>
    </w:p>
    <w:p>
      <w:pPr>
        <w:keepNext w:val="0"/>
        <w:keepLines w:val="0"/>
        <w:pageBreakBefore w:val="0"/>
        <w:widowControl w:val="0"/>
        <w:numPr>
          <w:ilvl w:val="-1"/>
          <w:numId w:val="0"/>
        </w:numPr>
        <w:kinsoku/>
        <w:wordWrap/>
        <w:overflowPunct w:val="0"/>
        <w:topLinePunct w:val="0"/>
        <w:autoSpaceDE/>
        <w:autoSpaceDN/>
        <w:bidi w:val="0"/>
        <w:adjustRightInd/>
        <w:snapToGrid/>
        <w:spacing w:beforeAutospacing="0" w:afterAutospacing="0" w:line="560" w:lineRule="exact"/>
        <w:ind w:leftChars="0" w:right="0" w:rightChars="0" w:firstLine="640" w:firstLineChars="200"/>
        <w:jc w:val="left"/>
        <w:textAlignment w:val="auto"/>
        <w:outlineLvl w:val="9"/>
        <w:rPr>
          <w:rFonts w:hint="eastAsia" w:ascii="仿宋_GB2312" w:hAnsi="仿宋" w:eastAsia="仿宋_GB2312" w:cs="仿宋"/>
          <w:color w:val="000000"/>
          <w:kern w:val="0"/>
          <w:sz w:val="32"/>
          <w:szCs w:val="32"/>
          <w:shd w:val="clear" w:fill="FFFFFF"/>
          <w:lang w:val="en-US" w:eastAsia="zh-CN"/>
        </w:rPr>
      </w:pPr>
      <w:r>
        <w:rPr>
          <w:rFonts w:hint="eastAsia" w:ascii="仿宋_GB2312" w:hAnsi="仿宋" w:eastAsia="仿宋_GB2312" w:cs="仿宋"/>
          <w:color w:val="000000"/>
          <w:kern w:val="0"/>
          <w:sz w:val="32"/>
          <w:szCs w:val="32"/>
          <w:shd w:val="clear" w:fill="FFFFFF"/>
          <w:lang w:val="en-US" w:eastAsia="zh-CN"/>
        </w:rPr>
        <w:t>事故发生后，现场工友立马帮忙用纱布给</w:t>
      </w:r>
      <w:r>
        <w:rPr>
          <w:rFonts w:hint="eastAsia" w:ascii="仿宋_GB2312" w:hAnsi="仿宋" w:eastAsia="仿宋_GB2312" w:cs="仿宋"/>
          <w:color w:val="000000"/>
          <w:kern w:val="0"/>
          <w:sz w:val="32"/>
          <w:szCs w:val="32"/>
          <w:shd w:val="clear" w:fill="FFFFFF"/>
          <w:lang w:val="en-US" w:eastAsia="zh-CN" w:bidi="ar-SA"/>
        </w:rPr>
        <w:t>周孝亮</w:t>
      </w:r>
      <w:r>
        <w:rPr>
          <w:rFonts w:hint="eastAsia" w:ascii="仿宋_GB2312" w:hAnsi="仿宋" w:eastAsia="仿宋_GB2312" w:cs="仿宋"/>
          <w:color w:val="000000"/>
          <w:kern w:val="0"/>
          <w:sz w:val="32"/>
          <w:szCs w:val="32"/>
          <w:shd w:val="clear" w:fill="FFFFFF"/>
          <w:lang w:val="en-US" w:eastAsia="zh-CN"/>
        </w:rPr>
        <w:t>止血，并拨打老板苏波电话，苏波几分钟后赶回公司，亲自驾车将周孝亮送往龙华区中心医院进行救治。目前伤者已做完右手手掌截肢手术。</w:t>
      </w:r>
    </w:p>
    <w:p>
      <w:pPr>
        <w:keepNext w:val="0"/>
        <w:keepLines w:val="0"/>
        <w:pageBreakBefore w:val="0"/>
        <w:widowControl w:val="0"/>
        <w:numPr>
          <w:ilvl w:val="-1"/>
          <w:numId w:val="0"/>
        </w:numPr>
        <w:kinsoku/>
        <w:wordWrap/>
        <w:overflowPunct w:val="0"/>
        <w:topLinePunct w:val="0"/>
        <w:autoSpaceDE/>
        <w:autoSpaceDN/>
        <w:bidi w:val="0"/>
        <w:adjustRightInd/>
        <w:snapToGrid/>
        <w:spacing w:beforeAutospacing="0" w:afterAutospacing="0" w:line="560" w:lineRule="exact"/>
        <w:ind w:leftChars="0" w:right="0" w:rightChars="0" w:firstLine="640" w:firstLineChars="200"/>
        <w:jc w:val="left"/>
        <w:textAlignment w:val="auto"/>
        <w:outlineLvl w:val="9"/>
        <w:rPr>
          <w:rFonts w:hint="eastAsia" w:ascii="仿宋_GB2312" w:hAnsi="仿宋" w:eastAsia="仿宋_GB2312" w:cs="仿宋"/>
          <w:b w:val="0"/>
          <w:bCs w:val="0"/>
          <w:color w:val="auto"/>
          <w:kern w:val="0"/>
          <w:sz w:val="32"/>
          <w:szCs w:val="32"/>
          <w:shd w:val="clear" w:fill="FFFFFF"/>
          <w:lang w:eastAsia="zh-CN"/>
        </w:rPr>
      </w:pPr>
      <w:r>
        <w:rPr>
          <w:rFonts w:hint="eastAsia" w:ascii="仿宋_GB2312" w:hAnsi="仿宋" w:eastAsia="仿宋_GB2312" w:cs="仿宋"/>
          <w:color w:val="auto"/>
          <w:kern w:val="0"/>
          <w:sz w:val="32"/>
          <w:szCs w:val="32"/>
          <w:shd w:val="clear" w:fill="FFFFFF"/>
          <w:lang w:val="en-US" w:eastAsia="zh-CN"/>
        </w:rPr>
        <w:t>接到事故信息报告后，观湖街道</w:t>
      </w:r>
      <w:r>
        <w:rPr>
          <w:rFonts w:hint="eastAsia" w:ascii="仿宋_GB2312" w:hAnsi="仿宋" w:eastAsia="仿宋_GB2312" w:cs="仿宋"/>
          <w:color w:val="000000"/>
          <w:sz w:val="32"/>
          <w:szCs w:val="32"/>
          <w:lang w:val="en-US" w:eastAsia="zh-CN"/>
        </w:rPr>
        <w:t>应急管理办（安全生产）</w:t>
      </w:r>
      <w:r>
        <w:rPr>
          <w:rFonts w:hint="eastAsia" w:ascii="仿宋_GB2312" w:hAnsi="仿宋" w:eastAsia="仿宋_GB2312" w:cs="仿宋"/>
          <w:color w:val="auto"/>
          <w:kern w:val="0"/>
          <w:sz w:val="32"/>
          <w:szCs w:val="32"/>
          <w:shd w:val="clear" w:fill="FFFFFF"/>
          <w:lang w:val="en-US" w:eastAsia="zh-CN"/>
        </w:rPr>
        <w:t>、松元厦社区工作站工作人员</w:t>
      </w:r>
      <w:r>
        <w:rPr>
          <w:rFonts w:hint="eastAsia" w:ascii="仿宋_GB2312" w:hAnsi="仿宋" w:eastAsia="仿宋_GB2312" w:cs="仿宋"/>
          <w:i w:val="0"/>
          <w:caps w:val="0"/>
          <w:color w:val="auto"/>
          <w:spacing w:val="0"/>
          <w:kern w:val="0"/>
          <w:sz w:val="32"/>
          <w:szCs w:val="32"/>
          <w:shd w:val="clear" w:fill="FFFFFF"/>
          <w:lang w:eastAsia="zh-CN"/>
        </w:rPr>
        <w:t>立即</w:t>
      </w:r>
      <w:r>
        <w:rPr>
          <w:rFonts w:hint="eastAsia" w:ascii="仿宋_GB2312" w:hAnsi="仿宋" w:eastAsia="仿宋_GB2312" w:cs="仿宋"/>
          <w:i w:val="0"/>
          <w:caps w:val="0"/>
          <w:color w:val="auto"/>
          <w:spacing w:val="0"/>
          <w:kern w:val="0"/>
          <w:sz w:val="32"/>
          <w:szCs w:val="32"/>
          <w:shd w:val="clear" w:fill="FFFFFF"/>
        </w:rPr>
        <w:t>赶赴事故现场，开展应急处置和调查取证</w:t>
      </w:r>
      <w:r>
        <w:rPr>
          <w:rFonts w:hint="eastAsia" w:ascii="仿宋_GB2312" w:hAnsi="仿宋" w:eastAsia="仿宋_GB2312" w:cs="仿宋"/>
          <w:color w:val="auto"/>
          <w:kern w:val="0"/>
          <w:sz w:val="32"/>
          <w:szCs w:val="32"/>
          <w:shd w:val="clear" w:fill="FFFFFF"/>
          <w:lang w:eastAsia="zh-CN"/>
        </w:rPr>
        <w:t>，并在第一时间将该起事故调查信息上报。本起事故应急处置及时，符合相关法律法规及事故处理工作规范的要求。</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outlineLvl w:val="1"/>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（三）事故造成的人员伤亡及善后处理情况</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龙华区中心医院诊断伤者周孝亮右手毁损伤、右拇指远节指骨开放性粉碎性骨折并毁损、右拇指双侧指动脉、指神经断裂、右手第2掌指关节囊破裂、右拇指远节皮瓣撕脱、右手掌多处皮肤碎烂并缺损、右手多个伤口创面异物存留等。6月20日事故当天晚上在医院完成手术，6月30日，伤者周孝亮出院，目前正在进行康复治疗中。</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根据《企业职工伤亡事故分类标准》（GB6441-1986）的相关标准，伤者周孝亮伤情诊断核定损失工作日超过105个工作日，属于重伤。目前已造成直接经济损失约人民币3万元。</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事故原因</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outlineLvl w:val="1"/>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（一）直接原因</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caps w:val="0"/>
          <w:color w:val="auto"/>
          <w:spacing w:val="0"/>
          <w:kern w:val="2"/>
          <w:sz w:val="32"/>
          <w:szCs w:val="32"/>
          <w:shd w:val="clear"/>
          <w:lang w:val="en-US" w:eastAsia="zh-CN" w:bidi="ar"/>
        </w:rPr>
      </w:pPr>
      <w:r>
        <w:rPr>
          <w:rFonts w:hint="eastAsia" w:ascii="仿宋_GB2312" w:hAnsi="仿宋_GB2312" w:eastAsia="仿宋_GB2312" w:cs="仿宋_GB2312"/>
          <w:color w:val="auto"/>
          <w:sz w:val="32"/>
          <w:szCs w:val="32"/>
          <w:lang w:val="en-US" w:eastAsia="zh-CN"/>
        </w:rPr>
        <w:t>1. 周孝亮</w:t>
      </w:r>
      <w:r>
        <w:rPr>
          <w:rFonts w:hint="eastAsia" w:ascii="仿宋_GB2312" w:hAnsi="仿宋_GB2312" w:eastAsia="仿宋_GB2312" w:cs="仿宋_GB2312"/>
          <w:color w:val="auto"/>
          <w:sz w:val="32"/>
          <w:szCs w:val="32"/>
          <w:lang w:eastAsia="zh-CN"/>
        </w:rPr>
        <w:t>安全意识淡薄，在操作冲床时</w:t>
      </w:r>
      <w:r>
        <w:rPr>
          <w:rFonts w:hint="eastAsia" w:ascii="仿宋_GB2312" w:hAnsi="仿宋_GB2312" w:eastAsia="仿宋_GB2312" w:cs="仿宋_GB2312"/>
          <w:color w:val="auto"/>
          <w:sz w:val="32"/>
          <w:szCs w:val="32"/>
        </w:rPr>
        <w:t>违反操作规程</w:t>
      </w:r>
      <w:r>
        <w:rPr>
          <w:rFonts w:hint="eastAsia" w:ascii="仿宋_GB2312" w:hAnsi="仿宋_GB2312" w:eastAsia="仿宋_GB2312" w:cs="仿宋_GB2312"/>
          <w:i w:val="0"/>
          <w:caps w:val="0"/>
          <w:color w:val="auto"/>
          <w:spacing w:val="0"/>
          <w:kern w:val="2"/>
          <w:sz w:val="32"/>
          <w:szCs w:val="32"/>
          <w:shd w:val="clear"/>
          <w:lang w:val="en-US" w:eastAsia="zh-CN" w:bidi="ar"/>
        </w:rPr>
        <w:t>，未使用专用夹具而直接用右手进入冲压区域拿放模具。</w:t>
      </w:r>
    </w:p>
    <w:p>
      <w:pPr>
        <w:pStyle w:val="2"/>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default"/>
          <w:color w:val="auto"/>
          <w:lang w:val="en-US" w:eastAsia="zh-CN"/>
        </w:rPr>
      </w:pPr>
      <w:r>
        <w:rPr>
          <w:rFonts w:hint="eastAsia" w:ascii="仿宋_GB2312" w:hAnsi="仿宋_GB2312" w:eastAsia="仿宋_GB2312" w:cs="仿宋_GB2312"/>
          <w:i w:val="0"/>
          <w:caps w:val="0"/>
          <w:color w:val="auto"/>
          <w:spacing w:val="0"/>
          <w:kern w:val="2"/>
          <w:sz w:val="32"/>
          <w:szCs w:val="32"/>
          <w:shd w:val="clear"/>
          <w:lang w:val="en-US" w:eastAsia="zh-CN" w:bidi="ar"/>
        </w:rPr>
        <w:t>2. 在</w:t>
      </w:r>
      <w:r>
        <w:rPr>
          <w:rFonts w:hint="eastAsia" w:ascii="仿宋_GB2312" w:hAnsi="仿宋_GB2312" w:eastAsia="仿宋_GB2312" w:cs="仿宋_GB2312"/>
          <w:color w:val="auto"/>
          <w:sz w:val="32"/>
          <w:szCs w:val="32"/>
          <w:lang w:eastAsia="zh-CN"/>
        </w:rPr>
        <w:t>操作冲床时，冲床</w:t>
      </w:r>
      <w:r>
        <w:rPr>
          <w:rFonts w:hint="eastAsia" w:ascii="仿宋_GB2312" w:hAnsi="仿宋_GB2312" w:eastAsia="仿宋_GB2312" w:cs="仿宋_GB2312"/>
          <w:i w:val="0"/>
          <w:caps w:val="0"/>
          <w:color w:val="auto"/>
          <w:spacing w:val="0"/>
          <w:kern w:val="2"/>
          <w:sz w:val="32"/>
          <w:szCs w:val="32"/>
          <w:shd w:val="clear"/>
          <w:lang w:val="en-US" w:eastAsia="zh-CN" w:bidi="ar"/>
        </w:rPr>
        <w:t>光电保护装置处于关闭状态，且双手操纵装置不符合国家标准要求，致使冲压机器处于危险操作状态。</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outlineLvl w:val="1"/>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（二）间接原因</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shd w:val="clear" w:fill="auto"/>
          <w:lang w:val="en-US" w:eastAsia="zh-CN" w:bidi="ar"/>
        </w:rPr>
      </w:pPr>
      <w:r>
        <w:rPr>
          <w:rFonts w:hint="eastAsia" w:ascii="仿宋_GB2312" w:hAnsi="仿宋_GB2312" w:eastAsia="仿宋_GB2312" w:cs="仿宋_GB2312"/>
          <w:color w:val="auto"/>
          <w:sz w:val="32"/>
          <w:szCs w:val="32"/>
          <w:shd w:val="clear" w:fill="auto"/>
          <w:lang w:val="en-US" w:eastAsia="zh-CN" w:bidi="ar"/>
        </w:rPr>
        <w:t>1. 深圳市恒科达公司</w:t>
      </w:r>
      <w:r>
        <w:rPr>
          <w:rFonts w:hint="eastAsia" w:ascii="仿宋_GB2312" w:hAnsi="仿宋_GB2312" w:eastAsia="仿宋_GB2312" w:cs="仿宋_GB2312"/>
          <w:i w:val="0"/>
          <w:caps w:val="0"/>
          <w:color w:val="auto"/>
          <w:spacing w:val="0"/>
          <w:kern w:val="2"/>
          <w:sz w:val="32"/>
          <w:szCs w:val="32"/>
          <w:shd w:val="clear"/>
          <w:lang w:val="en-US" w:eastAsia="zh-CN" w:bidi="ar"/>
        </w:rPr>
        <w:t>关闭冲压机器光电保护装置，</w:t>
      </w:r>
      <w:r>
        <w:rPr>
          <w:rFonts w:hint="eastAsia" w:ascii="仿宋_GB2312" w:hAnsi="仿宋_GB2312" w:eastAsia="仿宋_GB2312" w:cs="仿宋_GB2312"/>
          <w:i w:val="0"/>
          <w:caps w:val="0"/>
          <w:color w:val="auto"/>
          <w:spacing w:val="0"/>
          <w:kern w:val="2"/>
          <w:sz w:val="32"/>
          <w:szCs w:val="32"/>
          <w:highlight w:val="none"/>
          <w:shd w:val="clear"/>
          <w:lang w:val="en-US" w:eastAsia="zh-CN" w:bidi="ar"/>
        </w:rPr>
        <w:t>冲床</w:t>
      </w:r>
      <w:r>
        <w:rPr>
          <w:rFonts w:hint="eastAsia" w:ascii="仿宋_GB2312" w:hAnsi="仿宋_GB2312" w:eastAsia="仿宋_GB2312" w:cs="仿宋_GB2312"/>
          <w:i w:val="0"/>
          <w:caps w:val="0"/>
          <w:color w:val="auto"/>
          <w:spacing w:val="0"/>
          <w:kern w:val="2"/>
          <w:sz w:val="32"/>
          <w:szCs w:val="32"/>
          <w:shd w:val="clear"/>
          <w:lang w:val="en-US" w:eastAsia="zh-CN" w:bidi="ar"/>
        </w:rPr>
        <w:t>双手操纵装置不符合国家标准要求</w:t>
      </w:r>
      <w:r>
        <w:rPr>
          <w:rFonts w:hint="eastAsia" w:ascii="仿宋_GB2312" w:hAnsi="仿宋_GB2312" w:eastAsia="仿宋_GB2312" w:cs="仿宋_GB2312"/>
          <w:color w:val="auto"/>
          <w:sz w:val="32"/>
          <w:szCs w:val="32"/>
          <w:shd w:val="clear" w:fill="auto"/>
          <w:lang w:bidi="ar"/>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 深圳市恒科达公司主要负责人苏波</w:t>
      </w:r>
      <w:r>
        <w:rPr>
          <w:rFonts w:hint="eastAsia" w:ascii="仿宋_GB2312" w:hAnsi="仿宋_GB2312" w:eastAsia="仿宋_GB2312" w:cs="仿宋_GB2312"/>
          <w:color w:val="auto"/>
          <w:sz w:val="32"/>
          <w:szCs w:val="32"/>
          <w:shd w:val="clear"/>
          <w:lang w:eastAsia="zh-CN"/>
        </w:rPr>
        <w:t>未</w:t>
      </w:r>
      <w:r>
        <w:rPr>
          <w:rFonts w:hint="eastAsia" w:ascii="仿宋_GB2312" w:hAnsi="仿宋_GB2312" w:eastAsia="仿宋_GB2312" w:cs="仿宋_GB2312"/>
          <w:color w:val="auto"/>
          <w:sz w:val="32"/>
          <w:szCs w:val="32"/>
          <w:shd w:val="clear"/>
        </w:rPr>
        <w:t>及时</w:t>
      </w:r>
      <w:r>
        <w:rPr>
          <w:rFonts w:hint="eastAsia" w:ascii="仿宋_GB2312" w:hAnsi="仿宋_GB2312" w:eastAsia="仿宋_GB2312" w:cs="仿宋_GB2312"/>
          <w:color w:val="auto"/>
          <w:sz w:val="32"/>
          <w:szCs w:val="32"/>
          <w:shd w:val="clear"/>
          <w:lang w:eastAsia="zh-CN"/>
        </w:rPr>
        <w:t>发现并</w:t>
      </w:r>
      <w:r>
        <w:rPr>
          <w:rFonts w:hint="eastAsia" w:ascii="仿宋_GB2312" w:hAnsi="仿宋_GB2312" w:eastAsia="仿宋_GB2312" w:cs="仿宋_GB2312"/>
          <w:color w:val="auto"/>
          <w:sz w:val="32"/>
          <w:szCs w:val="32"/>
          <w:shd w:val="clear"/>
        </w:rPr>
        <w:t>消除</w:t>
      </w:r>
      <w:r>
        <w:rPr>
          <w:rFonts w:hint="eastAsia" w:ascii="仿宋_GB2312" w:hAnsi="仿宋_GB2312" w:eastAsia="仿宋_GB2312" w:cs="仿宋_GB2312"/>
          <w:color w:val="auto"/>
          <w:sz w:val="32"/>
          <w:szCs w:val="32"/>
          <w:shd w:val="clear"/>
          <w:lang w:eastAsia="zh-CN"/>
        </w:rPr>
        <w:t>冲床安全防护装置被关闭、</w:t>
      </w:r>
      <w:r>
        <w:rPr>
          <w:rFonts w:hint="eastAsia" w:ascii="仿宋_GB2312" w:hAnsi="仿宋_GB2312" w:eastAsia="仿宋_GB2312" w:cs="仿宋_GB2312"/>
          <w:i w:val="0"/>
          <w:caps w:val="0"/>
          <w:color w:val="auto"/>
          <w:spacing w:val="0"/>
          <w:kern w:val="2"/>
          <w:sz w:val="32"/>
          <w:szCs w:val="32"/>
          <w:shd w:val="clear"/>
          <w:lang w:val="en-US" w:eastAsia="zh-CN" w:bidi="ar"/>
        </w:rPr>
        <w:t>双手操纵装置不符合国家标准要求</w:t>
      </w:r>
      <w:r>
        <w:rPr>
          <w:rFonts w:hint="eastAsia" w:ascii="仿宋_GB2312" w:hAnsi="仿宋_GB2312" w:eastAsia="仿宋_GB2312" w:cs="仿宋_GB2312"/>
          <w:color w:val="auto"/>
          <w:sz w:val="32"/>
          <w:szCs w:val="32"/>
          <w:shd w:val="clear"/>
          <w:lang w:eastAsia="zh-CN"/>
        </w:rPr>
        <w:t>的生产安全</w:t>
      </w:r>
      <w:r>
        <w:rPr>
          <w:rFonts w:hint="eastAsia" w:ascii="仿宋_GB2312" w:hAnsi="仿宋_GB2312" w:eastAsia="仿宋_GB2312" w:cs="仿宋_GB2312"/>
          <w:color w:val="auto"/>
          <w:sz w:val="32"/>
          <w:szCs w:val="32"/>
          <w:shd w:val="clear"/>
        </w:rPr>
        <w:t>事故隐患</w:t>
      </w:r>
      <w:r>
        <w:rPr>
          <w:rFonts w:hint="eastAsia" w:ascii="仿宋_GB2312" w:hAnsi="仿宋_GB2312" w:eastAsia="仿宋_GB2312" w:cs="仿宋_GB2312"/>
          <w:color w:val="auto"/>
          <w:sz w:val="32"/>
          <w:szCs w:val="32"/>
          <w:shd w:val="clear"/>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outlineLvl w:val="0"/>
        <w:rPr>
          <w:rFonts w:hint="eastAsia" w:ascii="仿宋_GB2312" w:hAnsi="仿宋_GB2312" w:eastAsia="仿宋_GB2312" w:cs="仿宋_GB2312"/>
          <w:b/>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、责任划分及处理建议</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依照相关法律法规，对</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起事故有关单位和人员责任划分及处理意见如下：</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outlineLvl w:val="1"/>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（一）事故责任单位</w:t>
      </w:r>
    </w:p>
    <w:p>
      <w:pPr>
        <w:keepNext w:val="0"/>
        <w:keepLines w:val="0"/>
        <w:pageBreakBefore w:val="0"/>
        <w:widowControl w:val="0"/>
        <w:numPr>
          <w:ilvl w:val="-1"/>
          <w:numId w:val="0"/>
        </w:numPr>
        <w:suppressLineNumbers w:val="0"/>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auto"/>
          <w:lang w:val="en-US" w:eastAsia="zh-CN" w:bidi="ar"/>
        </w:rPr>
        <w:t>深圳市恒科达公司</w:t>
      </w:r>
      <w:r>
        <w:rPr>
          <w:rFonts w:hint="eastAsia" w:ascii="仿宋_GB2312" w:hAnsi="仿宋_GB2312" w:eastAsia="仿宋_GB2312" w:cs="仿宋_GB2312"/>
          <w:i w:val="0"/>
          <w:caps w:val="0"/>
          <w:color w:val="auto"/>
          <w:spacing w:val="0"/>
          <w:kern w:val="2"/>
          <w:sz w:val="32"/>
          <w:szCs w:val="32"/>
          <w:shd w:val="clear"/>
          <w:lang w:val="en-US" w:eastAsia="zh-CN" w:bidi="ar"/>
        </w:rPr>
        <w:t>关闭冲压机器光电保护装置，</w:t>
      </w:r>
      <w:r>
        <w:rPr>
          <w:rFonts w:hint="eastAsia" w:ascii="仿宋_GB2312" w:hAnsi="仿宋_GB2312" w:eastAsia="仿宋_GB2312" w:cs="仿宋_GB2312"/>
          <w:i w:val="0"/>
          <w:caps w:val="0"/>
          <w:color w:val="auto"/>
          <w:spacing w:val="0"/>
          <w:kern w:val="2"/>
          <w:sz w:val="32"/>
          <w:szCs w:val="32"/>
          <w:highlight w:val="none"/>
          <w:shd w:val="clear"/>
          <w:lang w:val="en-US" w:eastAsia="zh-CN" w:bidi="ar"/>
        </w:rPr>
        <w:t>冲床</w:t>
      </w:r>
      <w:r>
        <w:rPr>
          <w:rFonts w:hint="eastAsia" w:ascii="仿宋_GB2312" w:hAnsi="仿宋_GB2312" w:eastAsia="仿宋_GB2312" w:cs="仿宋_GB2312"/>
          <w:i w:val="0"/>
          <w:caps w:val="0"/>
          <w:color w:val="auto"/>
          <w:spacing w:val="0"/>
          <w:kern w:val="2"/>
          <w:sz w:val="32"/>
          <w:szCs w:val="32"/>
          <w:shd w:val="clear"/>
          <w:lang w:val="en-US" w:eastAsia="zh-CN" w:bidi="ar"/>
        </w:rPr>
        <w:t>双手操纵装置不符合国家标准要求，其行为</w:t>
      </w:r>
      <w:r>
        <w:rPr>
          <w:rFonts w:hint="eastAsia" w:ascii="仿宋_GB2312" w:hAnsi="仿宋_GB2312" w:eastAsia="仿宋_GB2312" w:cs="仿宋_GB2312"/>
          <w:i w:val="0"/>
          <w:caps w:val="0"/>
          <w:color w:val="auto"/>
          <w:spacing w:val="0"/>
          <w:kern w:val="2"/>
          <w:sz w:val="32"/>
          <w:szCs w:val="32"/>
          <w:shd w:val="clear" w:fill="auto"/>
          <w:lang w:val="en-US" w:eastAsia="zh-CN" w:bidi="ar"/>
        </w:rPr>
        <w:t>不符合《</w:t>
      </w:r>
      <w:r>
        <w:rPr>
          <w:rFonts w:hint="eastAsia" w:ascii="仿宋_GB2312" w:hAnsi="仿宋_GB2312" w:eastAsia="仿宋_GB2312" w:cs="仿宋_GB2312"/>
          <w:color w:val="auto"/>
          <w:sz w:val="32"/>
          <w:szCs w:val="32"/>
          <w:lang w:bidi="ar"/>
        </w:rPr>
        <w:t>机械压力机安全技术要求</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GB 27607-2011</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i w:val="0"/>
          <w:caps w:val="0"/>
          <w:color w:val="auto"/>
          <w:spacing w:val="0"/>
          <w:kern w:val="2"/>
          <w:sz w:val="32"/>
          <w:szCs w:val="32"/>
          <w:shd w:val="clear" w:fill="auto"/>
          <w:lang w:val="en-US" w:eastAsia="zh-CN" w:bidi="ar"/>
        </w:rPr>
        <w:t>》第5.3.12条第c项</w:t>
      </w:r>
      <w:r>
        <w:rPr>
          <w:rStyle w:val="17"/>
          <w:rFonts w:hint="eastAsia" w:ascii="仿宋_GB2312" w:hAnsi="仿宋_GB2312" w:eastAsia="仿宋_GB2312" w:cs="仿宋_GB2312"/>
          <w:i w:val="0"/>
          <w:caps w:val="0"/>
          <w:color w:val="auto"/>
          <w:spacing w:val="0"/>
          <w:kern w:val="2"/>
          <w:sz w:val="32"/>
          <w:szCs w:val="32"/>
          <w:shd w:val="clear"/>
          <w:lang w:val="en-US" w:eastAsia="zh-CN" w:bidi="ar"/>
        </w:rPr>
        <w:t>[</w:t>
      </w:r>
      <w:r>
        <w:rPr>
          <w:rStyle w:val="17"/>
          <w:rFonts w:hint="eastAsia" w:ascii="仿宋_GB2312" w:hAnsi="仿宋_GB2312" w:eastAsia="仿宋_GB2312" w:cs="仿宋_GB2312"/>
          <w:i w:val="0"/>
          <w:caps w:val="0"/>
          <w:color w:val="auto"/>
          <w:spacing w:val="0"/>
          <w:kern w:val="2"/>
          <w:sz w:val="32"/>
          <w:szCs w:val="32"/>
          <w:shd w:val="clear"/>
          <w:lang w:val="en-US" w:eastAsia="zh-CN" w:bidi="ar"/>
        </w:rPr>
        <w:footnoteReference w:id="0"/>
      </w:r>
      <w:r>
        <w:rPr>
          <w:rStyle w:val="17"/>
          <w:rFonts w:hint="eastAsia" w:ascii="仿宋_GB2312" w:hAnsi="仿宋_GB2312" w:eastAsia="仿宋_GB2312" w:cs="仿宋_GB2312"/>
          <w:i w:val="0"/>
          <w:caps w:val="0"/>
          <w:color w:val="auto"/>
          <w:spacing w:val="0"/>
          <w:kern w:val="2"/>
          <w:sz w:val="32"/>
          <w:szCs w:val="32"/>
          <w:shd w:val="clear"/>
          <w:lang w:val="en-US" w:eastAsia="zh-CN" w:bidi="ar"/>
        </w:rPr>
        <w:t>]</w:t>
      </w:r>
      <w:r>
        <w:rPr>
          <w:rFonts w:hint="eastAsia" w:ascii="仿宋_GB2312" w:hAnsi="仿宋_GB2312" w:eastAsia="仿宋_GB2312" w:cs="仿宋_GB2312"/>
          <w:i w:val="0"/>
          <w:caps w:val="0"/>
          <w:color w:val="auto"/>
          <w:spacing w:val="0"/>
          <w:kern w:val="2"/>
          <w:sz w:val="32"/>
          <w:szCs w:val="32"/>
          <w:shd w:val="clear" w:fill="auto"/>
          <w:lang w:val="en-US" w:eastAsia="zh-CN" w:bidi="ar"/>
        </w:rPr>
        <w:t>的要求</w:t>
      </w:r>
      <w:r>
        <w:rPr>
          <w:rFonts w:hint="eastAsia" w:ascii="仿宋_GB2312" w:hAnsi="仿宋_GB2312" w:eastAsia="仿宋_GB2312" w:cs="仿宋_GB2312"/>
          <w:i w:val="0"/>
          <w:caps w:val="0"/>
          <w:color w:val="auto"/>
          <w:spacing w:val="0"/>
          <w:kern w:val="2"/>
          <w:sz w:val="32"/>
          <w:szCs w:val="32"/>
          <w:shd w:val="clear"/>
          <w:lang w:val="en-US" w:eastAsia="zh-CN" w:bidi="ar"/>
        </w:rPr>
        <w:t>，</w:t>
      </w:r>
      <w:r>
        <w:rPr>
          <w:rFonts w:hint="eastAsia" w:ascii="仿宋_GB2312" w:hAnsi="仿宋_GB2312" w:eastAsia="仿宋_GB2312" w:cs="仿宋_GB2312"/>
          <w:i w:val="0"/>
          <w:caps w:val="0"/>
          <w:color w:val="auto"/>
          <w:spacing w:val="0"/>
          <w:kern w:val="2"/>
          <w:sz w:val="32"/>
          <w:szCs w:val="32"/>
          <w:shd w:val="clear" w:fill="auto"/>
          <w:lang w:val="en-US" w:eastAsia="zh-CN" w:bidi="ar"/>
        </w:rPr>
        <w:t>违反了《中华人民共和国安全生产法》第十一条第二款</w:t>
      </w:r>
      <w:r>
        <w:rPr>
          <w:rStyle w:val="17"/>
          <w:rFonts w:hint="eastAsia" w:ascii="仿宋_GB2312" w:hAnsi="仿宋_GB2312" w:eastAsia="仿宋_GB2312" w:cs="仿宋_GB2312"/>
          <w:i w:val="0"/>
          <w:caps w:val="0"/>
          <w:color w:val="auto"/>
          <w:spacing w:val="0"/>
          <w:kern w:val="2"/>
          <w:sz w:val="32"/>
          <w:szCs w:val="32"/>
          <w:shd w:val="clear"/>
          <w:lang w:val="en-US" w:eastAsia="zh-CN" w:bidi="ar"/>
        </w:rPr>
        <w:t>[</w:t>
      </w:r>
      <w:r>
        <w:rPr>
          <w:rStyle w:val="17"/>
          <w:rFonts w:hint="eastAsia" w:ascii="仿宋_GB2312" w:hAnsi="仿宋_GB2312" w:eastAsia="仿宋_GB2312" w:cs="仿宋_GB2312"/>
          <w:i w:val="0"/>
          <w:caps w:val="0"/>
          <w:color w:val="auto"/>
          <w:spacing w:val="0"/>
          <w:kern w:val="2"/>
          <w:sz w:val="32"/>
          <w:szCs w:val="32"/>
          <w:shd w:val="clear"/>
          <w:lang w:val="en-US" w:eastAsia="zh-CN" w:bidi="ar"/>
        </w:rPr>
        <w:footnoteReference w:id="1"/>
      </w:r>
      <w:r>
        <w:rPr>
          <w:rStyle w:val="17"/>
          <w:rFonts w:hint="eastAsia" w:ascii="仿宋_GB2312" w:hAnsi="仿宋_GB2312" w:eastAsia="仿宋_GB2312" w:cs="仿宋_GB2312"/>
          <w:i w:val="0"/>
          <w:caps w:val="0"/>
          <w:color w:val="auto"/>
          <w:spacing w:val="0"/>
          <w:kern w:val="2"/>
          <w:sz w:val="32"/>
          <w:szCs w:val="32"/>
          <w:shd w:val="clear"/>
          <w:lang w:val="en-US" w:eastAsia="zh-CN" w:bidi="ar"/>
        </w:rPr>
        <w:t>]</w:t>
      </w:r>
      <w:r>
        <w:rPr>
          <w:rFonts w:hint="eastAsia" w:ascii="仿宋_GB2312" w:hAnsi="仿宋_GB2312" w:eastAsia="仿宋_GB2312" w:cs="仿宋_GB2312"/>
          <w:i w:val="0"/>
          <w:caps w:val="0"/>
          <w:color w:val="auto"/>
          <w:spacing w:val="0"/>
          <w:kern w:val="2"/>
          <w:sz w:val="32"/>
          <w:szCs w:val="32"/>
          <w:shd w:val="clear" w:fill="auto"/>
          <w:lang w:val="en-US" w:eastAsia="zh-CN" w:bidi="ar"/>
        </w:rPr>
        <w:t>、</w:t>
      </w:r>
      <w:r>
        <w:rPr>
          <w:rFonts w:hint="eastAsia" w:ascii="仿宋_GB2312" w:hAnsi="仿宋_GB2312" w:eastAsia="仿宋_GB2312" w:cs="仿宋_GB2312"/>
          <w:i w:val="0"/>
          <w:caps w:val="0"/>
          <w:color w:val="auto"/>
          <w:spacing w:val="0"/>
          <w:kern w:val="2"/>
          <w:sz w:val="32"/>
          <w:szCs w:val="32"/>
          <w:shd w:val="clear"/>
          <w:lang w:val="en-US" w:eastAsia="zh-CN" w:bidi="ar"/>
        </w:rPr>
        <w:t>第三十六条第三款</w:t>
      </w:r>
      <w:r>
        <w:rPr>
          <w:rStyle w:val="17"/>
          <w:rFonts w:hint="eastAsia" w:ascii="仿宋_GB2312" w:hAnsi="仿宋_GB2312" w:eastAsia="仿宋_GB2312" w:cs="仿宋_GB2312"/>
          <w:i w:val="0"/>
          <w:caps w:val="0"/>
          <w:color w:val="auto"/>
          <w:spacing w:val="0"/>
          <w:kern w:val="2"/>
          <w:sz w:val="32"/>
          <w:szCs w:val="32"/>
          <w:shd w:val="clear"/>
          <w:lang w:val="en-US" w:eastAsia="zh-CN" w:bidi="ar"/>
        </w:rPr>
        <w:t>[</w:t>
      </w:r>
      <w:r>
        <w:rPr>
          <w:rStyle w:val="17"/>
          <w:rFonts w:hint="eastAsia" w:ascii="仿宋_GB2312" w:hAnsi="仿宋_GB2312" w:eastAsia="仿宋_GB2312" w:cs="仿宋_GB2312"/>
          <w:i w:val="0"/>
          <w:caps w:val="0"/>
          <w:color w:val="auto"/>
          <w:spacing w:val="0"/>
          <w:kern w:val="2"/>
          <w:sz w:val="32"/>
          <w:szCs w:val="32"/>
          <w:shd w:val="clear"/>
          <w:lang w:val="en-US" w:eastAsia="zh-CN" w:bidi="ar"/>
        </w:rPr>
        <w:footnoteReference w:id="2"/>
      </w:r>
      <w:r>
        <w:rPr>
          <w:rStyle w:val="17"/>
          <w:rFonts w:hint="eastAsia" w:ascii="仿宋_GB2312" w:hAnsi="仿宋_GB2312" w:eastAsia="仿宋_GB2312" w:cs="仿宋_GB2312"/>
          <w:i w:val="0"/>
          <w:caps w:val="0"/>
          <w:color w:val="auto"/>
          <w:spacing w:val="0"/>
          <w:kern w:val="2"/>
          <w:sz w:val="32"/>
          <w:szCs w:val="32"/>
          <w:shd w:val="clear"/>
          <w:lang w:val="en-US" w:eastAsia="zh-CN" w:bidi="ar"/>
        </w:rPr>
        <w:t>]</w:t>
      </w:r>
      <w:r>
        <w:rPr>
          <w:rFonts w:hint="eastAsia" w:ascii="仿宋_GB2312" w:hAnsi="仿宋_GB2312" w:eastAsia="仿宋_GB2312" w:cs="仿宋_GB2312"/>
          <w:i w:val="0"/>
          <w:caps w:val="0"/>
          <w:color w:val="auto"/>
          <w:spacing w:val="0"/>
          <w:kern w:val="2"/>
          <w:sz w:val="32"/>
          <w:szCs w:val="32"/>
          <w:shd w:val="clear" w:fill="auto"/>
          <w:lang w:val="en-US" w:eastAsia="zh-CN" w:bidi="ar"/>
        </w:rPr>
        <w:t>的规定，对事故发生负</w:t>
      </w:r>
      <w:r>
        <w:rPr>
          <w:rFonts w:hint="eastAsia" w:ascii="仿宋_GB2312" w:hAnsi="仿宋_GB2312" w:eastAsia="仿宋_GB2312" w:cs="仿宋_GB2312"/>
          <w:i w:val="0"/>
          <w:caps w:val="0"/>
          <w:color w:val="auto"/>
          <w:spacing w:val="0"/>
          <w:kern w:val="2"/>
          <w:sz w:val="32"/>
          <w:szCs w:val="32"/>
          <w:shd w:val="clear"/>
          <w:lang w:val="en-US" w:eastAsia="zh-CN" w:bidi="ar"/>
        </w:rPr>
        <w:t>主要</w:t>
      </w:r>
      <w:r>
        <w:rPr>
          <w:rFonts w:hint="eastAsia" w:ascii="仿宋_GB2312" w:hAnsi="仿宋_GB2312" w:eastAsia="仿宋_GB2312" w:cs="仿宋_GB2312"/>
          <w:i w:val="0"/>
          <w:caps w:val="0"/>
          <w:color w:val="auto"/>
          <w:spacing w:val="0"/>
          <w:kern w:val="2"/>
          <w:sz w:val="32"/>
          <w:szCs w:val="32"/>
          <w:shd w:val="clear" w:fill="auto"/>
          <w:lang w:val="en-US" w:eastAsia="zh-CN" w:bidi="ar"/>
        </w:rPr>
        <w:t>责任，建议区应急管理部门依法进行处理。</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outlineLvl w:val="1"/>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（二）事故责任人员</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 周孝亮在操作冲床时违反操作规程，未使用专用夹具而直接用右手进入冲压区域拿放模具。其行为违反了《中华人民共和国安全生产法》第五十七条</w:t>
      </w:r>
      <w:r>
        <w:rPr>
          <w:rFonts w:hint="eastAsia" w:ascii="仿宋_GB2312" w:hAnsi="仿宋_GB2312" w:eastAsia="仿宋_GB2312" w:cs="仿宋_GB2312"/>
          <w:b w:val="0"/>
          <w:i w:val="0"/>
          <w:caps w:val="0"/>
          <w:color w:val="auto"/>
          <w:spacing w:val="0"/>
          <w:w w:val="100"/>
          <w:sz w:val="32"/>
          <w:szCs w:val="32"/>
          <w:vertAlign w:val="superscript"/>
          <w:lang w:eastAsia="zh-CN"/>
        </w:rPr>
        <w:t>[</w:t>
      </w:r>
      <w:r>
        <w:rPr>
          <w:rFonts w:hint="eastAsia" w:ascii="仿宋_GB2312" w:hAnsi="仿宋_GB2312" w:eastAsia="仿宋_GB2312" w:cs="仿宋_GB2312"/>
          <w:b w:val="0"/>
          <w:i w:val="0"/>
          <w:caps w:val="0"/>
          <w:color w:val="auto"/>
          <w:spacing w:val="0"/>
          <w:w w:val="100"/>
          <w:sz w:val="32"/>
          <w:szCs w:val="32"/>
          <w:vertAlign w:val="superscript"/>
          <w:lang w:eastAsia="zh-CN"/>
        </w:rPr>
        <w:footnoteReference w:id="3"/>
      </w:r>
      <w:r>
        <w:rPr>
          <w:rFonts w:hint="eastAsia" w:ascii="仿宋_GB2312" w:hAnsi="仿宋_GB2312" w:eastAsia="仿宋_GB2312" w:cs="仿宋_GB2312"/>
          <w:b w:val="0"/>
          <w:i w:val="0"/>
          <w:caps w:val="0"/>
          <w:color w:val="auto"/>
          <w:spacing w:val="0"/>
          <w:w w:val="100"/>
          <w:sz w:val="32"/>
          <w:szCs w:val="32"/>
          <w:vertAlign w:val="superscript"/>
          <w:lang w:eastAsia="zh-CN"/>
        </w:rPr>
        <w:t>]</w:t>
      </w:r>
      <w:r>
        <w:rPr>
          <w:rFonts w:hint="eastAsia" w:ascii="仿宋_GB2312" w:hAnsi="仿宋_GB2312" w:eastAsia="仿宋_GB2312" w:cs="仿宋_GB2312"/>
          <w:color w:val="auto"/>
          <w:sz w:val="32"/>
          <w:szCs w:val="32"/>
          <w:lang w:val="en-US" w:eastAsia="zh-CN"/>
        </w:rPr>
        <w:t>的规定，对事故发生负直接责任，鉴于其在事故中受伤，建议免予追究责任</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left"/>
        <w:textAlignment w:val="auto"/>
        <w:outlineLvl w:val="9"/>
        <w:rPr>
          <w:rFonts w:ascii="Times New Roman" w:hAnsi="Times New Roman"/>
          <w:color w:val="auto"/>
        </w:rPr>
      </w:pPr>
      <w:r>
        <w:rPr>
          <w:rFonts w:hint="eastAsia" w:ascii="仿宋_GB2312" w:hAnsi="仿宋_GB2312" w:eastAsia="仿宋_GB2312" w:cs="仿宋_GB2312"/>
          <w:color w:val="auto"/>
          <w:sz w:val="32"/>
          <w:szCs w:val="32"/>
          <w:lang w:val="en-US" w:eastAsia="zh-CN"/>
        </w:rPr>
        <w:t>2. 苏波</w:t>
      </w:r>
      <w:r>
        <w:rPr>
          <w:rFonts w:hint="eastAsia" w:ascii="仿宋_GB2312" w:hAnsi="仿宋_GB2312" w:eastAsia="仿宋_GB2312" w:cs="仿宋_GB2312"/>
          <w:color w:val="auto"/>
          <w:sz w:val="32"/>
          <w:szCs w:val="32"/>
          <w:shd w:val="clear"/>
          <w:lang w:eastAsia="zh-CN"/>
        </w:rPr>
        <w:t>未</w:t>
      </w:r>
      <w:r>
        <w:rPr>
          <w:rFonts w:hint="eastAsia" w:ascii="仿宋_GB2312" w:hAnsi="仿宋_GB2312" w:eastAsia="仿宋_GB2312" w:cs="仿宋_GB2312"/>
          <w:color w:val="auto"/>
          <w:sz w:val="32"/>
          <w:szCs w:val="32"/>
          <w:shd w:val="clear"/>
        </w:rPr>
        <w:t>及时</w:t>
      </w:r>
      <w:r>
        <w:rPr>
          <w:rFonts w:hint="eastAsia" w:ascii="仿宋_GB2312" w:hAnsi="仿宋_GB2312" w:eastAsia="仿宋_GB2312" w:cs="仿宋_GB2312"/>
          <w:color w:val="auto"/>
          <w:sz w:val="32"/>
          <w:szCs w:val="32"/>
          <w:shd w:val="clear"/>
          <w:lang w:eastAsia="zh-CN"/>
        </w:rPr>
        <w:t>发现并</w:t>
      </w:r>
      <w:r>
        <w:rPr>
          <w:rFonts w:hint="eastAsia" w:ascii="仿宋_GB2312" w:hAnsi="仿宋_GB2312" w:eastAsia="仿宋_GB2312" w:cs="仿宋_GB2312"/>
          <w:color w:val="auto"/>
          <w:sz w:val="32"/>
          <w:szCs w:val="32"/>
          <w:shd w:val="clear"/>
        </w:rPr>
        <w:t>消除</w:t>
      </w:r>
      <w:r>
        <w:rPr>
          <w:rFonts w:hint="eastAsia" w:ascii="仿宋_GB2312" w:hAnsi="仿宋_GB2312" w:eastAsia="仿宋_GB2312" w:cs="仿宋_GB2312"/>
          <w:color w:val="auto"/>
          <w:sz w:val="32"/>
          <w:szCs w:val="32"/>
          <w:shd w:val="clear"/>
          <w:lang w:eastAsia="zh-CN"/>
        </w:rPr>
        <w:t>冲床安全防护装置被关闭、</w:t>
      </w:r>
      <w:r>
        <w:rPr>
          <w:rFonts w:hint="eastAsia" w:ascii="仿宋_GB2312" w:hAnsi="仿宋_GB2312" w:eastAsia="仿宋_GB2312" w:cs="仿宋_GB2312"/>
          <w:i w:val="0"/>
          <w:caps w:val="0"/>
          <w:color w:val="auto"/>
          <w:spacing w:val="0"/>
          <w:kern w:val="2"/>
          <w:sz w:val="32"/>
          <w:szCs w:val="32"/>
          <w:shd w:val="clear"/>
          <w:lang w:val="en-US" w:eastAsia="zh-CN" w:bidi="ar"/>
        </w:rPr>
        <w:t>双手操纵装置不符合国家标准要求</w:t>
      </w:r>
      <w:r>
        <w:rPr>
          <w:rFonts w:hint="eastAsia" w:ascii="仿宋_GB2312" w:hAnsi="仿宋_GB2312" w:eastAsia="仿宋_GB2312" w:cs="仿宋_GB2312"/>
          <w:color w:val="auto"/>
          <w:sz w:val="32"/>
          <w:szCs w:val="32"/>
          <w:shd w:val="clear"/>
          <w:lang w:eastAsia="zh-CN"/>
        </w:rPr>
        <w:t>的生产安全</w:t>
      </w:r>
      <w:r>
        <w:rPr>
          <w:rFonts w:hint="eastAsia" w:ascii="仿宋_GB2312" w:hAnsi="仿宋_GB2312" w:eastAsia="仿宋_GB2312" w:cs="仿宋_GB2312"/>
          <w:color w:val="auto"/>
          <w:sz w:val="32"/>
          <w:szCs w:val="32"/>
          <w:shd w:val="clear"/>
        </w:rPr>
        <w:t>事故隐患</w:t>
      </w:r>
      <w:r>
        <w:rPr>
          <w:rFonts w:hint="eastAsia" w:ascii="仿宋_GB2312" w:hAnsi="仿宋_GB2312" w:eastAsia="仿宋_GB2312" w:cs="仿宋_GB2312"/>
          <w:color w:val="auto"/>
          <w:sz w:val="32"/>
          <w:szCs w:val="32"/>
          <w:shd w:val="clear"/>
          <w:lang w:eastAsia="zh-CN"/>
        </w:rPr>
        <w:t>。</w:t>
      </w:r>
      <w:r>
        <w:rPr>
          <w:rFonts w:hint="eastAsia" w:ascii="仿宋_GB2312" w:hAnsi="仿宋_GB2312" w:eastAsia="仿宋_GB2312" w:cs="仿宋_GB2312"/>
          <w:color w:val="auto"/>
          <w:sz w:val="32"/>
          <w:szCs w:val="32"/>
          <w:lang w:val="en-US" w:eastAsia="zh-CN"/>
        </w:rPr>
        <w:t>其行为违反了</w:t>
      </w:r>
      <w:r>
        <w:rPr>
          <w:rFonts w:hint="eastAsia" w:ascii="仿宋_GB2312" w:hAnsi="仿宋_GB2312" w:eastAsia="仿宋_GB2312" w:cs="仿宋_GB2312"/>
          <w:color w:val="auto"/>
          <w:sz w:val="32"/>
          <w:szCs w:val="32"/>
          <w:highlight w:val="none"/>
          <w:shd w:val="clear" w:color="auto" w:fill="auto"/>
        </w:rPr>
        <w:t>《中华人民共和国安全生产法》第二十一条</w:t>
      </w:r>
      <w:r>
        <w:rPr>
          <w:rFonts w:hint="eastAsia" w:ascii="仿宋_GB2312" w:hAnsi="仿宋_GB2312" w:eastAsia="仿宋_GB2312" w:cs="仿宋_GB2312"/>
          <w:color w:val="auto"/>
          <w:sz w:val="32"/>
          <w:szCs w:val="32"/>
          <w:highlight w:val="none"/>
          <w:shd w:val="clear" w:color="auto" w:fill="auto"/>
          <w:lang w:val="en-US" w:eastAsia="zh-CN"/>
        </w:rPr>
        <w:t>第（五）项</w:t>
      </w:r>
      <w:r>
        <w:rPr>
          <w:rStyle w:val="17"/>
          <w:rFonts w:hint="eastAsia" w:ascii="仿宋_GB2312" w:hAnsi="仿宋_GB2312" w:eastAsia="仿宋_GB2312" w:cs="仿宋_GB2312"/>
          <w:color w:val="auto"/>
          <w:sz w:val="32"/>
          <w:szCs w:val="32"/>
          <w:highlight w:val="none"/>
          <w:shd w:val="clear" w:color="auto" w:fill="auto"/>
          <w:lang w:val="en-US" w:eastAsia="zh-CN"/>
        </w:rPr>
        <w:t>[</w:t>
      </w:r>
      <w:r>
        <w:rPr>
          <w:rStyle w:val="17"/>
          <w:rFonts w:hint="eastAsia" w:ascii="仿宋_GB2312" w:hAnsi="仿宋_GB2312" w:eastAsia="仿宋_GB2312" w:cs="仿宋_GB2312"/>
          <w:color w:val="auto"/>
          <w:sz w:val="32"/>
          <w:szCs w:val="32"/>
          <w:highlight w:val="none"/>
          <w:shd w:val="clear" w:color="auto" w:fill="auto"/>
          <w:lang w:val="en-US" w:eastAsia="zh-CN"/>
        </w:rPr>
        <w:footnoteReference w:id="4"/>
      </w:r>
      <w:r>
        <w:rPr>
          <w:rStyle w:val="17"/>
          <w:rFonts w:hint="eastAsia" w:ascii="仿宋_GB2312" w:hAnsi="仿宋_GB2312" w:eastAsia="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的规定，</w:t>
      </w:r>
      <w:r>
        <w:rPr>
          <w:rFonts w:hint="eastAsia" w:ascii="仿宋_GB2312" w:hAnsi="仿宋_GB2312" w:eastAsia="仿宋_GB2312" w:cs="仿宋_GB2312"/>
          <w:color w:val="auto"/>
          <w:sz w:val="32"/>
          <w:szCs w:val="32"/>
          <w:lang w:val="en-US" w:eastAsia="zh-CN"/>
        </w:rPr>
        <w:t>对事故发生负管理责任，</w:t>
      </w:r>
      <w:r>
        <w:rPr>
          <w:rFonts w:hint="eastAsia" w:ascii="仿宋_GB2312" w:hAnsi="仿宋_GB2312" w:eastAsia="仿宋_GB2312" w:cs="仿宋_GB2312"/>
          <w:color w:val="auto"/>
          <w:sz w:val="32"/>
          <w:szCs w:val="32"/>
          <w:highlight w:val="none"/>
          <w:shd w:val="clear" w:color="auto" w:fill="auto"/>
          <w:lang w:eastAsia="zh-CN"/>
        </w:rPr>
        <w:t>建议由区应急管理部门</w:t>
      </w:r>
      <w:r>
        <w:rPr>
          <w:rFonts w:hint="eastAsia" w:ascii="仿宋_GB2312" w:hAnsi="仿宋_GB2312" w:eastAsia="仿宋_GB2312" w:cs="仿宋_GB2312"/>
          <w:color w:val="auto"/>
          <w:sz w:val="32"/>
          <w:szCs w:val="32"/>
          <w:highlight w:val="none"/>
          <w:shd w:val="clear" w:color="auto" w:fill="auto"/>
          <w:lang w:val="en-US" w:eastAsia="zh-CN"/>
        </w:rPr>
        <w:t>依法进行处理</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、事故防范和整改措施</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lang w:val="en-US" w:eastAsia="zh-CN" w:bidi="ar"/>
        </w:rPr>
        <w:t>1. 深圳市恒科达公司</w:t>
      </w:r>
      <w:r>
        <w:rPr>
          <w:rFonts w:hint="eastAsia" w:ascii="仿宋_GB2312" w:hAnsi="仿宋_GB2312" w:eastAsia="仿宋_GB2312" w:cs="仿宋_GB2312"/>
          <w:i w:val="0"/>
          <w:caps w:val="0"/>
          <w:color w:val="auto"/>
          <w:spacing w:val="0"/>
          <w:kern w:val="2"/>
          <w:sz w:val="32"/>
          <w:szCs w:val="32"/>
          <w:shd w:val="clear" w:fill="auto"/>
          <w:lang w:val="en-US" w:eastAsia="zh-CN" w:bidi="ar"/>
        </w:rPr>
        <w:t>要认真吸取本次事故教训。一要针对本起事故开展警示教育；二要加强</w:t>
      </w:r>
      <w:r>
        <w:rPr>
          <w:rFonts w:hint="eastAsia" w:ascii="仿宋_GB2312" w:hAnsi="仿宋_GB2312" w:eastAsia="仿宋_GB2312" w:cs="仿宋_GB2312"/>
          <w:color w:val="auto"/>
          <w:kern w:val="2"/>
          <w:sz w:val="32"/>
          <w:szCs w:val="32"/>
          <w:shd w:val="clear" w:fill="auto"/>
          <w:lang w:val="en-US" w:eastAsia="zh-CN"/>
        </w:rPr>
        <w:t>安全管理，积极</w:t>
      </w:r>
      <w:r>
        <w:rPr>
          <w:rFonts w:hint="eastAsia" w:ascii="仿宋_GB2312" w:hAnsi="仿宋_GB2312" w:eastAsia="仿宋_GB2312" w:cs="仿宋_GB2312"/>
          <w:color w:val="auto"/>
          <w:sz w:val="32"/>
          <w:szCs w:val="32"/>
          <w:shd w:val="clear" w:fill="FFFFFF"/>
          <w:lang w:bidi="ar"/>
        </w:rPr>
        <w:t>采取技术</w:t>
      </w:r>
      <w:r>
        <w:rPr>
          <w:rFonts w:hint="eastAsia" w:ascii="仿宋_GB2312" w:hAnsi="仿宋_GB2312" w:eastAsia="仿宋_GB2312" w:cs="仿宋_GB2312"/>
          <w:color w:val="auto"/>
          <w:sz w:val="32"/>
          <w:szCs w:val="32"/>
          <w:shd w:val="clear" w:fill="FFFFFF"/>
          <w:lang w:eastAsia="zh-CN" w:bidi="ar"/>
        </w:rPr>
        <w:t>和</w:t>
      </w:r>
      <w:r>
        <w:rPr>
          <w:rFonts w:hint="eastAsia" w:ascii="仿宋_GB2312" w:hAnsi="仿宋_GB2312" w:eastAsia="仿宋_GB2312" w:cs="仿宋_GB2312"/>
          <w:color w:val="auto"/>
          <w:sz w:val="32"/>
          <w:szCs w:val="32"/>
          <w:shd w:val="clear" w:fill="FFFFFF"/>
          <w:lang w:bidi="ar"/>
        </w:rPr>
        <w:t>管理措施，及时发现并消除</w:t>
      </w:r>
      <w:r>
        <w:rPr>
          <w:rFonts w:hint="eastAsia" w:ascii="仿宋_GB2312" w:hAnsi="仿宋_GB2312" w:eastAsia="仿宋_GB2312" w:cs="仿宋_GB2312"/>
          <w:color w:val="auto"/>
          <w:sz w:val="32"/>
          <w:szCs w:val="32"/>
          <w:shd w:val="clear"/>
          <w:lang w:eastAsia="zh-CN"/>
        </w:rPr>
        <w:t>生产过程中的</w:t>
      </w:r>
      <w:r>
        <w:rPr>
          <w:rFonts w:hint="eastAsia" w:ascii="仿宋_GB2312" w:hAnsi="仿宋_GB2312" w:eastAsia="仿宋_GB2312" w:cs="仿宋_GB2312"/>
          <w:color w:val="auto"/>
          <w:sz w:val="32"/>
          <w:szCs w:val="32"/>
          <w:shd w:val="clear" w:fill="FFFFFF"/>
          <w:lang w:bidi="ar"/>
        </w:rPr>
        <w:t>事故隐患</w:t>
      </w:r>
      <w:r>
        <w:rPr>
          <w:rFonts w:hint="eastAsia" w:ascii="仿宋_GB2312" w:hAnsi="仿宋_GB2312" w:eastAsia="仿宋_GB2312" w:cs="仿宋_GB2312"/>
          <w:i w:val="0"/>
          <w:caps w:val="0"/>
          <w:color w:val="auto"/>
          <w:spacing w:val="0"/>
          <w:kern w:val="2"/>
          <w:sz w:val="32"/>
          <w:szCs w:val="32"/>
          <w:shd w:val="clear" w:fill="auto"/>
          <w:lang w:val="en-US" w:eastAsia="zh-CN" w:bidi="ar"/>
        </w:rPr>
        <w:t>；三要加强对从业人员岗位安全知识培训，切实提高员工安全意识和操作技能；四要进一步加强巡查检查，督促从业人员严格落实本岗位的安全生产规章制度和安全作业规程，防范类似事故的再次发生。</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default" w:ascii="仿宋_GB2312" w:hAnsi="仿宋_GB2312" w:eastAsia="仿宋_GB2312" w:cs="Times New Roman"/>
          <w:color w:val="auto"/>
          <w:kern w:val="2"/>
          <w:sz w:val="32"/>
          <w:szCs w:val="32"/>
          <w:highlight w:val="none"/>
          <w:lang w:val="en-US" w:eastAsia="zh-CN" w:bidi="ar-SA"/>
        </w:rPr>
      </w:pPr>
      <w:r>
        <w:rPr>
          <w:rFonts w:hint="eastAsia" w:ascii="仿宋_GB2312" w:hAnsi="仿宋_GB2312" w:eastAsia="仿宋_GB2312" w:cs="Times New Roman"/>
          <w:color w:val="auto"/>
          <w:kern w:val="2"/>
          <w:sz w:val="32"/>
          <w:szCs w:val="32"/>
          <w:highlight w:val="none"/>
          <w:lang w:val="en-US" w:eastAsia="zh-CN" w:bidi="ar-SA"/>
        </w:rPr>
        <w:t xml:space="preserve">2. </w:t>
      </w:r>
      <w:r>
        <w:rPr>
          <w:rFonts w:hint="eastAsia" w:ascii="仿宋_GB2312" w:eastAsia="仿宋_GB2312"/>
          <w:sz w:val="32"/>
          <w:highlight w:val="none"/>
        </w:rPr>
        <w:t>区</w:t>
      </w:r>
      <w:r>
        <w:rPr>
          <w:rFonts w:hint="eastAsia" w:ascii="仿宋_GB2312" w:eastAsia="仿宋_GB2312"/>
          <w:sz w:val="32"/>
          <w:highlight w:val="none"/>
          <w:lang w:eastAsia="zh-CN"/>
        </w:rPr>
        <w:t>、</w:t>
      </w:r>
      <w:r>
        <w:rPr>
          <w:rFonts w:hint="eastAsia" w:ascii="仿宋_GB2312" w:eastAsia="仿宋_GB2312"/>
          <w:sz w:val="32"/>
          <w:highlight w:val="none"/>
        </w:rPr>
        <w:t>街道</w:t>
      </w:r>
      <w:r>
        <w:rPr>
          <w:rFonts w:hint="eastAsia" w:ascii="仿宋_GB2312" w:eastAsia="仿宋_GB2312"/>
          <w:sz w:val="32"/>
          <w:highlight w:val="none"/>
          <w:lang w:eastAsia="zh-CN"/>
        </w:rPr>
        <w:t>应急管理部门</w:t>
      </w:r>
      <w:r>
        <w:rPr>
          <w:rFonts w:hint="eastAsia" w:ascii="仿宋_GB2312" w:eastAsia="仿宋_GB2312"/>
          <w:sz w:val="32"/>
          <w:highlight w:val="none"/>
        </w:rPr>
        <w:t>要</w:t>
      </w:r>
      <w:r>
        <w:rPr>
          <w:rFonts w:hint="eastAsia" w:ascii="仿宋_GB2312" w:eastAsia="仿宋_GB2312"/>
          <w:sz w:val="32"/>
          <w:highlight w:val="none"/>
          <w:lang w:eastAsia="zh-CN"/>
        </w:rPr>
        <w:t>进一步加大宣传和执法力度，压实企业安全生产主体责任。一要</w:t>
      </w:r>
      <w:r>
        <w:rPr>
          <w:rFonts w:hint="eastAsia" w:ascii="仿宋_GB2312" w:eastAsia="仿宋_GB2312" w:hAnsiTheme="minorHAnsi"/>
          <w:sz w:val="32"/>
          <w:highlight w:val="none"/>
        </w:rPr>
        <w:t>召开事故警示教育会</w:t>
      </w:r>
      <w:r>
        <w:rPr>
          <w:rFonts w:hint="eastAsia" w:ascii="仿宋_GB2312" w:eastAsia="仿宋_GB2312" w:hAnsiTheme="minorHAnsi"/>
          <w:sz w:val="32"/>
          <w:highlight w:val="none"/>
          <w:lang w:eastAsia="zh-CN"/>
        </w:rPr>
        <w:t>，以案示警；</w:t>
      </w:r>
      <w:r>
        <w:rPr>
          <w:rFonts w:hint="eastAsia" w:ascii="仿宋_GB2312" w:eastAsia="仿宋_GB2312"/>
          <w:sz w:val="32"/>
          <w:highlight w:val="none"/>
          <w:lang w:eastAsia="zh-CN"/>
        </w:rPr>
        <w:t>二</w:t>
      </w:r>
      <w:r>
        <w:rPr>
          <w:rFonts w:hint="eastAsia" w:ascii="仿宋_GB2312" w:eastAsia="仿宋_GB2312" w:hAnsiTheme="minorHAnsi"/>
          <w:sz w:val="32"/>
          <w:highlight w:val="none"/>
          <w:lang w:eastAsia="zh-CN"/>
        </w:rPr>
        <w:t>要强化</w:t>
      </w:r>
      <w:r>
        <w:rPr>
          <w:rFonts w:hint="eastAsia" w:ascii="仿宋_GB2312" w:eastAsia="仿宋_GB2312"/>
          <w:sz w:val="32"/>
          <w:highlight w:val="none"/>
          <w:lang w:eastAsia="zh-CN"/>
        </w:rPr>
        <w:t>企业安全巡查检查，严厉打击各类安全生产违法行为，督促企业提高机械安全管理水平，消除事故隐患，压降机械伤害事故的发生。</w:t>
      </w:r>
    </w:p>
    <w:p>
      <w:pPr>
        <w:pStyle w:val="6"/>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仿宋_GB2312" w:hAnsi="仿宋_GB2312" w:eastAsia="仿宋_GB2312" w:cs="Times New Roman"/>
          <w:color w:val="auto"/>
          <w:kern w:val="2"/>
          <w:sz w:val="32"/>
          <w:szCs w:val="32"/>
          <w:highlight w:val="none"/>
          <w:lang w:val="en-US" w:eastAsia="zh-CN" w:bidi="ar-SA"/>
        </w:rPr>
      </w:pPr>
    </w:p>
    <w:p>
      <w:pPr>
        <w:pStyle w:val="6"/>
        <w:keepNext w:val="0"/>
        <w:keepLines w:val="0"/>
        <w:pageBreakBefore w:val="0"/>
        <w:widowControl w:val="0"/>
        <w:kinsoku/>
        <w:wordWrap/>
        <w:overflowPunct w:val="0"/>
        <w:topLinePunct w:val="0"/>
        <w:autoSpaceDE/>
        <w:autoSpaceDN/>
        <w:bidi w:val="0"/>
        <w:adjustRightInd/>
        <w:snapToGrid/>
        <w:ind w:left="0" w:leftChars="0" w:firstLine="0" w:firstLineChars="0"/>
        <w:rPr>
          <w:rFonts w:hint="eastAsia"/>
          <w:lang w:val="en" w:eastAsia="zh-CN"/>
        </w:rPr>
      </w:pPr>
      <w:bookmarkStart w:id="0" w:name="_GoBack"/>
      <w:bookmarkEnd w:id="0"/>
    </w:p>
    <w:sectPr>
      <w:headerReference r:id="rId4" w:type="default"/>
      <w:footerReference r:id="rId5" w:type="default"/>
      <w:footnotePr>
        <w:numFmt w:val="decimal"/>
      </w:footnotePr>
      <w:pgSz w:w="11906" w:h="16838"/>
      <w:pgMar w:top="2098" w:right="1474" w:bottom="147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青鸟华光简小标宋">
    <w:panose1 w:val="02010604000101010101"/>
    <w:charset w:val="86"/>
    <w:family w:val="auto"/>
    <w:pitch w:val="default"/>
    <w:sig w:usb0="00000001" w:usb1="080E0000" w:usb2="00000000"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28"/>
        <w:szCs w:val="28"/>
      </w:rPr>
    </w:pPr>
    <w:r>
      <w:rPr>
        <w:sz w:val="28"/>
      </w:rPr>
      <w:pict>
        <v:shape id="_x0000_s3073" o:spid="_x0000_s3073"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wordWrap w:val="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snapToGrid w:val="0"/>
        <w:spacing w:line="300" w:lineRule="exact"/>
        <w:rPr>
          <w:rFonts w:hint="eastAsia" w:asciiTheme="minorEastAsia" w:hAnsiTheme="minorEastAsia" w:eastAsiaTheme="minorEastAsia" w:cstheme="minorEastAsia"/>
          <w:color w:val="auto"/>
          <w:sz w:val="21"/>
          <w:szCs w:val="40"/>
          <w:highlight w:val="none"/>
          <w:shd w:val="clear" w:color="auto" w:fill="auto"/>
        </w:rPr>
      </w:pPr>
      <w:r>
        <w:rPr>
          <w:rFonts w:hint="eastAsia" w:asciiTheme="minorEastAsia" w:hAnsiTheme="minorEastAsia" w:eastAsiaTheme="minorEastAsia" w:cstheme="minorEastAsia"/>
          <w:color w:val="auto"/>
          <w:sz w:val="21"/>
          <w:szCs w:val="40"/>
          <w:highlight w:val="none"/>
          <w:shd w:val="clear" w:color="auto" w:fill="auto"/>
          <w:lang w:val="en-US" w:eastAsia="zh-CN"/>
        </w:rPr>
        <w:t>[</w:t>
      </w:r>
      <w:r>
        <w:rPr>
          <w:rFonts w:hint="eastAsia" w:asciiTheme="minorEastAsia" w:hAnsiTheme="minorEastAsia" w:eastAsiaTheme="minorEastAsia" w:cstheme="minorEastAsia"/>
          <w:color w:val="auto"/>
          <w:sz w:val="21"/>
          <w:szCs w:val="40"/>
          <w:highlight w:val="none"/>
          <w:shd w:val="clear" w:color="auto" w:fill="auto"/>
          <w:lang w:val="en-US" w:eastAsia="zh-CN"/>
        </w:rPr>
        <w:footnoteRef/>
      </w:r>
      <w:r>
        <w:rPr>
          <w:rFonts w:hint="eastAsia" w:asciiTheme="minorEastAsia" w:hAnsiTheme="minorEastAsia" w:eastAsiaTheme="minorEastAsia" w:cstheme="minorEastAsia"/>
          <w:color w:val="auto"/>
          <w:sz w:val="21"/>
          <w:szCs w:val="40"/>
          <w:highlight w:val="none"/>
          <w:shd w:val="clear" w:color="auto" w:fill="auto"/>
          <w:lang w:val="en-US" w:eastAsia="zh-CN"/>
        </w:rPr>
        <w:t>] 《机械压力机安全技术要求（GB 27607-2011）》第5.3.12条第c项</w:t>
      </w:r>
      <w:r>
        <w:rPr>
          <w:rFonts w:hint="eastAsia" w:asciiTheme="minorEastAsia" w:hAnsiTheme="minorEastAsia" w:cstheme="minorEastAsia"/>
          <w:color w:val="auto"/>
          <w:sz w:val="21"/>
          <w:szCs w:val="40"/>
          <w:highlight w:val="none"/>
          <w:shd w:val="clear" w:color="auto" w:fill="auto"/>
          <w:lang w:val="en-US" w:eastAsia="zh-CN"/>
        </w:rPr>
        <w:t>：</w:t>
      </w:r>
      <w:r>
        <w:rPr>
          <w:rFonts w:hint="eastAsia" w:asciiTheme="minorEastAsia" w:hAnsiTheme="minorEastAsia" w:eastAsiaTheme="minorEastAsia" w:cstheme="minorEastAsia"/>
          <w:color w:val="auto"/>
          <w:sz w:val="21"/>
          <w:szCs w:val="40"/>
          <w:highlight w:val="none"/>
          <w:shd w:val="clear" w:color="auto" w:fill="auto"/>
          <w:lang w:val="en-US" w:eastAsia="zh-CN"/>
        </w:rPr>
        <w:t>双手操纵装置应符合下列要求:c)双手操纵装置不能只用一只手、同一手臂的手掌和手肘、小臂或手肘、手掌和身体的其他部分来启动输出信号。</w:t>
      </w:r>
    </w:p>
  </w:footnote>
  <w:footnote w:id="1">
    <w:p>
      <w:pPr>
        <w:snapToGrid w:val="0"/>
        <w:spacing w:line="300" w:lineRule="exact"/>
        <w:rPr>
          <w:rStyle w:val="17"/>
          <w:rFonts w:hint="eastAsia" w:asciiTheme="minorEastAsia" w:hAnsiTheme="minorEastAsia" w:eastAsiaTheme="minorEastAsia" w:cstheme="minorEastAsia"/>
          <w:color w:val="auto"/>
          <w:sz w:val="21"/>
          <w:szCs w:val="28"/>
        </w:rPr>
      </w:pPr>
      <w:r>
        <w:rPr>
          <w:rFonts w:hint="eastAsia" w:asciiTheme="minorEastAsia" w:hAnsiTheme="minorEastAsia" w:eastAsiaTheme="minorEastAsia" w:cstheme="minorEastAsia"/>
          <w:color w:val="auto"/>
          <w:sz w:val="21"/>
          <w:szCs w:val="40"/>
          <w:highlight w:val="none"/>
          <w:shd w:val="clear" w:color="auto" w:fill="auto"/>
        </w:rPr>
        <w:t>[</w:t>
      </w:r>
      <w:r>
        <w:rPr>
          <w:rFonts w:hint="eastAsia" w:asciiTheme="minorEastAsia" w:hAnsiTheme="minorEastAsia" w:eastAsiaTheme="minorEastAsia" w:cstheme="minorEastAsia"/>
          <w:color w:val="auto"/>
          <w:sz w:val="21"/>
          <w:szCs w:val="40"/>
          <w:highlight w:val="none"/>
          <w:shd w:val="clear" w:color="auto" w:fill="auto"/>
        </w:rPr>
        <w:footnoteRef/>
      </w:r>
      <w:r>
        <w:rPr>
          <w:rFonts w:hint="eastAsia" w:asciiTheme="minorEastAsia" w:hAnsiTheme="minorEastAsia" w:eastAsiaTheme="minorEastAsia" w:cstheme="minorEastAsia"/>
          <w:color w:val="auto"/>
          <w:sz w:val="21"/>
          <w:szCs w:val="40"/>
          <w:highlight w:val="none"/>
          <w:shd w:val="clear" w:color="auto" w:fill="auto"/>
        </w:rPr>
        <w:t>] 《中华人民共和国安全生产法》第十一条第二款</w:t>
      </w:r>
      <w:r>
        <w:rPr>
          <w:rFonts w:hint="eastAsia" w:asciiTheme="minorEastAsia" w:hAnsiTheme="minorEastAsia" w:cstheme="minorEastAsia"/>
          <w:color w:val="auto"/>
          <w:sz w:val="21"/>
          <w:szCs w:val="40"/>
          <w:highlight w:val="none"/>
          <w:shd w:val="clear" w:color="auto" w:fill="auto"/>
          <w:lang w:eastAsia="zh-CN"/>
        </w:rPr>
        <w:t>：</w:t>
      </w:r>
      <w:r>
        <w:rPr>
          <w:rFonts w:hint="eastAsia" w:asciiTheme="minorEastAsia" w:hAnsiTheme="minorEastAsia" w:eastAsiaTheme="minorEastAsia" w:cstheme="minorEastAsia"/>
          <w:color w:val="auto"/>
          <w:sz w:val="21"/>
          <w:szCs w:val="40"/>
          <w:highlight w:val="none"/>
          <w:shd w:val="clear" w:color="auto" w:fill="auto"/>
          <w:lang w:val="en-US" w:eastAsia="zh-CN"/>
        </w:rPr>
        <w:t>生产经营单位必须执行依法制定的保障安全生产的国家标准或者行业标准。</w:t>
      </w:r>
    </w:p>
  </w:footnote>
  <w:footnote w:id="2">
    <w:p>
      <w:pPr>
        <w:snapToGrid w:val="0"/>
        <w:spacing w:line="300" w:lineRule="exact"/>
        <w:rPr>
          <w:rStyle w:val="17"/>
          <w:rFonts w:hint="eastAsia" w:asciiTheme="minorEastAsia" w:hAnsiTheme="minorEastAsia" w:eastAsiaTheme="minorEastAsia" w:cstheme="minorEastAsia"/>
          <w:color w:val="auto"/>
          <w:sz w:val="21"/>
          <w:szCs w:val="28"/>
        </w:rPr>
      </w:pPr>
      <w:r>
        <w:rPr>
          <w:rFonts w:hint="eastAsia" w:asciiTheme="minorEastAsia" w:hAnsiTheme="minorEastAsia" w:eastAsiaTheme="minorEastAsia" w:cstheme="minorEastAsia"/>
          <w:color w:val="auto"/>
          <w:sz w:val="21"/>
          <w:szCs w:val="40"/>
          <w:highlight w:val="none"/>
          <w:shd w:val="clear" w:color="auto" w:fill="auto"/>
        </w:rPr>
        <w:t>[</w:t>
      </w:r>
      <w:r>
        <w:rPr>
          <w:rFonts w:hint="eastAsia" w:asciiTheme="minorEastAsia" w:hAnsiTheme="minorEastAsia" w:eastAsiaTheme="minorEastAsia" w:cstheme="minorEastAsia"/>
          <w:color w:val="auto"/>
          <w:sz w:val="21"/>
          <w:szCs w:val="40"/>
          <w:highlight w:val="none"/>
          <w:shd w:val="clear" w:color="auto" w:fill="auto"/>
        </w:rPr>
        <w:footnoteRef/>
      </w:r>
      <w:r>
        <w:rPr>
          <w:rFonts w:hint="eastAsia" w:asciiTheme="minorEastAsia" w:hAnsiTheme="minorEastAsia" w:eastAsiaTheme="minorEastAsia" w:cstheme="minorEastAsia"/>
          <w:color w:val="auto"/>
          <w:sz w:val="21"/>
          <w:szCs w:val="40"/>
          <w:highlight w:val="none"/>
          <w:shd w:val="clear" w:color="auto" w:fill="auto"/>
        </w:rPr>
        <w:t>] 《中华人民共和国安全生产法》第</w:t>
      </w:r>
      <w:r>
        <w:rPr>
          <w:rFonts w:hint="eastAsia" w:asciiTheme="minorEastAsia" w:hAnsiTheme="minorEastAsia" w:eastAsiaTheme="minorEastAsia" w:cstheme="minorEastAsia"/>
          <w:color w:val="auto"/>
          <w:sz w:val="21"/>
          <w:szCs w:val="40"/>
          <w:highlight w:val="none"/>
          <w:shd w:val="clear" w:color="auto" w:fill="auto"/>
          <w:lang w:val="en-US" w:eastAsia="zh-CN"/>
        </w:rPr>
        <w:t>三十六</w:t>
      </w:r>
      <w:r>
        <w:rPr>
          <w:rFonts w:hint="eastAsia" w:asciiTheme="minorEastAsia" w:hAnsiTheme="minorEastAsia" w:eastAsiaTheme="minorEastAsia" w:cstheme="minorEastAsia"/>
          <w:color w:val="auto"/>
          <w:sz w:val="21"/>
          <w:szCs w:val="40"/>
          <w:highlight w:val="none"/>
          <w:shd w:val="clear" w:color="auto" w:fill="auto"/>
        </w:rPr>
        <w:t>条</w:t>
      </w:r>
      <w:r>
        <w:rPr>
          <w:rFonts w:hint="eastAsia" w:asciiTheme="minorEastAsia" w:hAnsiTheme="minorEastAsia" w:eastAsiaTheme="minorEastAsia" w:cstheme="minorEastAsia"/>
          <w:color w:val="auto"/>
          <w:sz w:val="21"/>
          <w:szCs w:val="40"/>
          <w:highlight w:val="none"/>
          <w:shd w:val="clear" w:color="auto" w:fill="auto"/>
          <w:lang w:val="en-US" w:eastAsia="zh-CN"/>
        </w:rPr>
        <w:t>第三款</w:t>
      </w:r>
      <w:r>
        <w:rPr>
          <w:rFonts w:hint="eastAsia" w:asciiTheme="minorEastAsia" w:hAnsiTheme="minorEastAsia" w:cstheme="minorEastAsia"/>
          <w:color w:val="auto"/>
          <w:sz w:val="21"/>
          <w:szCs w:val="40"/>
          <w:highlight w:val="none"/>
          <w:shd w:val="clear" w:color="auto" w:fill="auto"/>
          <w:lang w:val="en-US" w:eastAsia="zh-CN"/>
        </w:rPr>
        <w:t>：</w:t>
      </w:r>
      <w:r>
        <w:rPr>
          <w:rFonts w:hint="eastAsia" w:asciiTheme="minorEastAsia" w:hAnsiTheme="minorEastAsia" w:eastAsiaTheme="minorEastAsia" w:cstheme="minorEastAsia"/>
          <w:color w:val="auto"/>
          <w:sz w:val="21"/>
          <w:szCs w:val="40"/>
          <w:highlight w:val="none"/>
          <w:shd w:val="clear" w:color="auto" w:fill="auto"/>
        </w:rPr>
        <w:t>生产经营单位不得关闭、破坏直接关系生产安全的监控、报警、防护、救生设备、设施，或者篡改、隐瞒、销毁其相关数据、信息。</w:t>
      </w:r>
    </w:p>
  </w:footnote>
  <w:footnote w:id="3">
    <w:p>
      <w:pPr>
        <w:snapToGrid w:val="0"/>
        <w:spacing w:line="300" w:lineRule="exact"/>
        <w:rPr>
          <w:rFonts w:hint="eastAsia" w:asciiTheme="minorEastAsia" w:hAnsiTheme="minorEastAsia" w:eastAsiaTheme="minorEastAsia" w:cstheme="minorEastAsia"/>
          <w:color w:val="auto"/>
          <w:sz w:val="21"/>
          <w:szCs w:val="40"/>
          <w:highlight w:val="none"/>
          <w:shd w:val="clear" w:color="auto" w:fill="auto"/>
          <w:lang w:val="en-US" w:eastAsia="zh-CN"/>
        </w:rPr>
      </w:pPr>
      <w:r>
        <w:rPr>
          <w:rFonts w:hint="default" w:asciiTheme="minorEastAsia" w:hAnsiTheme="minorEastAsia" w:eastAsiaTheme="minorEastAsia" w:cstheme="minorEastAsia"/>
          <w:color w:val="auto"/>
          <w:sz w:val="21"/>
          <w:szCs w:val="40"/>
          <w:highlight w:val="none"/>
          <w:shd w:val="clear" w:color="auto" w:fill="auto"/>
          <w:lang w:val="en-US" w:eastAsia="zh-CN"/>
        </w:rPr>
        <w:t>[</w:t>
      </w:r>
      <w:r>
        <w:rPr>
          <w:rFonts w:hint="default" w:asciiTheme="minorEastAsia" w:hAnsiTheme="minorEastAsia" w:eastAsiaTheme="minorEastAsia" w:cstheme="minorEastAsia"/>
          <w:color w:val="auto"/>
          <w:sz w:val="21"/>
          <w:szCs w:val="40"/>
          <w:highlight w:val="none"/>
          <w:shd w:val="clear" w:color="auto" w:fill="auto"/>
          <w:lang w:val="en-US" w:eastAsia="zh-CN"/>
        </w:rPr>
        <w:footnoteRef/>
      </w:r>
      <w:r>
        <w:rPr>
          <w:rFonts w:hint="default" w:asciiTheme="minorEastAsia" w:hAnsiTheme="minorEastAsia" w:eastAsiaTheme="minorEastAsia" w:cstheme="minorEastAsia"/>
          <w:color w:val="auto"/>
          <w:sz w:val="21"/>
          <w:szCs w:val="40"/>
          <w:highlight w:val="none"/>
          <w:shd w:val="clear" w:color="auto" w:fill="auto"/>
          <w:lang w:val="en-US" w:eastAsia="zh-CN"/>
        </w:rPr>
        <w:t xml:space="preserve">] </w:t>
      </w:r>
      <w:r>
        <w:rPr>
          <w:rFonts w:hint="eastAsia" w:asciiTheme="minorEastAsia" w:hAnsiTheme="minorEastAsia" w:eastAsiaTheme="minorEastAsia" w:cstheme="minorEastAsia"/>
          <w:color w:val="auto"/>
          <w:sz w:val="21"/>
          <w:szCs w:val="40"/>
          <w:highlight w:val="none"/>
          <w:shd w:val="clear" w:color="auto" w:fill="auto"/>
          <w:lang w:val="en-US" w:eastAsia="zh-CN"/>
        </w:rPr>
        <w:t>《中华人民共和国安全生产法》第五十七条</w:t>
      </w:r>
      <w:r>
        <w:rPr>
          <w:rFonts w:hint="eastAsia" w:asciiTheme="minorEastAsia" w:hAnsiTheme="minorEastAsia" w:cstheme="minorEastAsia"/>
          <w:color w:val="auto"/>
          <w:sz w:val="21"/>
          <w:szCs w:val="40"/>
          <w:highlight w:val="none"/>
          <w:shd w:val="clear" w:color="auto" w:fill="auto"/>
          <w:lang w:val="en-US" w:eastAsia="zh-CN"/>
        </w:rPr>
        <w:t>：</w:t>
      </w:r>
      <w:r>
        <w:rPr>
          <w:rFonts w:hint="eastAsia" w:asciiTheme="minorEastAsia" w:hAnsiTheme="minorEastAsia" w:eastAsiaTheme="minorEastAsia" w:cstheme="minorEastAsia"/>
          <w:color w:val="auto"/>
          <w:sz w:val="21"/>
          <w:szCs w:val="40"/>
          <w:highlight w:val="none"/>
          <w:shd w:val="clear" w:color="auto" w:fill="auto"/>
          <w:lang w:val="en-US" w:eastAsia="zh-CN"/>
        </w:rPr>
        <w:t>从业人员在作业过程中，应当严格落实岗位安全责任，遵守本单位的安全生产规章制度和操作规程，服从管理，正确佩戴和使用劳动防护用品。</w:t>
      </w:r>
    </w:p>
  </w:footnote>
  <w:footnote w:id="4">
    <w:p>
      <w:pPr>
        <w:snapToGrid w:val="0"/>
        <w:spacing w:line="300" w:lineRule="exact"/>
        <w:rPr>
          <w:rFonts w:hint="eastAsia" w:asciiTheme="minorEastAsia" w:hAnsiTheme="minorEastAsia" w:eastAsiaTheme="minorEastAsia" w:cstheme="minorEastAsia"/>
          <w:color w:val="auto"/>
          <w:sz w:val="21"/>
          <w:szCs w:val="40"/>
          <w:highlight w:val="none"/>
          <w:shd w:val="clear" w:color="auto" w:fill="auto"/>
          <w:lang w:eastAsia="zh-CN"/>
        </w:rPr>
      </w:pPr>
      <w:r>
        <w:rPr>
          <w:rFonts w:hint="eastAsia" w:asciiTheme="minorEastAsia" w:hAnsiTheme="minorEastAsia" w:eastAsiaTheme="minorEastAsia" w:cstheme="minorEastAsia"/>
          <w:color w:val="auto"/>
          <w:sz w:val="21"/>
          <w:szCs w:val="40"/>
          <w:highlight w:val="none"/>
          <w:shd w:val="clear" w:color="auto" w:fill="auto"/>
        </w:rPr>
        <w:t>[</w:t>
      </w:r>
      <w:r>
        <w:rPr>
          <w:rFonts w:hint="eastAsia" w:asciiTheme="minorEastAsia" w:hAnsiTheme="minorEastAsia" w:eastAsiaTheme="minorEastAsia" w:cstheme="minorEastAsia"/>
          <w:color w:val="auto"/>
          <w:sz w:val="21"/>
          <w:szCs w:val="40"/>
          <w:highlight w:val="none"/>
          <w:shd w:val="clear" w:color="auto" w:fill="auto"/>
        </w:rPr>
        <w:footnoteRef/>
      </w:r>
      <w:r>
        <w:rPr>
          <w:rFonts w:hint="eastAsia" w:asciiTheme="minorEastAsia" w:hAnsiTheme="minorEastAsia" w:eastAsiaTheme="minorEastAsia" w:cstheme="minorEastAsia"/>
          <w:color w:val="auto"/>
          <w:sz w:val="21"/>
          <w:szCs w:val="40"/>
          <w:highlight w:val="none"/>
          <w:shd w:val="clear" w:color="auto" w:fill="auto"/>
        </w:rPr>
        <w:t xml:space="preserve">] </w:t>
      </w:r>
      <w:r>
        <w:rPr>
          <w:rFonts w:hint="default" w:asciiTheme="minorEastAsia" w:hAnsiTheme="minorEastAsia" w:eastAsiaTheme="minorEastAsia" w:cstheme="minorEastAsia"/>
          <w:color w:val="auto"/>
          <w:sz w:val="21"/>
          <w:szCs w:val="40"/>
          <w:highlight w:val="none"/>
          <w:shd w:val="clear" w:color="auto" w:fill="auto"/>
        </w:rPr>
        <w:t>《中华人民共和国安全生产法》第二十一条</w:t>
      </w:r>
      <w:r>
        <w:rPr>
          <w:rFonts w:hint="eastAsia" w:asciiTheme="minorEastAsia" w:hAnsiTheme="minorEastAsia" w:cstheme="minorEastAsia"/>
          <w:color w:val="auto"/>
          <w:sz w:val="21"/>
          <w:szCs w:val="40"/>
          <w:highlight w:val="none"/>
          <w:shd w:val="clear" w:color="auto" w:fill="auto"/>
          <w:lang w:eastAsia="zh-CN"/>
        </w:rPr>
        <w:t>：</w:t>
      </w:r>
      <w:r>
        <w:rPr>
          <w:rFonts w:hint="default" w:asciiTheme="minorEastAsia" w:hAnsiTheme="minorEastAsia" w:eastAsiaTheme="minorEastAsia" w:cstheme="minorEastAsia"/>
          <w:color w:val="auto"/>
          <w:sz w:val="21"/>
          <w:szCs w:val="40"/>
          <w:highlight w:val="none"/>
          <w:shd w:val="clear" w:color="auto" w:fill="auto"/>
        </w:rPr>
        <w:t>生产经营单位的主要负责人对本单位安全生产工作负有下列职责：（五）</w:t>
      </w:r>
      <w:r>
        <w:rPr>
          <w:rFonts w:hint="eastAsia" w:asciiTheme="minorEastAsia" w:hAnsiTheme="minorEastAsia" w:eastAsiaTheme="minorEastAsia" w:cstheme="minorEastAsia"/>
          <w:color w:val="auto"/>
          <w:sz w:val="21"/>
          <w:szCs w:val="40"/>
          <w:highlight w:val="none"/>
          <w:shd w:val="clear" w:color="auto" w:fill="auto"/>
        </w:rPr>
        <w:t>组织建立并落实安全风险分级管控和隐患排查治理双重预防工作机制</w:t>
      </w:r>
      <w:r>
        <w:rPr>
          <w:rFonts w:hint="default" w:asciiTheme="minorEastAsia" w:hAnsiTheme="minorEastAsia" w:eastAsiaTheme="minorEastAsia" w:cstheme="minorEastAsia"/>
          <w:color w:val="auto"/>
          <w:sz w:val="21"/>
          <w:szCs w:val="40"/>
          <w:highlight w:val="none"/>
          <w:shd w:val="clear" w:color="auto" w:fill="auto"/>
          <w:lang w:eastAsia="zh-CN"/>
        </w:rPr>
        <w:t>，</w:t>
      </w:r>
      <w:r>
        <w:rPr>
          <w:rFonts w:hint="default" w:asciiTheme="minorEastAsia" w:hAnsiTheme="minorEastAsia" w:eastAsiaTheme="minorEastAsia" w:cstheme="minorEastAsia"/>
          <w:color w:val="auto"/>
          <w:sz w:val="21"/>
          <w:szCs w:val="40"/>
          <w:highlight w:val="none"/>
          <w:shd w:val="clear" w:color="auto" w:fill="auto"/>
        </w:rPr>
        <w:t>督促、检查本单位的安全生产工作，及时消除生产安全事故隐患</w:t>
      </w:r>
      <w:r>
        <w:rPr>
          <w:rFonts w:hint="eastAsia" w:asciiTheme="minorEastAsia" w:hAnsiTheme="minorEastAsia" w:cstheme="minorEastAsia"/>
          <w:color w:val="auto"/>
          <w:sz w:val="21"/>
          <w:szCs w:val="40"/>
          <w:highlight w:val="none"/>
          <w:shd w:val="clear" w:color="auto" w:fill="auto"/>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E326D"/>
    <w:multiLevelType w:val="singleLevel"/>
    <w:tmpl w:val="DFEE32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10"/>
    <w:footnote w:id="1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3837804"/>
    <w:rsid w:val="000000F3"/>
    <w:rsid w:val="00000F7E"/>
    <w:rsid w:val="00001E55"/>
    <w:rsid w:val="000027C7"/>
    <w:rsid w:val="00002CC9"/>
    <w:rsid w:val="00003E69"/>
    <w:rsid w:val="00004628"/>
    <w:rsid w:val="0000535B"/>
    <w:rsid w:val="00005B48"/>
    <w:rsid w:val="00011611"/>
    <w:rsid w:val="00011718"/>
    <w:rsid w:val="00013859"/>
    <w:rsid w:val="00015308"/>
    <w:rsid w:val="00015E8A"/>
    <w:rsid w:val="00022A6A"/>
    <w:rsid w:val="00022F95"/>
    <w:rsid w:val="000232D4"/>
    <w:rsid w:val="00024077"/>
    <w:rsid w:val="00025DB3"/>
    <w:rsid w:val="00026E69"/>
    <w:rsid w:val="00027013"/>
    <w:rsid w:val="00031467"/>
    <w:rsid w:val="000328C8"/>
    <w:rsid w:val="00034B65"/>
    <w:rsid w:val="00035E10"/>
    <w:rsid w:val="00040DBF"/>
    <w:rsid w:val="00041AED"/>
    <w:rsid w:val="00050D2F"/>
    <w:rsid w:val="00052B20"/>
    <w:rsid w:val="0005416C"/>
    <w:rsid w:val="000563C4"/>
    <w:rsid w:val="0005702D"/>
    <w:rsid w:val="0006311D"/>
    <w:rsid w:val="00064FFD"/>
    <w:rsid w:val="000656AD"/>
    <w:rsid w:val="000667E4"/>
    <w:rsid w:val="00066D90"/>
    <w:rsid w:val="00071308"/>
    <w:rsid w:val="00074C2C"/>
    <w:rsid w:val="00075576"/>
    <w:rsid w:val="00075A03"/>
    <w:rsid w:val="00075F4A"/>
    <w:rsid w:val="000762F6"/>
    <w:rsid w:val="00076A4E"/>
    <w:rsid w:val="000770B5"/>
    <w:rsid w:val="00083F31"/>
    <w:rsid w:val="00084236"/>
    <w:rsid w:val="00084AC3"/>
    <w:rsid w:val="00090021"/>
    <w:rsid w:val="00091FF6"/>
    <w:rsid w:val="00094D0D"/>
    <w:rsid w:val="00095324"/>
    <w:rsid w:val="00095DFD"/>
    <w:rsid w:val="0009761A"/>
    <w:rsid w:val="000A0FDF"/>
    <w:rsid w:val="000A10FD"/>
    <w:rsid w:val="000A26CF"/>
    <w:rsid w:val="000A38E5"/>
    <w:rsid w:val="000A4307"/>
    <w:rsid w:val="000B0C71"/>
    <w:rsid w:val="000B225B"/>
    <w:rsid w:val="000B3424"/>
    <w:rsid w:val="000B47F1"/>
    <w:rsid w:val="000B6A84"/>
    <w:rsid w:val="000B72E8"/>
    <w:rsid w:val="000C22A9"/>
    <w:rsid w:val="000C252C"/>
    <w:rsid w:val="000C343C"/>
    <w:rsid w:val="000C5585"/>
    <w:rsid w:val="000D2180"/>
    <w:rsid w:val="000E039B"/>
    <w:rsid w:val="000E1CC4"/>
    <w:rsid w:val="000E359B"/>
    <w:rsid w:val="000E566B"/>
    <w:rsid w:val="000E605F"/>
    <w:rsid w:val="000E7CCB"/>
    <w:rsid w:val="000E7F3A"/>
    <w:rsid w:val="000F38C9"/>
    <w:rsid w:val="000F4B8E"/>
    <w:rsid w:val="000F4CC1"/>
    <w:rsid w:val="001004B3"/>
    <w:rsid w:val="0010322D"/>
    <w:rsid w:val="0011630B"/>
    <w:rsid w:val="00120E2A"/>
    <w:rsid w:val="0012283E"/>
    <w:rsid w:val="00122A64"/>
    <w:rsid w:val="0012732B"/>
    <w:rsid w:val="0013084E"/>
    <w:rsid w:val="00130EC8"/>
    <w:rsid w:val="00130ECA"/>
    <w:rsid w:val="00131B96"/>
    <w:rsid w:val="001329EE"/>
    <w:rsid w:val="00133DAA"/>
    <w:rsid w:val="001343BB"/>
    <w:rsid w:val="00140E59"/>
    <w:rsid w:val="00142622"/>
    <w:rsid w:val="001432FA"/>
    <w:rsid w:val="00143C39"/>
    <w:rsid w:val="00150844"/>
    <w:rsid w:val="0015379C"/>
    <w:rsid w:val="001538D9"/>
    <w:rsid w:val="00156014"/>
    <w:rsid w:val="0016086A"/>
    <w:rsid w:val="001617B1"/>
    <w:rsid w:val="00164795"/>
    <w:rsid w:val="001657F3"/>
    <w:rsid w:val="00165AB3"/>
    <w:rsid w:val="00165EBE"/>
    <w:rsid w:val="001708DD"/>
    <w:rsid w:val="0017375D"/>
    <w:rsid w:val="00175C28"/>
    <w:rsid w:val="00177906"/>
    <w:rsid w:val="0018027C"/>
    <w:rsid w:val="0018297A"/>
    <w:rsid w:val="00182CAE"/>
    <w:rsid w:val="00182FC1"/>
    <w:rsid w:val="00186650"/>
    <w:rsid w:val="00187D53"/>
    <w:rsid w:val="00192665"/>
    <w:rsid w:val="00193543"/>
    <w:rsid w:val="00194390"/>
    <w:rsid w:val="0019566F"/>
    <w:rsid w:val="001968B2"/>
    <w:rsid w:val="001A0757"/>
    <w:rsid w:val="001A07A3"/>
    <w:rsid w:val="001A0AD4"/>
    <w:rsid w:val="001A33A4"/>
    <w:rsid w:val="001A33F3"/>
    <w:rsid w:val="001A4EBC"/>
    <w:rsid w:val="001A5249"/>
    <w:rsid w:val="001A57B3"/>
    <w:rsid w:val="001A60F9"/>
    <w:rsid w:val="001B3764"/>
    <w:rsid w:val="001B4448"/>
    <w:rsid w:val="001B66BD"/>
    <w:rsid w:val="001B7711"/>
    <w:rsid w:val="001C18CC"/>
    <w:rsid w:val="001C557B"/>
    <w:rsid w:val="001C568A"/>
    <w:rsid w:val="001C5F50"/>
    <w:rsid w:val="001D0366"/>
    <w:rsid w:val="001D1A75"/>
    <w:rsid w:val="001D4B4A"/>
    <w:rsid w:val="001D6761"/>
    <w:rsid w:val="001E117C"/>
    <w:rsid w:val="001F2141"/>
    <w:rsid w:val="001F538F"/>
    <w:rsid w:val="001F5554"/>
    <w:rsid w:val="001F760C"/>
    <w:rsid w:val="001F7F2A"/>
    <w:rsid w:val="002012EE"/>
    <w:rsid w:val="00201374"/>
    <w:rsid w:val="002018B5"/>
    <w:rsid w:val="00201E86"/>
    <w:rsid w:val="00203919"/>
    <w:rsid w:val="00203FBE"/>
    <w:rsid w:val="00205F4E"/>
    <w:rsid w:val="0020654A"/>
    <w:rsid w:val="00211079"/>
    <w:rsid w:val="0021452B"/>
    <w:rsid w:val="002205D7"/>
    <w:rsid w:val="00221E42"/>
    <w:rsid w:val="002220EC"/>
    <w:rsid w:val="0022320F"/>
    <w:rsid w:val="002240F6"/>
    <w:rsid w:val="00224A08"/>
    <w:rsid w:val="00230051"/>
    <w:rsid w:val="00231CEF"/>
    <w:rsid w:val="00232A0D"/>
    <w:rsid w:val="0023666D"/>
    <w:rsid w:val="00236E37"/>
    <w:rsid w:val="0023721F"/>
    <w:rsid w:val="002373C6"/>
    <w:rsid w:val="002375B7"/>
    <w:rsid w:val="0024317D"/>
    <w:rsid w:val="002442D8"/>
    <w:rsid w:val="00244551"/>
    <w:rsid w:val="0024458F"/>
    <w:rsid w:val="00244E45"/>
    <w:rsid w:val="00247EB9"/>
    <w:rsid w:val="00250718"/>
    <w:rsid w:val="002539F8"/>
    <w:rsid w:val="00255048"/>
    <w:rsid w:val="00255992"/>
    <w:rsid w:val="00256595"/>
    <w:rsid w:val="002600F8"/>
    <w:rsid w:val="002629C7"/>
    <w:rsid w:val="00265D34"/>
    <w:rsid w:val="002665D5"/>
    <w:rsid w:val="002715E0"/>
    <w:rsid w:val="00273C2C"/>
    <w:rsid w:val="00276009"/>
    <w:rsid w:val="00280519"/>
    <w:rsid w:val="00280A8B"/>
    <w:rsid w:val="002825BD"/>
    <w:rsid w:val="002835D2"/>
    <w:rsid w:val="002837D7"/>
    <w:rsid w:val="00283B33"/>
    <w:rsid w:val="0028522F"/>
    <w:rsid w:val="002865CD"/>
    <w:rsid w:val="00290549"/>
    <w:rsid w:val="00290A12"/>
    <w:rsid w:val="00293E40"/>
    <w:rsid w:val="00294E91"/>
    <w:rsid w:val="002951E1"/>
    <w:rsid w:val="00296D03"/>
    <w:rsid w:val="002A12A8"/>
    <w:rsid w:val="002A291E"/>
    <w:rsid w:val="002A50B2"/>
    <w:rsid w:val="002A5716"/>
    <w:rsid w:val="002B0ABD"/>
    <w:rsid w:val="002B197D"/>
    <w:rsid w:val="002B3033"/>
    <w:rsid w:val="002C08E2"/>
    <w:rsid w:val="002C112A"/>
    <w:rsid w:val="002C1557"/>
    <w:rsid w:val="002C3BF2"/>
    <w:rsid w:val="002C4065"/>
    <w:rsid w:val="002C417C"/>
    <w:rsid w:val="002C7AAA"/>
    <w:rsid w:val="002D0A08"/>
    <w:rsid w:val="002D0FDA"/>
    <w:rsid w:val="002D19B3"/>
    <w:rsid w:val="002D29BE"/>
    <w:rsid w:val="002D2F67"/>
    <w:rsid w:val="002D3791"/>
    <w:rsid w:val="002D3D92"/>
    <w:rsid w:val="002D4084"/>
    <w:rsid w:val="002D7EDF"/>
    <w:rsid w:val="002E3E89"/>
    <w:rsid w:val="002E6FE5"/>
    <w:rsid w:val="002E7943"/>
    <w:rsid w:val="002F0894"/>
    <w:rsid w:val="002F2C35"/>
    <w:rsid w:val="002F3743"/>
    <w:rsid w:val="002F68D3"/>
    <w:rsid w:val="002F71C2"/>
    <w:rsid w:val="003006F0"/>
    <w:rsid w:val="00302973"/>
    <w:rsid w:val="00303A07"/>
    <w:rsid w:val="00303BCB"/>
    <w:rsid w:val="003052EA"/>
    <w:rsid w:val="00310192"/>
    <w:rsid w:val="00310D57"/>
    <w:rsid w:val="0031341F"/>
    <w:rsid w:val="00314FDE"/>
    <w:rsid w:val="00323F85"/>
    <w:rsid w:val="003306A1"/>
    <w:rsid w:val="00330A5C"/>
    <w:rsid w:val="00332D5C"/>
    <w:rsid w:val="00333218"/>
    <w:rsid w:val="00333378"/>
    <w:rsid w:val="00333B0D"/>
    <w:rsid w:val="00334166"/>
    <w:rsid w:val="003407DB"/>
    <w:rsid w:val="00341322"/>
    <w:rsid w:val="00342290"/>
    <w:rsid w:val="00342AAF"/>
    <w:rsid w:val="003450C5"/>
    <w:rsid w:val="00345D32"/>
    <w:rsid w:val="00347228"/>
    <w:rsid w:val="003528B5"/>
    <w:rsid w:val="00352DC4"/>
    <w:rsid w:val="0035307A"/>
    <w:rsid w:val="00354374"/>
    <w:rsid w:val="00362837"/>
    <w:rsid w:val="00363A4D"/>
    <w:rsid w:val="00367708"/>
    <w:rsid w:val="00371C36"/>
    <w:rsid w:val="00372010"/>
    <w:rsid w:val="00372164"/>
    <w:rsid w:val="003723DF"/>
    <w:rsid w:val="003732D6"/>
    <w:rsid w:val="00380A35"/>
    <w:rsid w:val="00381DF9"/>
    <w:rsid w:val="003838B7"/>
    <w:rsid w:val="0038641C"/>
    <w:rsid w:val="00387149"/>
    <w:rsid w:val="003871DF"/>
    <w:rsid w:val="0039324D"/>
    <w:rsid w:val="00394798"/>
    <w:rsid w:val="003961B6"/>
    <w:rsid w:val="003A115E"/>
    <w:rsid w:val="003A1721"/>
    <w:rsid w:val="003A38AA"/>
    <w:rsid w:val="003A466F"/>
    <w:rsid w:val="003A4F5F"/>
    <w:rsid w:val="003B189A"/>
    <w:rsid w:val="003B436A"/>
    <w:rsid w:val="003B4E0F"/>
    <w:rsid w:val="003C0B06"/>
    <w:rsid w:val="003C3472"/>
    <w:rsid w:val="003C5679"/>
    <w:rsid w:val="003C6B26"/>
    <w:rsid w:val="003D02EF"/>
    <w:rsid w:val="003D06B2"/>
    <w:rsid w:val="003D0CF9"/>
    <w:rsid w:val="003D20C1"/>
    <w:rsid w:val="003D6B5B"/>
    <w:rsid w:val="003E27D5"/>
    <w:rsid w:val="003E3249"/>
    <w:rsid w:val="003E436E"/>
    <w:rsid w:val="003E52D4"/>
    <w:rsid w:val="003E62F0"/>
    <w:rsid w:val="003E64F5"/>
    <w:rsid w:val="003E6F8E"/>
    <w:rsid w:val="003E6FFD"/>
    <w:rsid w:val="003E79D3"/>
    <w:rsid w:val="003F2771"/>
    <w:rsid w:val="003F3D01"/>
    <w:rsid w:val="003F528E"/>
    <w:rsid w:val="003F7009"/>
    <w:rsid w:val="00406EC7"/>
    <w:rsid w:val="00412445"/>
    <w:rsid w:val="004148CF"/>
    <w:rsid w:val="004202F2"/>
    <w:rsid w:val="004238EA"/>
    <w:rsid w:val="00431720"/>
    <w:rsid w:val="00431970"/>
    <w:rsid w:val="00435542"/>
    <w:rsid w:val="004376D5"/>
    <w:rsid w:val="00442249"/>
    <w:rsid w:val="00442DD5"/>
    <w:rsid w:val="0044328A"/>
    <w:rsid w:val="00443872"/>
    <w:rsid w:val="004474E9"/>
    <w:rsid w:val="004509C9"/>
    <w:rsid w:val="00450D43"/>
    <w:rsid w:val="00452DE2"/>
    <w:rsid w:val="004556A7"/>
    <w:rsid w:val="0046031D"/>
    <w:rsid w:val="004608B3"/>
    <w:rsid w:val="00464E2E"/>
    <w:rsid w:val="00465C10"/>
    <w:rsid w:val="00471189"/>
    <w:rsid w:val="004719EE"/>
    <w:rsid w:val="00471C59"/>
    <w:rsid w:val="00472C66"/>
    <w:rsid w:val="004748D1"/>
    <w:rsid w:val="00475B82"/>
    <w:rsid w:val="00480041"/>
    <w:rsid w:val="00481B42"/>
    <w:rsid w:val="00481F4F"/>
    <w:rsid w:val="0048599E"/>
    <w:rsid w:val="0048602E"/>
    <w:rsid w:val="004872C1"/>
    <w:rsid w:val="00487ABE"/>
    <w:rsid w:val="00487BF4"/>
    <w:rsid w:val="00490544"/>
    <w:rsid w:val="0049095B"/>
    <w:rsid w:val="00492BF1"/>
    <w:rsid w:val="00493385"/>
    <w:rsid w:val="00493B51"/>
    <w:rsid w:val="0049428E"/>
    <w:rsid w:val="004954D4"/>
    <w:rsid w:val="0049645C"/>
    <w:rsid w:val="004A0AF4"/>
    <w:rsid w:val="004A0D99"/>
    <w:rsid w:val="004A1DB3"/>
    <w:rsid w:val="004A6CAE"/>
    <w:rsid w:val="004A7087"/>
    <w:rsid w:val="004B1D4C"/>
    <w:rsid w:val="004B3800"/>
    <w:rsid w:val="004B680E"/>
    <w:rsid w:val="004B6D1D"/>
    <w:rsid w:val="004B7309"/>
    <w:rsid w:val="004C05C8"/>
    <w:rsid w:val="004C343E"/>
    <w:rsid w:val="004C37DF"/>
    <w:rsid w:val="004C4F5A"/>
    <w:rsid w:val="004C5EEA"/>
    <w:rsid w:val="004D103E"/>
    <w:rsid w:val="004D185C"/>
    <w:rsid w:val="004D2116"/>
    <w:rsid w:val="004D3147"/>
    <w:rsid w:val="004D32C4"/>
    <w:rsid w:val="004D3425"/>
    <w:rsid w:val="004D34CE"/>
    <w:rsid w:val="004D6299"/>
    <w:rsid w:val="004E06D6"/>
    <w:rsid w:val="004E3345"/>
    <w:rsid w:val="004E3FA4"/>
    <w:rsid w:val="004E42BF"/>
    <w:rsid w:val="004E472E"/>
    <w:rsid w:val="004F5E89"/>
    <w:rsid w:val="004F607D"/>
    <w:rsid w:val="004F72DD"/>
    <w:rsid w:val="00502265"/>
    <w:rsid w:val="00503CC4"/>
    <w:rsid w:val="0051008B"/>
    <w:rsid w:val="0051171E"/>
    <w:rsid w:val="00512AFE"/>
    <w:rsid w:val="00515719"/>
    <w:rsid w:val="00515853"/>
    <w:rsid w:val="00517379"/>
    <w:rsid w:val="00525312"/>
    <w:rsid w:val="005272F0"/>
    <w:rsid w:val="00527507"/>
    <w:rsid w:val="00531D06"/>
    <w:rsid w:val="00532732"/>
    <w:rsid w:val="005329A0"/>
    <w:rsid w:val="00533C9F"/>
    <w:rsid w:val="00534DA8"/>
    <w:rsid w:val="00542B14"/>
    <w:rsid w:val="00544C52"/>
    <w:rsid w:val="0054663D"/>
    <w:rsid w:val="00550A3C"/>
    <w:rsid w:val="00552D9C"/>
    <w:rsid w:val="00553216"/>
    <w:rsid w:val="00553D62"/>
    <w:rsid w:val="00556292"/>
    <w:rsid w:val="0055653C"/>
    <w:rsid w:val="005646A4"/>
    <w:rsid w:val="00565BFC"/>
    <w:rsid w:val="00567FC7"/>
    <w:rsid w:val="00572F3F"/>
    <w:rsid w:val="0057366F"/>
    <w:rsid w:val="00575C3C"/>
    <w:rsid w:val="00581F4E"/>
    <w:rsid w:val="005858E2"/>
    <w:rsid w:val="005859B8"/>
    <w:rsid w:val="0058751A"/>
    <w:rsid w:val="00587BC6"/>
    <w:rsid w:val="00590007"/>
    <w:rsid w:val="00591968"/>
    <w:rsid w:val="00591F68"/>
    <w:rsid w:val="00593983"/>
    <w:rsid w:val="00595308"/>
    <w:rsid w:val="00597F09"/>
    <w:rsid w:val="005A0B74"/>
    <w:rsid w:val="005A2536"/>
    <w:rsid w:val="005A2DC8"/>
    <w:rsid w:val="005A4898"/>
    <w:rsid w:val="005A661C"/>
    <w:rsid w:val="005B1870"/>
    <w:rsid w:val="005B2B3A"/>
    <w:rsid w:val="005B2FF7"/>
    <w:rsid w:val="005B3811"/>
    <w:rsid w:val="005B54C0"/>
    <w:rsid w:val="005B663A"/>
    <w:rsid w:val="005B69B0"/>
    <w:rsid w:val="005B7706"/>
    <w:rsid w:val="005B7905"/>
    <w:rsid w:val="005C0BFF"/>
    <w:rsid w:val="005C48F4"/>
    <w:rsid w:val="005D0222"/>
    <w:rsid w:val="005D040C"/>
    <w:rsid w:val="005D1DAA"/>
    <w:rsid w:val="005D212E"/>
    <w:rsid w:val="005D3544"/>
    <w:rsid w:val="005D3758"/>
    <w:rsid w:val="005D4010"/>
    <w:rsid w:val="005D5582"/>
    <w:rsid w:val="005E0E5D"/>
    <w:rsid w:val="005E3B7E"/>
    <w:rsid w:val="005E5601"/>
    <w:rsid w:val="005E70B0"/>
    <w:rsid w:val="005F0599"/>
    <w:rsid w:val="005F3E3A"/>
    <w:rsid w:val="005F47AA"/>
    <w:rsid w:val="005F489F"/>
    <w:rsid w:val="005F520F"/>
    <w:rsid w:val="005F66C0"/>
    <w:rsid w:val="006005F1"/>
    <w:rsid w:val="0060238D"/>
    <w:rsid w:val="00604706"/>
    <w:rsid w:val="0060530F"/>
    <w:rsid w:val="006068F6"/>
    <w:rsid w:val="00607695"/>
    <w:rsid w:val="00610953"/>
    <w:rsid w:val="00612548"/>
    <w:rsid w:val="00614910"/>
    <w:rsid w:val="006153A0"/>
    <w:rsid w:val="00616577"/>
    <w:rsid w:val="00617973"/>
    <w:rsid w:val="0062040E"/>
    <w:rsid w:val="00621074"/>
    <w:rsid w:val="00621A0E"/>
    <w:rsid w:val="00623B6D"/>
    <w:rsid w:val="006242F2"/>
    <w:rsid w:val="0062456C"/>
    <w:rsid w:val="00625516"/>
    <w:rsid w:val="0062662E"/>
    <w:rsid w:val="00627965"/>
    <w:rsid w:val="0063382D"/>
    <w:rsid w:val="00635D1A"/>
    <w:rsid w:val="0063721F"/>
    <w:rsid w:val="00640A7E"/>
    <w:rsid w:val="006413CE"/>
    <w:rsid w:val="00642FD7"/>
    <w:rsid w:val="006431E3"/>
    <w:rsid w:val="0064399C"/>
    <w:rsid w:val="00643C2F"/>
    <w:rsid w:val="00644EDB"/>
    <w:rsid w:val="00645987"/>
    <w:rsid w:val="00647101"/>
    <w:rsid w:val="006505A5"/>
    <w:rsid w:val="00650C4F"/>
    <w:rsid w:val="00650DCD"/>
    <w:rsid w:val="00653176"/>
    <w:rsid w:val="00653916"/>
    <w:rsid w:val="00655712"/>
    <w:rsid w:val="0065619E"/>
    <w:rsid w:val="006607D7"/>
    <w:rsid w:val="00661BFF"/>
    <w:rsid w:val="00662BF2"/>
    <w:rsid w:val="00664B06"/>
    <w:rsid w:val="0066546C"/>
    <w:rsid w:val="00667ACD"/>
    <w:rsid w:val="00671CD1"/>
    <w:rsid w:val="00672292"/>
    <w:rsid w:val="00672951"/>
    <w:rsid w:val="00672D40"/>
    <w:rsid w:val="00672F65"/>
    <w:rsid w:val="00674402"/>
    <w:rsid w:val="00674B26"/>
    <w:rsid w:val="00675BC3"/>
    <w:rsid w:val="00675CDC"/>
    <w:rsid w:val="00676D20"/>
    <w:rsid w:val="006777A3"/>
    <w:rsid w:val="00680A5A"/>
    <w:rsid w:val="006810F1"/>
    <w:rsid w:val="00682F45"/>
    <w:rsid w:val="0068410D"/>
    <w:rsid w:val="006864F7"/>
    <w:rsid w:val="00687357"/>
    <w:rsid w:val="0068738A"/>
    <w:rsid w:val="0069009D"/>
    <w:rsid w:val="00690876"/>
    <w:rsid w:val="00691E00"/>
    <w:rsid w:val="00693AC1"/>
    <w:rsid w:val="00695275"/>
    <w:rsid w:val="00697EBF"/>
    <w:rsid w:val="006A533F"/>
    <w:rsid w:val="006B146B"/>
    <w:rsid w:val="006B6495"/>
    <w:rsid w:val="006C0570"/>
    <w:rsid w:val="006C092E"/>
    <w:rsid w:val="006C1076"/>
    <w:rsid w:val="006C28EC"/>
    <w:rsid w:val="006C2BCF"/>
    <w:rsid w:val="006C4D04"/>
    <w:rsid w:val="006C6D0A"/>
    <w:rsid w:val="006C74F2"/>
    <w:rsid w:val="006D0721"/>
    <w:rsid w:val="006D230C"/>
    <w:rsid w:val="006D397F"/>
    <w:rsid w:val="006D51E1"/>
    <w:rsid w:val="006E4AEA"/>
    <w:rsid w:val="006E7523"/>
    <w:rsid w:val="006E78EA"/>
    <w:rsid w:val="00701DF9"/>
    <w:rsid w:val="0070211D"/>
    <w:rsid w:val="00702E05"/>
    <w:rsid w:val="00711F32"/>
    <w:rsid w:val="007124B3"/>
    <w:rsid w:val="00714A4B"/>
    <w:rsid w:val="00715459"/>
    <w:rsid w:val="00716F93"/>
    <w:rsid w:val="007201C8"/>
    <w:rsid w:val="00721FE5"/>
    <w:rsid w:val="00723A21"/>
    <w:rsid w:val="00723F32"/>
    <w:rsid w:val="007246CD"/>
    <w:rsid w:val="00724E95"/>
    <w:rsid w:val="00730337"/>
    <w:rsid w:val="00731F4E"/>
    <w:rsid w:val="00734A7E"/>
    <w:rsid w:val="007371C5"/>
    <w:rsid w:val="00741480"/>
    <w:rsid w:val="007419DA"/>
    <w:rsid w:val="007441A1"/>
    <w:rsid w:val="00744E11"/>
    <w:rsid w:val="00744FD1"/>
    <w:rsid w:val="007524C1"/>
    <w:rsid w:val="00753E69"/>
    <w:rsid w:val="007549F1"/>
    <w:rsid w:val="00755158"/>
    <w:rsid w:val="0075579E"/>
    <w:rsid w:val="00755941"/>
    <w:rsid w:val="007578F9"/>
    <w:rsid w:val="00762623"/>
    <w:rsid w:val="00762BDC"/>
    <w:rsid w:val="0076381B"/>
    <w:rsid w:val="007655DE"/>
    <w:rsid w:val="00770161"/>
    <w:rsid w:val="007729E6"/>
    <w:rsid w:val="00774023"/>
    <w:rsid w:val="00774308"/>
    <w:rsid w:val="00774B2E"/>
    <w:rsid w:val="00776341"/>
    <w:rsid w:val="0077730D"/>
    <w:rsid w:val="00777455"/>
    <w:rsid w:val="00781876"/>
    <w:rsid w:val="00784032"/>
    <w:rsid w:val="00784CCE"/>
    <w:rsid w:val="00785FF0"/>
    <w:rsid w:val="00786BD1"/>
    <w:rsid w:val="00790A3D"/>
    <w:rsid w:val="00792538"/>
    <w:rsid w:val="00792A52"/>
    <w:rsid w:val="00792ED4"/>
    <w:rsid w:val="00793CF2"/>
    <w:rsid w:val="00793DCE"/>
    <w:rsid w:val="00793EEE"/>
    <w:rsid w:val="00794559"/>
    <w:rsid w:val="00794FCA"/>
    <w:rsid w:val="0079535F"/>
    <w:rsid w:val="0079784D"/>
    <w:rsid w:val="007A1C7A"/>
    <w:rsid w:val="007A1D1D"/>
    <w:rsid w:val="007A46E3"/>
    <w:rsid w:val="007A575E"/>
    <w:rsid w:val="007A640D"/>
    <w:rsid w:val="007B243C"/>
    <w:rsid w:val="007B2C43"/>
    <w:rsid w:val="007B54D5"/>
    <w:rsid w:val="007C349A"/>
    <w:rsid w:val="007C4B00"/>
    <w:rsid w:val="007C76FD"/>
    <w:rsid w:val="007C7AA0"/>
    <w:rsid w:val="007D1ADB"/>
    <w:rsid w:val="007D3A9F"/>
    <w:rsid w:val="007D6C53"/>
    <w:rsid w:val="007D7D25"/>
    <w:rsid w:val="007E1890"/>
    <w:rsid w:val="007E1947"/>
    <w:rsid w:val="007E3226"/>
    <w:rsid w:val="007E4872"/>
    <w:rsid w:val="007E7CB6"/>
    <w:rsid w:val="007F7B80"/>
    <w:rsid w:val="00802C20"/>
    <w:rsid w:val="00803529"/>
    <w:rsid w:val="00810401"/>
    <w:rsid w:val="008138E0"/>
    <w:rsid w:val="00814097"/>
    <w:rsid w:val="0081693D"/>
    <w:rsid w:val="008176EA"/>
    <w:rsid w:val="00826635"/>
    <w:rsid w:val="00826825"/>
    <w:rsid w:val="00831081"/>
    <w:rsid w:val="00832E18"/>
    <w:rsid w:val="00840C37"/>
    <w:rsid w:val="00841EAA"/>
    <w:rsid w:val="00842ECE"/>
    <w:rsid w:val="00845A7C"/>
    <w:rsid w:val="008529BA"/>
    <w:rsid w:val="00854CAB"/>
    <w:rsid w:val="00860340"/>
    <w:rsid w:val="00863D7D"/>
    <w:rsid w:val="00866610"/>
    <w:rsid w:val="0086713E"/>
    <w:rsid w:val="0087073D"/>
    <w:rsid w:val="0087153F"/>
    <w:rsid w:val="008720EE"/>
    <w:rsid w:val="008743AE"/>
    <w:rsid w:val="008774F4"/>
    <w:rsid w:val="008817B3"/>
    <w:rsid w:val="00886A03"/>
    <w:rsid w:val="008901DE"/>
    <w:rsid w:val="008907F9"/>
    <w:rsid w:val="00893A80"/>
    <w:rsid w:val="008941AF"/>
    <w:rsid w:val="008A1B33"/>
    <w:rsid w:val="008A2469"/>
    <w:rsid w:val="008A60AF"/>
    <w:rsid w:val="008A77A2"/>
    <w:rsid w:val="008B15B2"/>
    <w:rsid w:val="008B5083"/>
    <w:rsid w:val="008C3CB0"/>
    <w:rsid w:val="008C4FB6"/>
    <w:rsid w:val="008C5849"/>
    <w:rsid w:val="008C6105"/>
    <w:rsid w:val="008C6D3C"/>
    <w:rsid w:val="008C6F5C"/>
    <w:rsid w:val="008C6FB3"/>
    <w:rsid w:val="008D1691"/>
    <w:rsid w:val="008D1DBA"/>
    <w:rsid w:val="008D31CF"/>
    <w:rsid w:val="008D3C51"/>
    <w:rsid w:val="008D4826"/>
    <w:rsid w:val="008D6435"/>
    <w:rsid w:val="008D7A39"/>
    <w:rsid w:val="008E0BF5"/>
    <w:rsid w:val="008E16A3"/>
    <w:rsid w:val="008E2727"/>
    <w:rsid w:val="008E35E6"/>
    <w:rsid w:val="008E37C1"/>
    <w:rsid w:val="008E3B74"/>
    <w:rsid w:val="008E3C8E"/>
    <w:rsid w:val="008E4720"/>
    <w:rsid w:val="008E7A66"/>
    <w:rsid w:val="008F0B42"/>
    <w:rsid w:val="008F1509"/>
    <w:rsid w:val="008F4DB2"/>
    <w:rsid w:val="008F5345"/>
    <w:rsid w:val="008F7C29"/>
    <w:rsid w:val="00901FA9"/>
    <w:rsid w:val="00902B6D"/>
    <w:rsid w:val="00902F6D"/>
    <w:rsid w:val="0090497B"/>
    <w:rsid w:val="00904F12"/>
    <w:rsid w:val="00905154"/>
    <w:rsid w:val="009114EF"/>
    <w:rsid w:val="00911BE5"/>
    <w:rsid w:val="00912AFE"/>
    <w:rsid w:val="009166D9"/>
    <w:rsid w:val="00916F34"/>
    <w:rsid w:val="00920161"/>
    <w:rsid w:val="00922447"/>
    <w:rsid w:val="00925E5B"/>
    <w:rsid w:val="00926E76"/>
    <w:rsid w:val="00927D4A"/>
    <w:rsid w:val="00930EBC"/>
    <w:rsid w:val="00931459"/>
    <w:rsid w:val="009322CE"/>
    <w:rsid w:val="00933C64"/>
    <w:rsid w:val="00936667"/>
    <w:rsid w:val="00940F97"/>
    <w:rsid w:val="00940FCC"/>
    <w:rsid w:val="0094366D"/>
    <w:rsid w:val="009457BD"/>
    <w:rsid w:val="00945AF1"/>
    <w:rsid w:val="00946D9E"/>
    <w:rsid w:val="009521B3"/>
    <w:rsid w:val="00957038"/>
    <w:rsid w:val="00957F36"/>
    <w:rsid w:val="00962A8B"/>
    <w:rsid w:val="00962F63"/>
    <w:rsid w:val="009672A9"/>
    <w:rsid w:val="00975719"/>
    <w:rsid w:val="009817CD"/>
    <w:rsid w:val="00982F96"/>
    <w:rsid w:val="00984D48"/>
    <w:rsid w:val="00984D51"/>
    <w:rsid w:val="0098576D"/>
    <w:rsid w:val="00985EE1"/>
    <w:rsid w:val="009860EB"/>
    <w:rsid w:val="009918F8"/>
    <w:rsid w:val="00992960"/>
    <w:rsid w:val="00994008"/>
    <w:rsid w:val="009954A4"/>
    <w:rsid w:val="00995AE0"/>
    <w:rsid w:val="009A0F5D"/>
    <w:rsid w:val="009A3562"/>
    <w:rsid w:val="009A395D"/>
    <w:rsid w:val="009A6EA8"/>
    <w:rsid w:val="009A7708"/>
    <w:rsid w:val="009B1677"/>
    <w:rsid w:val="009B1AB9"/>
    <w:rsid w:val="009B4134"/>
    <w:rsid w:val="009B5DC6"/>
    <w:rsid w:val="009B7463"/>
    <w:rsid w:val="009C058C"/>
    <w:rsid w:val="009C080A"/>
    <w:rsid w:val="009C5497"/>
    <w:rsid w:val="009D41A2"/>
    <w:rsid w:val="009E087F"/>
    <w:rsid w:val="009E1BF0"/>
    <w:rsid w:val="009E29EA"/>
    <w:rsid w:val="009E38FA"/>
    <w:rsid w:val="009E425C"/>
    <w:rsid w:val="009F1D36"/>
    <w:rsid w:val="009F2F50"/>
    <w:rsid w:val="009F4FAC"/>
    <w:rsid w:val="009F5B8E"/>
    <w:rsid w:val="009F6055"/>
    <w:rsid w:val="009F7678"/>
    <w:rsid w:val="00A0206B"/>
    <w:rsid w:val="00A109DE"/>
    <w:rsid w:val="00A117B8"/>
    <w:rsid w:val="00A13404"/>
    <w:rsid w:val="00A138F5"/>
    <w:rsid w:val="00A1450A"/>
    <w:rsid w:val="00A165AA"/>
    <w:rsid w:val="00A16E8C"/>
    <w:rsid w:val="00A21636"/>
    <w:rsid w:val="00A22318"/>
    <w:rsid w:val="00A2621C"/>
    <w:rsid w:val="00A26257"/>
    <w:rsid w:val="00A26EDE"/>
    <w:rsid w:val="00A302C8"/>
    <w:rsid w:val="00A31452"/>
    <w:rsid w:val="00A34556"/>
    <w:rsid w:val="00A34F4D"/>
    <w:rsid w:val="00A36F09"/>
    <w:rsid w:val="00A37694"/>
    <w:rsid w:val="00A4160D"/>
    <w:rsid w:val="00A445AE"/>
    <w:rsid w:val="00A44689"/>
    <w:rsid w:val="00A44739"/>
    <w:rsid w:val="00A44BAE"/>
    <w:rsid w:val="00A50F83"/>
    <w:rsid w:val="00A526D2"/>
    <w:rsid w:val="00A52CFB"/>
    <w:rsid w:val="00A5325B"/>
    <w:rsid w:val="00A541E5"/>
    <w:rsid w:val="00A54F75"/>
    <w:rsid w:val="00A55897"/>
    <w:rsid w:val="00A567D5"/>
    <w:rsid w:val="00A57148"/>
    <w:rsid w:val="00A57484"/>
    <w:rsid w:val="00A61D05"/>
    <w:rsid w:val="00A63063"/>
    <w:rsid w:val="00A6627F"/>
    <w:rsid w:val="00A701FB"/>
    <w:rsid w:val="00A7452F"/>
    <w:rsid w:val="00A74DB9"/>
    <w:rsid w:val="00A75A00"/>
    <w:rsid w:val="00A766AB"/>
    <w:rsid w:val="00A76D99"/>
    <w:rsid w:val="00A76DC6"/>
    <w:rsid w:val="00A77A6F"/>
    <w:rsid w:val="00A85848"/>
    <w:rsid w:val="00A87315"/>
    <w:rsid w:val="00A9030F"/>
    <w:rsid w:val="00A913AB"/>
    <w:rsid w:val="00A92111"/>
    <w:rsid w:val="00A9378F"/>
    <w:rsid w:val="00A94E94"/>
    <w:rsid w:val="00A96F6D"/>
    <w:rsid w:val="00A9758F"/>
    <w:rsid w:val="00AA1D8D"/>
    <w:rsid w:val="00AA1F87"/>
    <w:rsid w:val="00AA2ADC"/>
    <w:rsid w:val="00AA3412"/>
    <w:rsid w:val="00AA34FB"/>
    <w:rsid w:val="00AA557A"/>
    <w:rsid w:val="00AA6A36"/>
    <w:rsid w:val="00AA7435"/>
    <w:rsid w:val="00AB4A85"/>
    <w:rsid w:val="00AB4BD9"/>
    <w:rsid w:val="00AB67A6"/>
    <w:rsid w:val="00AB7C45"/>
    <w:rsid w:val="00AC00F7"/>
    <w:rsid w:val="00AC2B49"/>
    <w:rsid w:val="00AC3895"/>
    <w:rsid w:val="00AC5640"/>
    <w:rsid w:val="00AC61E3"/>
    <w:rsid w:val="00AC622A"/>
    <w:rsid w:val="00AD3D79"/>
    <w:rsid w:val="00AD3E80"/>
    <w:rsid w:val="00AD4120"/>
    <w:rsid w:val="00AD6514"/>
    <w:rsid w:val="00AD7226"/>
    <w:rsid w:val="00AF0B7D"/>
    <w:rsid w:val="00AF1DB0"/>
    <w:rsid w:val="00AF2E68"/>
    <w:rsid w:val="00AF517D"/>
    <w:rsid w:val="00AF7428"/>
    <w:rsid w:val="00AF7EFA"/>
    <w:rsid w:val="00B0377D"/>
    <w:rsid w:val="00B05E92"/>
    <w:rsid w:val="00B06460"/>
    <w:rsid w:val="00B13C7F"/>
    <w:rsid w:val="00B14EFE"/>
    <w:rsid w:val="00B175F8"/>
    <w:rsid w:val="00B20416"/>
    <w:rsid w:val="00B237FA"/>
    <w:rsid w:val="00B24376"/>
    <w:rsid w:val="00B24FB1"/>
    <w:rsid w:val="00B25C10"/>
    <w:rsid w:val="00B27043"/>
    <w:rsid w:val="00B312D4"/>
    <w:rsid w:val="00B35288"/>
    <w:rsid w:val="00B353E3"/>
    <w:rsid w:val="00B36D91"/>
    <w:rsid w:val="00B40830"/>
    <w:rsid w:val="00B42D3F"/>
    <w:rsid w:val="00B4334C"/>
    <w:rsid w:val="00B438FA"/>
    <w:rsid w:val="00B4441A"/>
    <w:rsid w:val="00B45C0E"/>
    <w:rsid w:val="00B46B6D"/>
    <w:rsid w:val="00B50D38"/>
    <w:rsid w:val="00B51B7F"/>
    <w:rsid w:val="00B52813"/>
    <w:rsid w:val="00B533ED"/>
    <w:rsid w:val="00B54817"/>
    <w:rsid w:val="00B55B2E"/>
    <w:rsid w:val="00B60981"/>
    <w:rsid w:val="00B6100E"/>
    <w:rsid w:val="00B62E27"/>
    <w:rsid w:val="00B63C16"/>
    <w:rsid w:val="00B65BFF"/>
    <w:rsid w:val="00B65E3C"/>
    <w:rsid w:val="00B712B5"/>
    <w:rsid w:val="00B723C0"/>
    <w:rsid w:val="00B743BE"/>
    <w:rsid w:val="00B8228A"/>
    <w:rsid w:val="00B841E2"/>
    <w:rsid w:val="00B85F38"/>
    <w:rsid w:val="00B86CC8"/>
    <w:rsid w:val="00B87077"/>
    <w:rsid w:val="00B87E81"/>
    <w:rsid w:val="00B938DB"/>
    <w:rsid w:val="00B94430"/>
    <w:rsid w:val="00B96133"/>
    <w:rsid w:val="00B978BB"/>
    <w:rsid w:val="00BA27C0"/>
    <w:rsid w:val="00BA2F8E"/>
    <w:rsid w:val="00BA3136"/>
    <w:rsid w:val="00BA3788"/>
    <w:rsid w:val="00BA4163"/>
    <w:rsid w:val="00BA6396"/>
    <w:rsid w:val="00BA66FB"/>
    <w:rsid w:val="00BA6FB3"/>
    <w:rsid w:val="00BA7A5F"/>
    <w:rsid w:val="00BB0B53"/>
    <w:rsid w:val="00BB2B67"/>
    <w:rsid w:val="00BB359E"/>
    <w:rsid w:val="00BB366E"/>
    <w:rsid w:val="00BB37FD"/>
    <w:rsid w:val="00BB3902"/>
    <w:rsid w:val="00BB4062"/>
    <w:rsid w:val="00BB7851"/>
    <w:rsid w:val="00BC241A"/>
    <w:rsid w:val="00BC26DF"/>
    <w:rsid w:val="00BC28EE"/>
    <w:rsid w:val="00BC38E5"/>
    <w:rsid w:val="00BC6AFF"/>
    <w:rsid w:val="00BC7CCC"/>
    <w:rsid w:val="00BD164B"/>
    <w:rsid w:val="00BD188D"/>
    <w:rsid w:val="00BD253C"/>
    <w:rsid w:val="00BD2D7D"/>
    <w:rsid w:val="00BD3C2B"/>
    <w:rsid w:val="00BD650B"/>
    <w:rsid w:val="00BE273B"/>
    <w:rsid w:val="00BF0CDD"/>
    <w:rsid w:val="00BF271A"/>
    <w:rsid w:val="00BF3142"/>
    <w:rsid w:val="00BF4A74"/>
    <w:rsid w:val="00BF7126"/>
    <w:rsid w:val="00BF792D"/>
    <w:rsid w:val="00C0251E"/>
    <w:rsid w:val="00C0608F"/>
    <w:rsid w:val="00C07F45"/>
    <w:rsid w:val="00C10848"/>
    <w:rsid w:val="00C20C74"/>
    <w:rsid w:val="00C2181A"/>
    <w:rsid w:val="00C21E3D"/>
    <w:rsid w:val="00C227A3"/>
    <w:rsid w:val="00C22EBC"/>
    <w:rsid w:val="00C23D39"/>
    <w:rsid w:val="00C2450D"/>
    <w:rsid w:val="00C247C9"/>
    <w:rsid w:val="00C27110"/>
    <w:rsid w:val="00C3317A"/>
    <w:rsid w:val="00C34380"/>
    <w:rsid w:val="00C34991"/>
    <w:rsid w:val="00C35DB5"/>
    <w:rsid w:val="00C41570"/>
    <w:rsid w:val="00C42AA3"/>
    <w:rsid w:val="00C431F9"/>
    <w:rsid w:val="00C5009A"/>
    <w:rsid w:val="00C52AB7"/>
    <w:rsid w:val="00C52E16"/>
    <w:rsid w:val="00C5412B"/>
    <w:rsid w:val="00C544A0"/>
    <w:rsid w:val="00C553CE"/>
    <w:rsid w:val="00C5625B"/>
    <w:rsid w:val="00C56610"/>
    <w:rsid w:val="00C57530"/>
    <w:rsid w:val="00C60D4C"/>
    <w:rsid w:val="00C60FB7"/>
    <w:rsid w:val="00C61AEA"/>
    <w:rsid w:val="00C653C3"/>
    <w:rsid w:val="00C716D7"/>
    <w:rsid w:val="00C719C7"/>
    <w:rsid w:val="00C71ED3"/>
    <w:rsid w:val="00C73500"/>
    <w:rsid w:val="00C76CAA"/>
    <w:rsid w:val="00C8176E"/>
    <w:rsid w:val="00C81EE3"/>
    <w:rsid w:val="00C830A3"/>
    <w:rsid w:val="00C83315"/>
    <w:rsid w:val="00C866F4"/>
    <w:rsid w:val="00C86C67"/>
    <w:rsid w:val="00C87F86"/>
    <w:rsid w:val="00C90BDB"/>
    <w:rsid w:val="00C91191"/>
    <w:rsid w:val="00C9130B"/>
    <w:rsid w:val="00C91AF8"/>
    <w:rsid w:val="00C9435B"/>
    <w:rsid w:val="00CA0919"/>
    <w:rsid w:val="00CA1711"/>
    <w:rsid w:val="00CA6245"/>
    <w:rsid w:val="00CA72D9"/>
    <w:rsid w:val="00CB2BCD"/>
    <w:rsid w:val="00CB4410"/>
    <w:rsid w:val="00CB7953"/>
    <w:rsid w:val="00CC3E60"/>
    <w:rsid w:val="00CC4BE8"/>
    <w:rsid w:val="00CC6B20"/>
    <w:rsid w:val="00CD282B"/>
    <w:rsid w:val="00CD34F2"/>
    <w:rsid w:val="00CD4723"/>
    <w:rsid w:val="00CD5973"/>
    <w:rsid w:val="00CD607F"/>
    <w:rsid w:val="00CE0D15"/>
    <w:rsid w:val="00CE4903"/>
    <w:rsid w:val="00CE7C6E"/>
    <w:rsid w:val="00CF032D"/>
    <w:rsid w:val="00CF14A1"/>
    <w:rsid w:val="00CF1AEF"/>
    <w:rsid w:val="00CF2D6A"/>
    <w:rsid w:val="00CF3153"/>
    <w:rsid w:val="00CF42CF"/>
    <w:rsid w:val="00CF483C"/>
    <w:rsid w:val="00CF727D"/>
    <w:rsid w:val="00D01540"/>
    <w:rsid w:val="00D0189F"/>
    <w:rsid w:val="00D047A5"/>
    <w:rsid w:val="00D04EC0"/>
    <w:rsid w:val="00D0538F"/>
    <w:rsid w:val="00D05DE1"/>
    <w:rsid w:val="00D06679"/>
    <w:rsid w:val="00D06786"/>
    <w:rsid w:val="00D16E92"/>
    <w:rsid w:val="00D207CD"/>
    <w:rsid w:val="00D2230A"/>
    <w:rsid w:val="00D2277C"/>
    <w:rsid w:val="00D231A7"/>
    <w:rsid w:val="00D232D6"/>
    <w:rsid w:val="00D2341B"/>
    <w:rsid w:val="00D237AA"/>
    <w:rsid w:val="00D2418A"/>
    <w:rsid w:val="00D25042"/>
    <w:rsid w:val="00D2615A"/>
    <w:rsid w:val="00D349D4"/>
    <w:rsid w:val="00D35258"/>
    <w:rsid w:val="00D36F7B"/>
    <w:rsid w:val="00D373E4"/>
    <w:rsid w:val="00D37559"/>
    <w:rsid w:val="00D37CB5"/>
    <w:rsid w:val="00D40670"/>
    <w:rsid w:val="00D415CC"/>
    <w:rsid w:val="00D43F14"/>
    <w:rsid w:val="00D44B8C"/>
    <w:rsid w:val="00D45235"/>
    <w:rsid w:val="00D45247"/>
    <w:rsid w:val="00D4776F"/>
    <w:rsid w:val="00D51654"/>
    <w:rsid w:val="00D52909"/>
    <w:rsid w:val="00D5528D"/>
    <w:rsid w:val="00D55A4C"/>
    <w:rsid w:val="00D55E19"/>
    <w:rsid w:val="00D608AA"/>
    <w:rsid w:val="00D649BE"/>
    <w:rsid w:val="00D66DCF"/>
    <w:rsid w:val="00D67F69"/>
    <w:rsid w:val="00D735AB"/>
    <w:rsid w:val="00D73D39"/>
    <w:rsid w:val="00D752EA"/>
    <w:rsid w:val="00D777D1"/>
    <w:rsid w:val="00D837F8"/>
    <w:rsid w:val="00D85B5B"/>
    <w:rsid w:val="00D91D5C"/>
    <w:rsid w:val="00D92BDF"/>
    <w:rsid w:val="00D9445E"/>
    <w:rsid w:val="00D9738F"/>
    <w:rsid w:val="00D9739D"/>
    <w:rsid w:val="00D9793E"/>
    <w:rsid w:val="00DA7AB8"/>
    <w:rsid w:val="00DB1C35"/>
    <w:rsid w:val="00DB44A7"/>
    <w:rsid w:val="00DB545E"/>
    <w:rsid w:val="00DB5805"/>
    <w:rsid w:val="00DB6B66"/>
    <w:rsid w:val="00DB6D3F"/>
    <w:rsid w:val="00DB74B0"/>
    <w:rsid w:val="00DB75F9"/>
    <w:rsid w:val="00DC09F0"/>
    <w:rsid w:val="00DC11E8"/>
    <w:rsid w:val="00DC2FA6"/>
    <w:rsid w:val="00DC68E6"/>
    <w:rsid w:val="00DC6981"/>
    <w:rsid w:val="00DC6F30"/>
    <w:rsid w:val="00DD04C8"/>
    <w:rsid w:val="00DD147B"/>
    <w:rsid w:val="00DD2AAA"/>
    <w:rsid w:val="00DD4B3F"/>
    <w:rsid w:val="00DD64CA"/>
    <w:rsid w:val="00DD7CB1"/>
    <w:rsid w:val="00DD7F27"/>
    <w:rsid w:val="00DE23C8"/>
    <w:rsid w:val="00DE40B8"/>
    <w:rsid w:val="00DE593F"/>
    <w:rsid w:val="00DF02C1"/>
    <w:rsid w:val="00DF7850"/>
    <w:rsid w:val="00DF7FDB"/>
    <w:rsid w:val="00E022BC"/>
    <w:rsid w:val="00E050E4"/>
    <w:rsid w:val="00E05CFA"/>
    <w:rsid w:val="00E10EBB"/>
    <w:rsid w:val="00E13A91"/>
    <w:rsid w:val="00E13D36"/>
    <w:rsid w:val="00E1641A"/>
    <w:rsid w:val="00E24E92"/>
    <w:rsid w:val="00E26483"/>
    <w:rsid w:val="00E31989"/>
    <w:rsid w:val="00E31EC6"/>
    <w:rsid w:val="00E36EBA"/>
    <w:rsid w:val="00E37254"/>
    <w:rsid w:val="00E3783E"/>
    <w:rsid w:val="00E41AE0"/>
    <w:rsid w:val="00E42611"/>
    <w:rsid w:val="00E43052"/>
    <w:rsid w:val="00E46FCD"/>
    <w:rsid w:val="00E50C33"/>
    <w:rsid w:val="00E51569"/>
    <w:rsid w:val="00E52986"/>
    <w:rsid w:val="00E5399F"/>
    <w:rsid w:val="00E547B6"/>
    <w:rsid w:val="00E561AA"/>
    <w:rsid w:val="00E574AC"/>
    <w:rsid w:val="00E57910"/>
    <w:rsid w:val="00E57F24"/>
    <w:rsid w:val="00E606E9"/>
    <w:rsid w:val="00E609DC"/>
    <w:rsid w:val="00E72397"/>
    <w:rsid w:val="00E74E3A"/>
    <w:rsid w:val="00E74F4C"/>
    <w:rsid w:val="00E76F34"/>
    <w:rsid w:val="00E77DA6"/>
    <w:rsid w:val="00E80142"/>
    <w:rsid w:val="00E821F1"/>
    <w:rsid w:val="00E8265D"/>
    <w:rsid w:val="00E82DAB"/>
    <w:rsid w:val="00E82F49"/>
    <w:rsid w:val="00E83EC8"/>
    <w:rsid w:val="00E8438F"/>
    <w:rsid w:val="00E84819"/>
    <w:rsid w:val="00E85E2B"/>
    <w:rsid w:val="00E862FC"/>
    <w:rsid w:val="00E86A8B"/>
    <w:rsid w:val="00E8758F"/>
    <w:rsid w:val="00E90EB2"/>
    <w:rsid w:val="00E92A84"/>
    <w:rsid w:val="00E9319B"/>
    <w:rsid w:val="00E937DB"/>
    <w:rsid w:val="00E94E35"/>
    <w:rsid w:val="00E977E7"/>
    <w:rsid w:val="00EA1341"/>
    <w:rsid w:val="00EA353E"/>
    <w:rsid w:val="00EA564F"/>
    <w:rsid w:val="00EA6A56"/>
    <w:rsid w:val="00EA6FAE"/>
    <w:rsid w:val="00EB0933"/>
    <w:rsid w:val="00EB7DF3"/>
    <w:rsid w:val="00EC1C1F"/>
    <w:rsid w:val="00EC5346"/>
    <w:rsid w:val="00ED471F"/>
    <w:rsid w:val="00ED64B3"/>
    <w:rsid w:val="00ED6F53"/>
    <w:rsid w:val="00EE0F3A"/>
    <w:rsid w:val="00EE170C"/>
    <w:rsid w:val="00EE3E33"/>
    <w:rsid w:val="00EE4DCF"/>
    <w:rsid w:val="00EE5567"/>
    <w:rsid w:val="00EE5C83"/>
    <w:rsid w:val="00EE6196"/>
    <w:rsid w:val="00EE6665"/>
    <w:rsid w:val="00EF4BAF"/>
    <w:rsid w:val="00F0188A"/>
    <w:rsid w:val="00F0723A"/>
    <w:rsid w:val="00F100CB"/>
    <w:rsid w:val="00F10F01"/>
    <w:rsid w:val="00F12CFB"/>
    <w:rsid w:val="00F20E97"/>
    <w:rsid w:val="00F22261"/>
    <w:rsid w:val="00F32928"/>
    <w:rsid w:val="00F32AB1"/>
    <w:rsid w:val="00F3301E"/>
    <w:rsid w:val="00F33E34"/>
    <w:rsid w:val="00F351AD"/>
    <w:rsid w:val="00F41355"/>
    <w:rsid w:val="00F41ED0"/>
    <w:rsid w:val="00F438BC"/>
    <w:rsid w:val="00F4648B"/>
    <w:rsid w:val="00F50B4C"/>
    <w:rsid w:val="00F517D6"/>
    <w:rsid w:val="00F52796"/>
    <w:rsid w:val="00F5287E"/>
    <w:rsid w:val="00F5435E"/>
    <w:rsid w:val="00F65042"/>
    <w:rsid w:val="00F663C9"/>
    <w:rsid w:val="00F712F6"/>
    <w:rsid w:val="00F73939"/>
    <w:rsid w:val="00F74CA7"/>
    <w:rsid w:val="00F75213"/>
    <w:rsid w:val="00F765C0"/>
    <w:rsid w:val="00F803ED"/>
    <w:rsid w:val="00F80E8F"/>
    <w:rsid w:val="00F81FBC"/>
    <w:rsid w:val="00F8200B"/>
    <w:rsid w:val="00F830D5"/>
    <w:rsid w:val="00F83415"/>
    <w:rsid w:val="00F90931"/>
    <w:rsid w:val="00F90DC5"/>
    <w:rsid w:val="00F9257D"/>
    <w:rsid w:val="00F956D2"/>
    <w:rsid w:val="00F96967"/>
    <w:rsid w:val="00FA0D8D"/>
    <w:rsid w:val="00FA3FEE"/>
    <w:rsid w:val="00FA417E"/>
    <w:rsid w:val="00FB1339"/>
    <w:rsid w:val="00FB3432"/>
    <w:rsid w:val="00FB5052"/>
    <w:rsid w:val="00FB54DB"/>
    <w:rsid w:val="00FB7153"/>
    <w:rsid w:val="00FC2970"/>
    <w:rsid w:val="00FC304F"/>
    <w:rsid w:val="00FC4094"/>
    <w:rsid w:val="00FD43DC"/>
    <w:rsid w:val="00FD4E6F"/>
    <w:rsid w:val="00FD507F"/>
    <w:rsid w:val="00FD6778"/>
    <w:rsid w:val="00FD68D0"/>
    <w:rsid w:val="00FE419B"/>
    <w:rsid w:val="00FE4311"/>
    <w:rsid w:val="00FE65A8"/>
    <w:rsid w:val="00FF0FE3"/>
    <w:rsid w:val="00FF38EA"/>
    <w:rsid w:val="00FF590D"/>
    <w:rsid w:val="00FF5C69"/>
    <w:rsid w:val="01522316"/>
    <w:rsid w:val="01826419"/>
    <w:rsid w:val="034B351C"/>
    <w:rsid w:val="03815A23"/>
    <w:rsid w:val="03837804"/>
    <w:rsid w:val="04835749"/>
    <w:rsid w:val="06787353"/>
    <w:rsid w:val="07F91C62"/>
    <w:rsid w:val="09622146"/>
    <w:rsid w:val="09776FA4"/>
    <w:rsid w:val="0AC57AEB"/>
    <w:rsid w:val="0B1E02C8"/>
    <w:rsid w:val="0BA65808"/>
    <w:rsid w:val="0BFB0D93"/>
    <w:rsid w:val="0CD2585D"/>
    <w:rsid w:val="0E2E6CAE"/>
    <w:rsid w:val="0E7F65E2"/>
    <w:rsid w:val="0EDFFD7E"/>
    <w:rsid w:val="0F057FF1"/>
    <w:rsid w:val="0F8D65DA"/>
    <w:rsid w:val="0FBC2932"/>
    <w:rsid w:val="119C29D7"/>
    <w:rsid w:val="11FD3372"/>
    <w:rsid w:val="156F072A"/>
    <w:rsid w:val="17576186"/>
    <w:rsid w:val="17FF59AD"/>
    <w:rsid w:val="18184320"/>
    <w:rsid w:val="18243D20"/>
    <w:rsid w:val="187F704B"/>
    <w:rsid w:val="188769BE"/>
    <w:rsid w:val="18D90D2F"/>
    <w:rsid w:val="190379B2"/>
    <w:rsid w:val="1B53159D"/>
    <w:rsid w:val="1D9D0541"/>
    <w:rsid w:val="1DEB7C2E"/>
    <w:rsid w:val="1F0754C8"/>
    <w:rsid w:val="1FE3368B"/>
    <w:rsid w:val="1FE5B75F"/>
    <w:rsid w:val="1FEF8BC2"/>
    <w:rsid w:val="1FFA6E41"/>
    <w:rsid w:val="2266465C"/>
    <w:rsid w:val="229A69EC"/>
    <w:rsid w:val="23F105E8"/>
    <w:rsid w:val="243D6551"/>
    <w:rsid w:val="248206B9"/>
    <w:rsid w:val="27414953"/>
    <w:rsid w:val="27486C6C"/>
    <w:rsid w:val="27682A6B"/>
    <w:rsid w:val="27A7D0A7"/>
    <w:rsid w:val="27D0292B"/>
    <w:rsid w:val="281E5604"/>
    <w:rsid w:val="2830446D"/>
    <w:rsid w:val="2ABDBDA1"/>
    <w:rsid w:val="2B3F2314"/>
    <w:rsid w:val="2BC24511"/>
    <w:rsid w:val="2C22274F"/>
    <w:rsid w:val="2C275760"/>
    <w:rsid w:val="2D833D90"/>
    <w:rsid w:val="2E2738FB"/>
    <w:rsid w:val="2E3823DD"/>
    <w:rsid w:val="2EBC5DB9"/>
    <w:rsid w:val="30422F7F"/>
    <w:rsid w:val="306927F5"/>
    <w:rsid w:val="30A45B06"/>
    <w:rsid w:val="31391377"/>
    <w:rsid w:val="32E07488"/>
    <w:rsid w:val="33DB115B"/>
    <w:rsid w:val="34CA0EF9"/>
    <w:rsid w:val="352C6822"/>
    <w:rsid w:val="35630766"/>
    <w:rsid w:val="35A85A5F"/>
    <w:rsid w:val="35FDC560"/>
    <w:rsid w:val="36862D61"/>
    <w:rsid w:val="37551A96"/>
    <w:rsid w:val="37A6180C"/>
    <w:rsid w:val="37EBEA6F"/>
    <w:rsid w:val="37F9567E"/>
    <w:rsid w:val="37FED803"/>
    <w:rsid w:val="387D666C"/>
    <w:rsid w:val="38807CF2"/>
    <w:rsid w:val="39BF11B1"/>
    <w:rsid w:val="3A37537F"/>
    <w:rsid w:val="3A9F3BDE"/>
    <w:rsid w:val="3AD97258"/>
    <w:rsid w:val="3AEB1544"/>
    <w:rsid w:val="3C617B03"/>
    <w:rsid w:val="3C797B22"/>
    <w:rsid w:val="3CFD0F38"/>
    <w:rsid w:val="3DA15E3E"/>
    <w:rsid w:val="3EDEC7E7"/>
    <w:rsid w:val="3EED03A5"/>
    <w:rsid w:val="3FBB6659"/>
    <w:rsid w:val="3FEF7D2D"/>
    <w:rsid w:val="3FFB93E4"/>
    <w:rsid w:val="3FFE2D47"/>
    <w:rsid w:val="3FFF295C"/>
    <w:rsid w:val="40500E70"/>
    <w:rsid w:val="40D571B1"/>
    <w:rsid w:val="41CB4AD3"/>
    <w:rsid w:val="41DA195E"/>
    <w:rsid w:val="421A1B96"/>
    <w:rsid w:val="426C69C2"/>
    <w:rsid w:val="42AB34D3"/>
    <w:rsid w:val="43056DB4"/>
    <w:rsid w:val="43A60165"/>
    <w:rsid w:val="444372CE"/>
    <w:rsid w:val="4494560A"/>
    <w:rsid w:val="44DD3457"/>
    <w:rsid w:val="45607253"/>
    <w:rsid w:val="45A71B4F"/>
    <w:rsid w:val="46B35EA8"/>
    <w:rsid w:val="46E95959"/>
    <w:rsid w:val="47D728E9"/>
    <w:rsid w:val="47E22CAB"/>
    <w:rsid w:val="4816415B"/>
    <w:rsid w:val="48640203"/>
    <w:rsid w:val="487D61DB"/>
    <w:rsid w:val="48BB5028"/>
    <w:rsid w:val="49093791"/>
    <w:rsid w:val="491A0D92"/>
    <w:rsid w:val="493F3015"/>
    <w:rsid w:val="49447F22"/>
    <w:rsid w:val="497C17D3"/>
    <w:rsid w:val="4A1700E9"/>
    <w:rsid w:val="4A177E2C"/>
    <w:rsid w:val="4A5F2DC8"/>
    <w:rsid w:val="4A952155"/>
    <w:rsid w:val="4B8A5BCE"/>
    <w:rsid w:val="4D1A08F5"/>
    <w:rsid w:val="4D971018"/>
    <w:rsid w:val="4EEE32E6"/>
    <w:rsid w:val="4FEF3E2C"/>
    <w:rsid w:val="4FFF65D5"/>
    <w:rsid w:val="503C64B0"/>
    <w:rsid w:val="50B411FB"/>
    <w:rsid w:val="50D53F1B"/>
    <w:rsid w:val="50F71F8F"/>
    <w:rsid w:val="52340D71"/>
    <w:rsid w:val="52E37FE3"/>
    <w:rsid w:val="53A777D8"/>
    <w:rsid w:val="53DF53A6"/>
    <w:rsid w:val="546C3C65"/>
    <w:rsid w:val="54BB544F"/>
    <w:rsid w:val="55DECC59"/>
    <w:rsid w:val="561BE990"/>
    <w:rsid w:val="571E71D9"/>
    <w:rsid w:val="57367925"/>
    <w:rsid w:val="574C513F"/>
    <w:rsid w:val="57E64352"/>
    <w:rsid w:val="57FF32F1"/>
    <w:rsid w:val="58B252FA"/>
    <w:rsid w:val="58BF5B01"/>
    <w:rsid w:val="59C99109"/>
    <w:rsid w:val="59E25C2C"/>
    <w:rsid w:val="59FF96B6"/>
    <w:rsid w:val="5A3651A0"/>
    <w:rsid w:val="5B591AB8"/>
    <w:rsid w:val="5C8743C5"/>
    <w:rsid w:val="5EF92E5C"/>
    <w:rsid w:val="5F934B7C"/>
    <w:rsid w:val="5FBF9C87"/>
    <w:rsid w:val="5FF3CB1F"/>
    <w:rsid w:val="5FF5FDAE"/>
    <w:rsid w:val="5FF70DAE"/>
    <w:rsid w:val="605D160C"/>
    <w:rsid w:val="60AA2967"/>
    <w:rsid w:val="60EF34C9"/>
    <w:rsid w:val="61BD7BF1"/>
    <w:rsid w:val="62171732"/>
    <w:rsid w:val="623A72EE"/>
    <w:rsid w:val="65041219"/>
    <w:rsid w:val="65373B5D"/>
    <w:rsid w:val="66C51977"/>
    <w:rsid w:val="66F2066C"/>
    <w:rsid w:val="67679654"/>
    <w:rsid w:val="677D6A7C"/>
    <w:rsid w:val="684D4910"/>
    <w:rsid w:val="692B7DB9"/>
    <w:rsid w:val="698454BF"/>
    <w:rsid w:val="69ADC11C"/>
    <w:rsid w:val="6A3A7C58"/>
    <w:rsid w:val="6BAB45C1"/>
    <w:rsid w:val="6BDF4BAC"/>
    <w:rsid w:val="6C427CDB"/>
    <w:rsid w:val="6C6A67A0"/>
    <w:rsid w:val="6C7722A2"/>
    <w:rsid w:val="6D535020"/>
    <w:rsid w:val="6D6137CE"/>
    <w:rsid w:val="6DB35376"/>
    <w:rsid w:val="6E444777"/>
    <w:rsid w:val="6E7F3C89"/>
    <w:rsid w:val="6EB30D00"/>
    <w:rsid w:val="6F39010F"/>
    <w:rsid w:val="6F63595F"/>
    <w:rsid w:val="6F7557EB"/>
    <w:rsid w:val="6FF7FC55"/>
    <w:rsid w:val="6FFF502E"/>
    <w:rsid w:val="6FFFBC6C"/>
    <w:rsid w:val="6FFFDB6C"/>
    <w:rsid w:val="706D28F7"/>
    <w:rsid w:val="70DD0204"/>
    <w:rsid w:val="72C02C27"/>
    <w:rsid w:val="72CA6D6F"/>
    <w:rsid w:val="731B23A0"/>
    <w:rsid w:val="733B38FC"/>
    <w:rsid w:val="749100FD"/>
    <w:rsid w:val="74A62697"/>
    <w:rsid w:val="74E8481A"/>
    <w:rsid w:val="74FBDD22"/>
    <w:rsid w:val="75B86247"/>
    <w:rsid w:val="76815CD0"/>
    <w:rsid w:val="76ABF9C6"/>
    <w:rsid w:val="76DA332D"/>
    <w:rsid w:val="76FE2FEA"/>
    <w:rsid w:val="775548E5"/>
    <w:rsid w:val="77844AEF"/>
    <w:rsid w:val="77CD8473"/>
    <w:rsid w:val="77F2F40E"/>
    <w:rsid w:val="77F73B5D"/>
    <w:rsid w:val="784C2117"/>
    <w:rsid w:val="79C7DB64"/>
    <w:rsid w:val="7A9FE90F"/>
    <w:rsid w:val="7AD97FDF"/>
    <w:rsid w:val="7AE77625"/>
    <w:rsid w:val="7B5E4F27"/>
    <w:rsid w:val="7BE7C4DC"/>
    <w:rsid w:val="7BF71D66"/>
    <w:rsid w:val="7BFDB7B8"/>
    <w:rsid w:val="7C256E2E"/>
    <w:rsid w:val="7DC51266"/>
    <w:rsid w:val="7DE47A26"/>
    <w:rsid w:val="7E1B27BC"/>
    <w:rsid w:val="7EFE7619"/>
    <w:rsid w:val="7F28C4C7"/>
    <w:rsid w:val="7F7E8ECE"/>
    <w:rsid w:val="7F7E94BF"/>
    <w:rsid w:val="7FB30687"/>
    <w:rsid w:val="7FD9F2E9"/>
    <w:rsid w:val="7FDC23E7"/>
    <w:rsid w:val="7FDFB410"/>
    <w:rsid w:val="7FE3F48F"/>
    <w:rsid w:val="7FE761E9"/>
    <w:rsid w:val="7FF21ABF"/>
    <w:rsid w:val="7FF7218C"/>
    <w:rsid w:val="7FFB3EBA"/>
    <w:rsid w:val="7FFFEEFE"/>
    <w:rsid w:val="85FFA717"/>
    <w:rsid w:val="8F574018"/>
    <w:rsid w:val="8FABC5DF"/>
    <w:rsid w:val="9BBBF8C5"/>
    <w:rsid w:val="9BBFD18B"/>
    <w:rsid w:val="9DFB2F02"/>
    <w:rsid w:val="9FFFE644"/>
    <w:rsid w:val="A5DF2204"/>
    <w:rsid w:val="AF7F410F"/>
    <w:rsid w:val="AFF7ED0F"/>
    <w:rsid w:val="B4FDEFB8"/>
    <w:rsid w:val="B6D7F472"/>
    <w:rsid w:val="B6F736AC"/>
    <w:rsid w:val="B7EFDBAE"/>
    <w:rsid w:val="B7F3EF47"/>
    <w:rsid w:val="BA7F09A6"/>
    <w:rsid w:val="BBEF0FCE"/>
    <w:rsid w:val="BDF61088"/>
    <w:rsid w:val="BDFE3CC1"/>
    <w:rsid w:val="BE7B459F"/>
    <w:rsid w:val="BEF3FA75"/>
    <w:rsid w:val="BFDF5E2A"/>
    <w:rsid w:val="BFDFB3B2"/>
    <w:rsid w:val="BFFE8DB5"/>
    <w:rsid w:val="BFFFC7D8"/>
    <w:rsid w:val="C6BBD93D"/>
    <w:rsid w:val="C7FD27E8"/>
    <w:rsid w:val="CBFDE913"/>
    <w:rsid w:val="CDDF32AC"/>
    <w:rsid w:val="CFADBB28"/>
    <w:rsid w:val="D6BD391D"/>
    <w:rsid w:val="D7723023"/>
    <w:rsid w:val="D7E6A315"/>
    <w:rsid w:val="DDBD4C93"/>
    <w:rsid w:val="DDDFACD5"/>
    <w:rsid w:val="DE3E3365"/>
    <w:rsid w:val="DEB7ABF8"/>
    <w:rsid w:val="DF2FB5DA"/>
    <w:rsid w:val="DF5BD2F6"/>
    <w:rsid w:val="DFBF89D6"/>
    <w:rsid w:val="E2A78059"/>
    <w:rsid w:val="E3BD16DF"/>
    <w:rsid w:val="E5DFA652"/>
    <w:rsid w:val="E67E77C2"/>
    <w:rsid w:val="E6EDBA80"/>
    <w:rsid w:val="E9EFE598"/>
    <w:rsid w:val="EAFE19A4"/>
    <w:rsid w:val="EB9F74DB"/>
    <w:rsid w:val="EBB7A26F"/>
    <w:rsid w:val="EBF7F20E"/>
    <w:rsid w:val="ECFD7C1B"/>
    <w:rsid w:val="EDF39C85"/>
    <w:rsid w:val="EEEE15C2"/>
    <w:rsid w:val="EF7E4983"/>
    <w:rsid w:val="EFA7F46F"/>
    <w:rsid w:val="EFEB9FBF"/>
    <w:rsid w:val="F2DD2DC8"/>
    <w:rsid w:val="F4C393CB"/>
    <w:rsid w:val="F5F54596"/>
    <w:rsid w:val="F6BB552B"/>
    <w:rsid w:val="F6BFB45D"/>
    <w:rsid w:val="F7D560A0"/>
    <w:rsid w:val="F7FFC79F"/>
    <w:rsid w:val="F85FC948"/>
    <w:rsid w:val="F9579360"/>
    <w:rsid w:val="FB7F3C5C"/>
    <w:rsid w:val="FC9F4A06"/>
    <w:rsid w:val="FD5FFF3A"/>
    <w:rsid w:val="FDD4F452"/>
    <w:rsid w:val="FDD51FAB"/>
    <w:rsid w:val="FDF709DA"/>
    <w:rsid w:val="FDFD6DBF"/>
    <w:rsid w:val="FDFF2853"/>
    <w:rsid w:val="FDFFF251"/>
    <w:rsid w:val="FE7FCA26"/>
    <w:rsid w:val="FEB41AA8"/>
    <w:rsid w:val="FECF5044"/>
    <w:rsid w:val="FEF91CE6"/>
    <w:rsid w:val="FEFF89E3"/>
    <w:rsid w:val="FF697ADE"/>
    <w:rsid w:val="FF6B26C1"/>
    <w:rsid w:val="FF7BC29A"/>
    <w:rsid w:val="FF98C01F"/>
    <w:rsid w:val="FF9A63C4"/>
    <w:rsid w:val="FFFFF6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
    <w:qFormat/>
    <w:uiPriority w:val="0"/>
    <w:pPr>
      <w:widowControl w:val="0"/>
      <w:jc w:val="both"/>
    </w:pPr>
    <w:rPr>
      <w:rFonts w:ascii="Times New Roman" w:hAnsi="Times New Roman" w:eastAsiaTheme="minorEastAsia" w:cstheme="minorBidi"/>
      <w:kern w:val="2"/>
      <w:sz w:val="18"/>
      <w:szCs w:val="22"/>
      <w:lang w:val="en-US" w:eastAsia="zh-CN" w:bidi="ar-SA"/>
    </w:rPr>
  </w:style>
  <w:style w:type="paragraph" w:styleId="3">
    <w:name w:val="heading 1"/>
    <w:basedOn w:val="1"/>
    <w:next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0"/>
    <w:pPr>
      <w:keepNext w:val="0"/>
      <w:keepLines w:val="0"/>
      <w:spacing w:beforeLines="0" w:beforeAutospacing="0" w:afterLines="0" w:afterAutospacing="0" w:line="560" w:lineRule="exact"/>
      <w:ind w:firstLine="880"/>
      <w:outlineLvl w:val="2"/>
    </w:pPr>
    <w:rPr>
      <w:rFonts w:ascii="楷体_GB2312" w:hAnsi="楷体_GB2312" w:eastAsia="楷体_GB2312" w:cs="楷体_GB231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ascii="Times New Roman" w:hAnsi="Times New Roman" w:eastAsia="黑体" w:cs="Times New Roman"/>
      <w:sz w:val="36"/>
      <w:szCs w:val="36"/>
    </w:rPr>
  </w:style>
  <w:style w:type="paragraph" w:styleId="6">
    <w:name w:val="index 8"/>
    <w:basedOn w:val="1"/>
    <w:next w:val="1"/>
    <w:unhideWhenUsed/>
    <w:qFormat/>
    <w:uiPriority w:val="99"/>
    <w:pPr>
      <w:widowControl w:val="0"/>
      <w:ind w:left="1400" w:leftChars="1400"/>
      <w:jc w:val="both"/>
    </w:pPr>
    <w:rPr>
      <w:rFonts w:ascii="Times New Roman" w:hAnsi="Times New Roman" w:eastAsia="宋体" w:cs="Times New Roman"/>
      <w:kern w:val="2"/>
      <w:sz w:val="21"/>
      <w:szCs w:val="22"/>
      <w:lang w:val="en-US" w:eastAsia="zh-CN" w:bidi="ar-SA"/>
    </w:rPr>
  </w:style>
  <w:style w:type="paragraph" w:styleId="7">
    <w:name w:val="Plain Text"/>
    <w:basedOn w:val="1"/>
    <w:next w:val="6"/>
    <w:unhideWhenUsed/>
    <w:qFormat/>
    <w:uiPriority w:val="0"/>
    <w:rPr>
      <w:rFonts w:ascii="宋体" w:hAnsi="Courier New"/>
      <w:sz w:val="28"/>
    </w:rPr>
  </w:style>
  <w:style w:type="paragraph" w:styleId="8">
    <w:name w:val="Balloon Text"/>
    <w:basedOn w:val="1"/>
    <w:link w:val="19"/>
    <w:qFormat/>
    <w:uiPriority w:val="0"/>
    <w:rPr>
      <w:szCs w:val="18"/>
    </w:rPr>
  </w:style>
  <w:style w:type="paragraph" w:styleId="9">
    <w:name w:val="footer"/>
    <w:basedOn w:val="1"/>
    <w:qFormat/>
    <w:uiPriority w:val="0"/>
    <w:pPr>
      <w:tabs>
        <w:tab w:val="center" w:pos="4153"/>
        <w:tab w:val="right" w:pos="8306"/>
      </w:tabs>
      <w:snapToGrid w:val="0"/>
      <w:jc w:val="left"/>
    </w:pPr>
    <w:rPr>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1">
    <w:name w:val="footnote text"/>
    <w:basedOn w:val="1"/>
    <w:unhideWhenUsed/>
    <w:qFormat/>
    <w:uiPriority w:val="0"/>
    <w:pPr>
      <w:snapToGrid w:val="0"/>
      <w:jc w:val="left"/>
    </w:pPr>
    <w:rPr>
      <w:sz w:val="18"/>
    </w:rPr>
  </w:style>
  <w:style w:type="paragraph" w:styleId="12">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otnote reference"/>
    <w:basedOn w:val="16"/>
    <w:unhideWhenUsed/>
    <w:qFormat/>
    <w:uiPriority w:val="0"/>
    <w:rPr>
      <w:vertAlign w:val="superscript"/>
    </w:rPr>
  </w:style>
  <w:style w:type="paragraph" w:customStyle="1" w:styleId="18">
    <w:name w:val="List Paragraph"/>
    <w:basedOn w:val="1"/>
    <w:qFormat/>
    <w:uiPriority w:val="99"/>
    <w:pPr>
      <w:ind w:firstLine="420" w:firstLineChars="200"/>
    </w:pPr>
  </w:style>
  <w:style w:type="character" w:customStyle="1" w:styleId="19">
    <w:name w:val="批注框文本 Char"/>
    <w:basedOn w:val="16"/>
    <w:link w:val="8"/>
    <w:qFormat/>
    <w:uiPriority w:val="0"/>
    <w:rPr>
      <w:rFonts w:ascii="Times New Roman" w:hAnsi="Times New Roman"/>
      <w:kern w:val="2"/>
      <w:sz w:val="18"/>
      <w:szCs w:val="18"/>
    </w:rPr>
  </w:style>
  <w:style w:type="character" w:customStyle="1" w:styleId="20">
    <w:name w:val="标题 1 Char"/>
    <w:basedOn w:val="16"/>
    <w:link w:val="3"/>
    <w:qFormat/>
    <w:uiPriority w:val="9"/>
    <w:rPr>
      <w:rFonts w:ascii="宋体" w:hAnsi="宋体" w:eastAsia="宋体" w:cs="宋体"/>
      <w:b/>
      <w:bCs/>
      <w:kern w:val="36"/>
      <w:sz w:val="48"/>
      <w:szCs w:val="48"/>
    </w:rPr>
  </w:style>
  <w:style w:type="character" w:customStyle="1" w:styleId="21">
    <w:name w:val="标题 2 Char"/>
    <w:basedOn w:val="16"/>
    <w:link w:val="4"/>
    <w:semiHidden/>
    <w:qFormat/>
    <w:uiPriority w:val="0"/>
    <w:rPr>
      <w:rFonts w:asciiTheme="majorHAnsi" w:hAnsiTheme="majorHAnsi" w:eastAsiaTheme="majorEastAsia" w:cstheme="majorBidi"/>
      <w:b/>
      <w:bCs/>
      <w:kern w:val="2"/>
      <w:sz w:val="32"/>
      <w:szCs w:val="32"/>
    </w:rPr>
  </w:style>
  <w:style w:type="character" w:customStyle="1" w:styleId="22">
    <w:name w:val="NormalCharacter"/>
    <w:qFormat/>
    <w:uiPriority w:val="0"/>
  </w:style>
  <w:style w:type="character" w:customStyle="1" w:styleId="23">
    <w:name w:val="UserStyle_0"/>
    <w:link w:val="1"/>
    <w:qFormat/>
    <w:uiPriority w:val="0"/>
    <w:rPr>
      <w:rFonts w:ascii="Times New Roman" w:hAnsi="Times New Roman" w:eastAsiaTheme="minorEastAsia" w:cstheme="minorBidi"/>
      <w:kern w:val="2"/>
      <w:sz w:val="18"/>
      <w:szCs w:val="22"/>
      <w:lang w:val="en-US" w:eastAsia="zh-CN" w:bidi="ar-SA"/>
    </w:rPr>
  </w:style>
  <w:style w:type="paragraph" w:customStyle="1" w:styleId="24">
    <w:name w:val="二级标题"/>
    <w:basedOn w:val="1"/>
    <w:qFormat/>
    <w:uiPriority w:val="0"/>
    <w:pPr>
      <w:spacing w:beforeLines="0" w:afterLines="0"/>
      <w:ind w:firstLine="880"/>
      <w:outlineLvl w:val="1"/>
    </w:pPr>
    <w:rPr>
      <w:rFonts w:eastAsia="楷体_GB2312" w:cs="楷体_GB2312"/>
      <w:szCs w:val="32"/>
    </w:rPr>
  </w:style>
  <w:style w:type="paragraph" w:customStyle="1" w:styleId="25">
    <w:name w:val="正文段落"/>
    <w:basedOn w:val="26"/>
    <w:qFormat/>
    <w:uiPriority w:val="0"/>
    <w:pPr>
      <w:outlineLvl w:val="9"/>
    </w:pPr>
    <w:rPr>
      <w:rFonts w:eastAsia="仿宋_GB2312" w:cs="仿宋_GB2312"/>
    </w:rPr>
  </w:style>
  <w:style w:type="paragraph" w:customStyle="1" w:styleId="26">
    <w:name w:val="一级标题"/>
    <w:basedOn w:val="1"/>
    <w:qFormat/>
    <w:uiPriority w:val="0"/>
    <w:pPr>
      <w:spacing w:beforeLines="0" w:afterLines="0"/>
      <w:ind w:firstLine="880"/>
      <w:outlineLvl w:val="0"/>
    </w:pPr>
    <w:rPr>
      <w:rFonts w:eastAsia="黑体"/>
      <w:szCs w:val="32"/>
    </w:rPr>
  </w:style>
  <w:style w:type="paragraph" w:customStyle="1" w:styleId="27">
    <w:name w:val="标题4"/>
    <w:basedOn w:val="1"/>
    <w:qFormat/>
    <w:uiPriority w:val="0"/>
    <w:pPr>
      <w:outlineLvl w:val="3"/>
    </w:pPr>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moweizhou/C:\Users\Lenovo\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安全监管局</Company>
  <Pages>12</Pages>
  <Words>834</Words>
  <Characters>4760</Characters>
  <Lines>39</Lines>
  <Paragraphs>11</Paragraphs>
  <TotalTime>1</TotalTime>
  <ScaleCrop>false</ScaleCrop>
  <LinksUpToDate>false</LinksUpToDate>
  <CharactersWithSpaces>5583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2018-08-02T11:14:00Z</dcterms:created>
  <dc:creator>战神1422698239</dc:creator>
  <cp:lastModifiedBy>guang</cp:lastModifiedBy>
  <cp:lastPrinted>2023-10-18T06:18:00Z</cp:lastPrinted>
  <dcterms:modified xsi:type="dcterms:W3CDTF">2026-04-08T11:01:26Z</dcterms:modified>
  <cp:revision>710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A940297242B2877790DDBE66E85C6CF3</vt:lpwstr>
  </property>
</Properties>
</file>