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spacing w:before="0" w:beforeAutospacing="0" w:after="0" w:afterAutospacing="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龙华观澜深圳市满通投资发展有限公司“7·23”一般高处坠落事故调查报告</w:t>
      </w:r>
    </w:p>
    <w:p>
      <w:pPr>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2024年7月23日16时许,观澜街道大富社区满通工业园A栋4楼厂房发生一起高处坠落事故，造成1人受伤。目前已造成直接经济损失约10万元。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根据《生产安全事故报告和调查处理条例》（国务院令第493号）和《深圳市龙华区生产安全事故调查处理工作规范(2022年修订版)》(深龙华安办〔2022〕32号)的规定，龙华区人民政府成立</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由观澜街道办事处牵头，</w:t>
      </w:r>
      <w:r>
        <w:rPr>
          <w:rFonts w:hint="eastAsia" w:ascii="仿宋_GB2312" w:hAnsi="仿宋_GB2312" w:eastAsia="仿宋_GB2312" w:cs="仿宋_GB2312"/>
          <w:sz w:val="32"/>
          <w:szCs w:val="32"/>
          <w:lang w:eastAsia="zh-CN"/>
        </w:rPr>
        <w:t>从</w:t>
      </w:r>
      <w:r>
        <w:rPr>
          <w:rFonts w:hint="eastAsia" w:ascii="仿宋_GB2312" w:hAnsi="仿宋_GB2312" w:eastAsia="仿宋_GB2312" w:cs="仿宋_GB2312"/>
          <w:sz w:val="32"/>
          <w:szCs w:val="32"/>
        </w:rPr>
        <w:t>观澜街道应急办、城建办、总工会、观澜派出所、大富社区工作站等单位抽调人员组成</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事故调查组，并邀请观澜纪工委、龙华社保分局派人参加，开展事故调查处理工作。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调查组按照“四不放过”和“科学严谨、依法依规、实事求是、注重实效”的原则，通过现场勘查、调查取证和综合分析，查明了事故发生的经过、原因、应急处置、人员伤亡和直接经济损失情况，认定了事故的性质和责任，提出了有关责任单位和责任人员的处理建议。同时，针对事故原因及暴露出来的突出问题，提出了事故防范措施建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调查认定，龙华观澜深圳市满通投资发展有限公司“7·23”一般高处坠落事故是一起因工人高处作业时未按照使用规则使用劳动防护用品、涉事企业未及时消除作业现场生产安全事故隐患而造成的一般生产安全责任事故。</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（一）事发场所概况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宋体" w:hAnsi="Courier New" w:eastAsia="仿宋_GB2312" w:cs="仿宋_GB2312"/>
          <w:sz w:val="32"/>
          <w:szCs w:val="32"/>
        </w:rPr>
      </w:pPr>
      <w:r>
        <w:rPr>
          <w:rFonts w:hint="eastAsia" w:ascii="仿宋_GB2312" w:hAnsi="仿宋_GB2312" w:eastAsia="仿宋_GB2312" w:cs="仿宋_GB2312"/>
          <w:sz w:val="32"/>
          <w:szCs w:val="32"/>
        </w:rPr>
        <w:t>事发场所位于观澜街道大富社区满通工业园A栋4楼厂房404室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如图1所示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tbl>
      <w:tblPr>
        <w:tblStyle w:val="14"/>
        <w:tblW w:w="7800" w:type="dxa"/>
        <w:jc w:val="center"/>
        <w:tblLayout w:type="fixed"/>
        <w:tblCellMar>
          <w:top w:w="0" w:type="dxa"/>
          <w:left w:w="0" w:type="dxa"/>
          <w:bottom w:w="0" w:type="dxa"/>
          <w:right w:w="0" w:type="dxa"/>
        </w:tblCellMar>
      </w:tblPr>
      <w:tblGrid>
        <w:gridCol w:w="7800"/>
      </w:tblGrid>
      <w:tr>
        <w:tblPrEx>
          <w:tblCellMar>
            <w:top w:w="0" w:type="dxa"/>
            <w:left w:w="0" w:type="dxa"/>
            <w:bottom w:w="0" w:type="dxa"/>
            <w:right w:w="0" w:type="dxa"/>
          </w:tblCellMar>
        </w:tblPrEx>
        <w:trPr>
          <w:trHeight w:val="90" w:hRule="atLeast"/>
          <w:jc w:val="center"/>
        </w:trPr>
        <w:tc>
          <w:tcPr>
            <w:tcW w:w="7800" w:type="dxa"/>
            <w:noWrap w:val="0"/>
            <w:vAlign w:val="top"/>
          </w:tcPr>
          <w:tbl>
            <w:tblPr>
              <w:tblStyle w:val="14"/>
              <w:tblW w:w="7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420"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4696460" cy="3314065"/>
                        <wp:effectExtent l="0" t="0" r="8890" b="635"/>
                        <wp:docPr id="1" name="图片 1" descr="2024.08.02_09.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4.08.02_09.12.52"/>
                                <pic:cNvPicPr>
                                  <a:picLocks noChangeAspect="1"/>
                                </pic:cNvPicPr>
                              </pic:nvPicPr>
                              <pic:blipFill>
                                <a:blip r:embed="rId7"/>
                                <a:stretch>
                                  <a:fillRect/>
                                </a:stretch>
                              </pic:blipFill>
                              <pic:spPr>
                                <a:xfrm>
                                  <a:off x="0" y="0"/>
                                  <a:ext cx="4696460" cy="33140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420" w:type="dxa"/>
                  <w:noWrap w:val="0"/>
                  <w:vAlign w:val="top"/>
                </w:tcPr>
                <w:p>
                  <w:pPr>
                    <w:spacing w:line="560" w:lineRule="exact"/>
                    <w:jc w:val="center"/>
                    <w:rPr>
                      <w:rFonts w:ascii="宋体" w:hAnsi="宋体" w:cs="仿宋_GB2312"/>
                      <w:sz w:val="28"/>
                      <w:szCs w:val="28"/>
                    </w:rPr>
                  </w:pPr>
                  <w:r>
                    <w:rPr>
                      <w:rFonts w:hint="eastAsia" w:ascii="宋体" w:hAnsi="宋体" w:cs="仿宋_GB2312"/>
                      <w:sz w:val="21"/>
                      <w:szCs w:val="21"/>
                    </w:rPr>
                    <w:t xml:space="preserve">图1 </w:t>
                  </w:r>
                  <w:r>
                    <w:rPr>
                      <w:rFonts w:hint="eastAsia" w:ascii="宋体" w:hAnsi="宋体" w:cs="仿宋_GB2312"/>
                      <w:sz w:val="21"/>
                      <w:szCs w:val="21"/>
                      <w:lang w:eastAsia="zh-CN"/>
                    </w:rPr>
                    <w:t>事发场所</w:t>
                  </w:r>
                  <w:r>
                    <w:rPr>
                      <w:rFonts w:hint="eastAsia" w:ascii="宋体" w:hAnsi="宋体" w:cs="仿宋_GB2312"/>
                      <w:sz w:val="21"/>
                      <w:szCs w:val="21"/>
                    </w:rPr>
                    <w:t>情况图</w:t>
                  </w:r>
                </w:p>
              </w:tc>
            </w:tr>
          </w:tbl>
          <w:p>
            <w:pPr>
              <w:spacing w:line="560" w:lineRule="exact"/>
              <w:rPr>
                <w:rFonts w:hint="eastAsia" w:ascii="仿宋_GB2312" w:hAnsi="仿宋_GB2312" w:cs="仿宋_GB2312"/>
                <w:sz w:val="32"/>
                <w:szCs w:val="32"/>
              </w:rPr>
            </w:pPr>
          </w:p>
        </w:tc>
      </w:tr>
      <w:tr>
        <w:tblPrEx>
          <w:tblCellMar>
            <w:top w:w="0" w:type="dxa"/>
            <w:left w:w="0" w:type="dxa"/>
            <w:bottom w:w="0" w:type="dxa"/>
            <w:right w:w="0" w:type="dxa"/>
          </w:tblCellMar>
        </w:tblPrEx>
        <w:trPr>
          <w:trHeight w:val="410" w:hRule="atLeast"/>
          <w:jc w:val="center"/>
        </w:trPr>
        <w:tc>
          <w:tcPr>
            <w:tcW w:w="7800" w:type="dxa"/>
            <w:noWrap w:val="0"/>
            <w:vAlign w:val="top"/>
          </w:tcPr>
          <w:p>
            <w:pPr>
              <w:spacing w:line="560" w:lineRule="exact"/>
              <w:rPr>
                <w:rFonts w:hint="eastAsia" w:ascii="仿宋_GB2312" w:hAnsi="仿宋_GB2312" w:eastAsia="仿宋_GB2312" w:cs="仿宋_GB2312"/>
                <w:sz w:val="21"/>
                <w:szCs w:val="32"/>
              </w:rPr>
            </w:pPr>
          </w:p>
        </w:tc>
      </w:tr>
      <w:tr>
        <w:tblPrEx>
          <w:tblCellMar>
            <w:top w:w="0" w:type="dxa"/>
            <w:left w:w="0" w:type="dxa"/>
            <w:bottom w:w="0" w:type="dxa"/>
            <w:right w:w="0" w:type="dxa"/>
          </w:tblCellMar>
        </w:tblPrEx>
        <w:trPr>
          <w:trHeight w:val="517" w:hRule="atLeast"/>
          <w:jc w:val="center"/>
        </w:trPr>
        <w:tc>
          <w:tcPr>
            <w:tcW w:w="7800" w:type="dxa"/>
            <w:noWrap w:val="0"/>
            <w:vAlign w:val="top"/>
          </w:tcPr>
          <w:p>
            <w:pPr>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drawing>
                <wp:inline distT="0" distB="0" distL="114300" distR="114300">
                  <wp:extent cx="4888230" cy="2948305"/>
                  <wp:effectExtent l="0" t="0" r="7620" b="444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8"/>
                          <a:stretch>
                            <a:fillRect/>
                          </a:stretch>
                        </pic:blipFill>
                        <pic:spPr>
                          <a:xfrm>
                            <a:off x="0" y="0"/>
                            <a:ext cx="4888230" cy="294830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456" w:hRule="atLeast"/>
          <w:jc w:val="center"/>
        </w:trPr>
        <w:tc>
          <w:tcPr>
            <w:tcW w:w="7800" w:type="dxa"/>
            <w:noWrap w:val="0"/>
            <w:vAlign w:val="top"/>
          </w:tcPr>
          <w:p>
            <w:pPr>
              <w:spacing w:line="560" w:lineRule="exact"/>
              <w:jc w:val="center"/>
              <w:rPr>
                <w:rFonts w:ascii="楷体_GB2312" w:hAnsi="楷体_GB2312" w:eastAsia="楷体_GB2312" w:cs="楷体_GB2312"/>
                <w:sz w:val="28"/>
                <w:szCs w:val="28"/>
              </w:rPr>
            </w:pPr>
            <w:r>
              <w:rPr>
                <w:rFonts w:hint="eastAsia" w:ascii="宋体" w:hAnsi="宋体" w:cs="仿宋_GB2312"/>
                <w:sz w:val="21"/>
                <w:szCs w:val="21"/>
              </w:rPr>
              <w:t>图2 满通工业园A栋4楼平面图</w:t>
            </w:r>
          </w:p>
        </w:tc>
      </w:tr>
    </w:tbl>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ascii="楷体_GB2312" w:hAnsi="楷体_GB2312" w:eastAsia="楷体_GB2312" w:cs="楷体_GB2312"/>
          <w:sz w:val="32"/>
          <w:szCs w:val="32"/>
        </w:rPr>
        <w:t>二</w:t>
      </w:r>
      <w:r>
        <w:rPr>
          <w:rFonts w:hint="eastAsia" w:ascii="楷体_GB2312" w:hAnsi="楷体_GB2312" w:eastAsia="楷体_GB2312" w:cs="楷体_GB2312"/>
          <w:sz w:val="32"/>
          <w:szCs w:val="32"/>
        </w:rPr>
        <w:t>）事故发生单位情况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满通投资发展有限公司（以下简称：深圳满通公司），统一社会信用代码：914403005670600552；类型：有限责任公司(自然人独资)；成立日期：2010年12月23日；法定代表人：刘保军；住所：深圳市龙华区观湖街道润城社区大和路1-5号A603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深圳满通公司</w:t>
      </w:r>
      <w:r>
        <w:rPr>
          <w:rFonts w:hint="eastAsia" w:ascii="仿宋_GB2312" w:hAnsi="仿宋_GB2312" w:eastAsia="仿宋_GB2312" w:cs="仿宋_GB2312"/>
          <w:sz w:val="32"/>
          <w:szCs w:val="32"/>
          <w:lang w:eastAsia="zh-CN"/>
        </w:rPr>
        <w:t>为满通工业园物业管理单位，事发时</w:t>
      </w:r>
      <w:r>
        <w:rPr>
          <w:rFonts w:hint="eastAsia" w:ascii="仿宋_GB2312" w:hAnsi="仿宋_GB2312" w:eastAsia="仿宋_GB2312" w:cs="仿宋_GB2312"/>
          <w:sz w:val="32"/>
          <w:szCs w:val="32"/>
          <w:lang w:val="en-US" w:eastAsia="zh-CN"/>
        </w:rPr>
        <w:t>404室处于空置状态，由深圳满通公司管理</w:t>
      </w:r>
      <w:r>
        <w:rPr>
          <w:rFonts w:hint="eastAsia" w:ascii="仿宋_GB2312" w:hAnsi="仿宋_GB2312" w:eastAsia="仿宋_GB2312" w:cs="仿宋_GB2312"/>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ascii="楷体_GB2312" w:hAnsi="楷体_GB2312" w:eastAsia="楷体_GB2312" w:cs="楷体_GB2312"/>
          <w:sz w:val="32"/>
          <w:szCs w:val="32"/>
        </w:rPr>
        <w:t>三</w:t>
      </w:r>
      <w:r>
        <w:rPr>
          <w:rFonts w:hint="eastAsia" w:ascii="楷体_GB2312" w:hAnsi="楷体_GB2312" w:eastAsia="楷体_GB2312" w:cs="楷体_GB2312"/>
          <w:sz w:val="32"/>
          <w:szCs w:val="32"/>
        </w:rPr>
        <w:t>）事故相关人员情况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陈星元，伤者，男，60岁，湖南株洲人，身份证号码：43021119640101</w:t>
      </w:r>
      <w:r>
        <w:rPr>
          <w:rFonts w:hint="default" w:ascii="仿宋_GB2312" w:hAnsi="仿宋_GB2312" w:eastAsia="仿宋_GB2312" w:cs="仿宋_GB2312"/>
          <w:sz w:val="32"/>
          <w:szCs w:val="32"/>
          <w:lang w:val="en-US"/>
        </w:rPr>
        <w:t>XXXX</w:t>
      </w:r>
      <w:r>
        <w:rPr>
          <w:rFonts w:hint="eastAsia" w:ascii="仿宋_GB2312" w:hAnsi="仿宋_GB2312" w:eastAsia="仿宋_GB2312" w:cs="仿宋_GB2312"/>
          <w:sz w:val="32"/>
          <w:szCs w:val="32"/>
        </w:rPr>
        <w:t>，深圳满通公司员工。</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 刘保军，男，53岁，江西吉安人，身份证号码：36242419700814</w:t>
      </w:r>
      <w:r>
        <w:rPr>
          <w:rFonts w:hint="default" w:ascii="仿宋_GB2312" w:hAnsi="仿宋_GB2312" w:eastAsia="仿宋_GB2312" w:cs="仿宋_GB2312"/>
          <w:sz w:val="32"/>
          <w:szCs w:val="32"/>
          <w:lang w:val="en-US"/>
        </w:rPr>
        <w:t>XXXX</w:t>
      </w:r>
      <w:r>
        <w:rPr>
          <w:rFonts w:hint="eastAsia" w:ascii="仿宋_GB2312" w:hAnsi="仿宋_GB2312" w:eastAsia="仿宋_GB2312" w:cs="仿宋_GB2312"/>
          <w:sz w:val="32"/>
          <w:szCs w:val="32"/>
        </w:rPr>
        <w:t>，深圳满通公司法定代表人</w:t>
      </w:r>
      <w:r>
        <w:rPr>
          <w:rFonts w:hint="eastAsia" w:ascii="仿宋_GB2312" w:hAnsi="仿宋_GB2312" w:eastAsia="仿宋_GB2312" w:cs="仿宋_GB2312"/>
          <w:sz w:val="32"/>
          <w:szCs w:val="32"/>
          <w:lang w:eastAsia="zh-CN"/>
        </w:rPr>
        <w:t>、主要负责人</w:t>
      </w:r>
      <w:r>
        <w:rPr>
          <w:rFonts w:hint="eastAsia" w:ascii="仿宋_GB2312" w:hAnsi="仿宋_GB2312" w:eastAsia="仿宋_GB2312" w:cs="仿宋_GB2312"/>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谢继金，男，52岁，广东阳春人，身份证号码：44178119711015</w:t>
      </w:r>
      <w:r>
        <w:rPr>
          <w:rFonts w:hint="default" w:ascii="仿宋_GB2312" w:hAnsi="仿宋_GB2312" w:eastAsia="仿宋_GB2312" w:cs="仿宋_GB2312"/>
          <w:sz w:val="32"/>
          <w:szCs w:val="32"/>
          <w:lang w:val="en-US"/>
        </w:rPr>
        <w:t>XXXX</w:t>
      </w:r>
      <w:r>
        <w:rPr>
          <w:rFonts w:hint="eastAsia" w:ascii="仿宋_GB2312" w:hAnsi="仿宋_GB2312" w:eastAsia="仿宋_GB2312" w:cs="仿宋_GB2312"/>
          <w:sz w:val="32"/>
          <w:szCs w:val="32"/>
        </w:rPr>
        <w:t>，深圳满通公司电工。</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4. 李顺利，男，36岁，湖南益阳人，身份证号码：43098119870806</w:t>
      </w:r>
      <w:r>
        <w:rPr>
          <w:rFonts w:hint="default" w:ascii="仿宋_GB2312" w:hAnsi="仿宋_GB2312" w:eastAsia="仿宋_GB2312" w:cs="仿宋_GB2312"/>
          <w:sz w:val="32"/>
          <w:szCs w:val="32"/>
          <w:lang w:val="en-US"/>
        </w:rPr>
        <w:t>XXXX</w:t>
      </w:r>
      <w:r>
        <w:rPr>
          <w:rFonts w:hint="eastAsia" w:ascii="仿宋_GB2312" w:hAnsi="仿宋_GB2312" w:eastAsia="仿宋_GB2312" w:cs="仿宋_GB2312"/>
          <w:sz w:val="32"/>
          <w:szCs w:val="32"/>
        </w:rPr>
        <w:t>，深圳鸿鑫耀科技贸易有限公司员工。</w:t>
      </w:r>
    </w:p>
    <w:p>
      <w:pPr>
        <w:pStyle w:val="2"/>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bidi="ar"/>
        </w:rPr>
      </w:pPr>
      <w:r>
        <w:rPr>
          <w:rFonts w:hint="eastAsia" w:ascii="楷体_GB2312" w:hAnsi="楷体_GB2312" w:eastAsia="楷体_GB2312" w:cs="楷体_GB2312"/>
          <w:color w:val="000000"/>
          <w:kern w:val="0"/>
          <w:sz w:val="32"/>
          <w:szCs w:val="32"/>
          <w:lang w:bidi="ar"/>
        </w:rPr>
        <w:t xml:space="preserve">（四）事故发生单位安全管理情况 </w:t>
      </w:r>
    </w:p>
    <w:p>
      <w:pPr>
        <w:pStyle w:val="12"/>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
          <w:sz w:val="32"/>
          <w:szCs w:val="32"/>
          <w:lang w:bidi="ar"/>
        </w:rPr>
      </w:pPr>
      <w:r>
        <w:rPr>
          <w:rFonts w:ascii="仿宋_GB2312" w:hAnsi="仿宋" w:eastAsia="仿宋_GB2312" w:cs="仿宋"/>
          <w:color w:val="000000"/>
          <w:sz w:val="32"/>
          <w:szCs w:val="32"/>
        </w:rPr>
        <w:t>深圳满通公司组建了由法定代表人刘保军为主要负责人的安全管理</w:t>
      </w:r>
      <w:r>
        <w:rPr>
          <w:rFonts w:hint="eastAsia" w:ascii="仿宋_GB2312" w:hAnsi="仿宋" w:eastAsia="仿宋_GB2312" w:cs="仿宋"/>
          <w:color w:val="000000"/>
          <w:sz w:val="32"/>
          <w:szCs w:val="32"/>
          <w:lang w:eastAsia="zh-CN"/>
        </w:rPr>
        <w:t>机构</w:t>
      </w:r>
      <w:r>
        <w:rPr>
          <w:rFonts w:ascii="仿宋_GB2312" w:hAnsi="仿宋" w:eastAsia="仿宋_GB2312" w:cs="仿宋"/>
          <w:color w:val="000000"/>
          <w:sz w:val="32"/>
          <w:szCs w:val="32"/>
        </w:rPr>
        <w:t>，制定了《应急救援管理制度》《火灾隐患整改制度》《用电安全管理制度》《安全教育制度》《安全检查制度》等管理文件，对员工开展安全生产教育培训和考核，定期开展安全生产隐患排查</w:t>
      </w:r>
      <w:r>
        <w:rPr>
          <w:rFonts w:hint="eastAsia" w:ascii="仿宋_GB2312" w:hAnsi="仿宋" w:eastAsia="仿宋_GB2312" w:cs="仿宋"/>
          <w:color w:val="000000"/>
          <w:sz w:val="32"/>
          <w:szCs w:val="32"/>
          <w:lang w:eastAsia="zh-CN"/>
        </w:rPr>
        <w:t>整治</w:t>
      </w:r>
      <w:r>
        <w:rPr>
          <w:rFonts w:ascii="仿宋_GB2312" w:hAnsi="仿宋" w:eastAsia="仿宋_GB2312" w:cs="仿宋"/>
          <w:color w:val="000000"/>
          <w:sz w:val="32"/>
          <w:szCs w:val="32"/>
        </w:rPr>
        <w:t>。但其安全管理存在以下问题:</w:t>
      </w:r>
      <w:r>
        <w:rPr>
          <w:rFonts w:ascii="仿宋_GB2312" w:hAnsi="仿宋_GB2312" w:eastAsia="仿宋_GB2312" w:cs="仿宋_GB2312"/>
          <w:sz w:val="32"/>
          <w:szCs w:val="32"/>
        </w:rPr>
        <w:t>未监督、教育陈星元按照使用规则佩戴、使用劳动防护用品</w:t>
      </w:r>
      <w:r>
        <w:rPr>
          <w:rFonts w:ascii="仿宋_GB2312" w:hAnsi="仿宋_GB2312" w:eastAsia="仿宋_GB2312" w:cs="仿宋_GB2312"/>
          <w:kern w:val="2"/>
          <w:sz w:val="32"/>
          <w:szCs w:val="32"/>
          <w:lang w:bidi="ar"/>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1"/>
        <w:rPr>
          <w:rFonts w:hint="eastAsia" w:ascii="楷体_GB2312" w:hAnsi="楷体_GB2312" w:eastAsia="楷体_GB2312" w:cs="楷体_GB2312"/>
          <w:sz w:val="32"/>
          <w:szCs w:val="24"/>
        </w:rPr>
      </w:pPr>
      <w:r>
        <w:rPr>
          <w:rFonts w:hint="eastAsia" w:ascii="楷体_GB2312" w:hAnsi="楷体_GB2312" w:eastAsia="楷体_GB2312" w:cs="楷体_GB2312"/>
          <w:sz w:val="32"/>
          <w:szCs w:val="24"/>
        </w:rPr>
        <w:t>（五）政府相关部门的履职情况</w:t>
      </w:r>
    </w:p>
    <w:p>
      <w:pPr>
        <w:pStyle w:val="12"/>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1"/>
        <w:rPr>
          <w:rFonts w:ascii="仿宋_GB2312" w:hAnsi="仿宋" w:eastAsia="仿宋_GB2312" w:cs="仿宋"/>
          <w:sz w:val="32"/>
          <w:szCs w:val="32"/>
          <w:lang w:bidi="ar"/>
        </w:rPr>
      </w:pPr>
      <w:r>
        <w:rPr>
          <w:rFonts w:hint="eastAsia" w:ascii="仿宋_GB2312" w:hAnsi="仿宋" w:eastAsia="仿宋_GB2312" w:cs="仿宋"/>
          <w:sz w:val="32"/>
          <w:szCs w:val="32"/>
        </w:rPr>
        <w:t>2024年1月至</w:t>
      </w:r>
      <w:r>
        <w:rPr>
          <w:rFonts w:hint="eastAsia" w:ascii="仿宋_GB2312" w:hAnsi="仿宋" w:eastAsia="仿宋_GB2312" w:cs="仿宋"/>
          <w:sz w:val="32"/>
          <w:szCs w:val="32"/>
          <w:lang w:eastAsia="zh-CN"/>
        </w:rPr>
        <w:t>事发时</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观澜街道办事处</w:t>
      </w:r>
      <w:r>
        <w:rPr>
          <w:rFonts w:hint="eastAsia" w:ascii="仿宋_GB2312" w:hAnsi="仿宋" w:eastAsia="仿宋_GB2312" w:cs="仿宋"/>
          <w:sz w:val="32"/>
          <w:szCs w:val="32"/>
        </w:rPr>
        <w:t>对满通工业园区及其园区内企业检查</w:t>
      </w:r>
      <w:r>
        <w:rPr>
          <w:rFonts w:hint="eastAsia" w:ascii="仿宋_GB2312" w:hAnsi="仿宋" w:eastAsia="仿宋_GB2312" w:cs="仿宋"/>
          <w:sz w:val="32"/>
          <w:szCs w:val="32"/>
          <w:lang w:eastAsia="zh-CN"/>
        </w:rPr>
        <w:t>共</w:t>
      </w:r>
      <w:r>
        <w:rPr>
          <w:rFonts w:hint="eastAsia" w:ascii="仿宋_GB2312" w:hAnsi="仿宋" w:eastAsia="仿宋_GB2312" w:cs="仿宋"/>
          <w:sz w:val="32"/>
          <w:szCs w:val="32"/>
        </w:rPr>
        <w:t>29家次，</w:t>
      </w:r>
      <w:r>
        <w:rPr>
          <w:rFonts w:hint="eastAsia" w:ascii="仿宋_GB2312" w:hAnsi="仿宋" w:eastAsia="仿宋_GB2312" w:cs="仿宋"/>
          <w:sz w:val="32"/>
          <w:szCs w:val="32"/>
          <w:lang w:eastAsia="zh-CN"/>
        </w:rPr>
        <w:t>发现隐患</w:t>
      </w:r>
      <w:r>
        <w:rPr>
          <w:rFonts w:hint="eastAsia" w:ascii="仿宋_GB2312" w:hAnsi="仿宋" w:eastAsia="仿宋_GB2312" w:cs="仿宋"/>
          <w:sz w:val="32"/>
          <w:szCs w:val="32"/>
          <w:lang w:val="en-US" w:eastAsia="zh-CN"/>
        </w:rPr>
        <w:t>122处，均已督促整改</w:t>
      </w:r>
      <w:r>
        <w:rPr>
          <w:rFonts w:hint="eastAsia" w:ascii="仿宋_GB2312" w:hAnsi="仿宋" w:eastAsia="仿宋_GB2312" w:cs="仿宋"/>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sz w:val="32"/>
          <w:szCs w:val="32"/>
        </w:rPr>
      </w:pPr>
      <w:r>
        <w:rPr>
          <w:rFonts w:hint="eastAsia" w:ascii="黑体" w:hAnsi="黑体" w:eastAsia="黑体" w:cs="黑体"/>
          <w:sz w:val="32"/>
          <w:szCs w:val="32"/>
        </w:rPr>
        <w:t>二、事故经过及救援情况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（一）事故经过</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2024年7</w:t>
      </w:r>
      <w:r>
        <w:rPr>
          <w:rFonts w:ascii="仿宋_GB2312" w:hAnsi="仿宋_GB2312" w:eastAsia="仿宋_GB2312" w:cs="仿宋_GB2312"/>
          <w:sz w:val="32"/>
          <w:szCs w:val="32"/>
        </w:rPr>
        <w:t>月</w:t>
      </w:r>
      <w:r>
        <w:rPr>
          <w:rFonts w:hint="eastAsia" w:ascii="仿宋_GB2312" w:hAnsi="仿宋_GB2312" w:eastAsia="仿宋_GB2312" w:cs="仿宋_GB2312"/>
          <w:sz w:val="32"/>
          <w:szCs w:val="32"/>
        </w:rPr>
        <w:t>23</w:t>
      </w:r>
      <w:r>
        <w:rPr>
          <w:rFonts w:ascii="仿宋_GB2312" w:hAnsi="仿宋_GB2312" w:eastAsia="仿宋_GB2312" w:cs="仿宋_GB2312"/>
          <w:sz w:val="32"/>
          <w:szCs w:val="32"/>
        </w:rPr>
        <w:t>日</w:t>
      </w:r>
      <w:r>
        <w:rPr>
          <w:rFonts w:hint="eastAsia" w:ascii="仿宋_GB2312" w:hAnsi="仿宋_GB2312" w:eastAsia="仿宋_GB2312" w:cs="仿宋_GB2312"/>
          <w:sz w:val="32"/>
          <w:szCs w:val="32"/>
        </w:rPr>
        <w:t>下午16时</w:t>
      </w:r>
      <w:r>
        <w:rPr>
          <w:rFonts w:hint="eastAsia" w:ascii="仿宋_GB2312" w:hAnsi="仿宋_GB2312" w:eastAsia="仿宋_GB2312" w:cs="仿宋_GB2312"/>
          <w:sz w:val="32"/>
          <w:szCs w:val="32"/>
          <w:lang w:eastAsia="zh-CN"/>
        </w:rPr>
        <w:t>许</w:t>
      </w:r>
      <w:r>
        <w:rPr>
          <w:rFonts w:hint="eastAsia" w:ascii="仿宋_GB2312" w:hAnsi="仿宋_GB2312" w:eastAsia="仿宋_GB2312" w:cs="仿宋_GB2312"/>
          <w:sz w:val="32"/>
          <w:szCs w:val="32"/>
        </w:rPr>
        <w:t>，满通工业园A栋厂房</w:t>
      </w:r>
      <w:r>
        <w:rPr>
          <w:rFonts w:hint="eastAsia" w:ascii="仿宋_GB2312" w:hAnsi="仿宋_GB2312" w:eastAsia="仿宋_GB2312" w:cs="仿宋_GB2312"/>
          <w:sz w:val="32"/>
          <w:szCs w:val="32"/>
          <w:lang w:val="en-US" w:eastAsia="zh-CN"/>
        </w:rPr>
        <w:t>408室</w:t>
      </w:r>
      <w:r>
        <w:rPr>
          <w:rFonts w:hint="eastAsia" w:ascii="仿宋_GB2312" w:hAnsi="仿宋_GB2312" w:eastAsia="仿宋_GB2312" w:cs="仿宋_GB2312"/>
          <w:sz w:val="32"/>
          <w:szCs w:val="32"/>
        </w:rPr>
        <w:t>深圳鸿鑫耀科技贸易有限公司员工李顺利在4楼走廊听到404室发出响声，</w:t>
      </w:r>
      <w:r>
        <w:rPr>
          <w:rFonts w:hint="eastAsia" w:ascii="仿宋_GB2312" w:hAnsi="仿宋_GB2312" w:eastAsia="仿宋_GB2312" w:cs="仿宋_GB2312"/>
          <w:sz w:val="32"/>
          <w:szCs w:val="32"/>
          <w:lang w:eastAsia="zh-CN"/>
        </w:rPr>
        <w:t>进入</w:t>
      </w:r>
      <w:r>
        <w:rPr>
          <w:rFonts w:hint="eastAsia" w:ascii="仿宋_GB2312" w:hAnsi="仿宋_GB2312" w:eastAsia="仿宋_GB2312" w:cs="仿宋_GB2312"/>
          <w:sz w:val="32"/>
          <w:szCs w:val="32"/>
        </w:rPr>
        <w:t>404室查看发现陈星元倒地昏迷，现场铝制人字梯横倒在地（一侧梯脚已折弯）。</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经现场勘验</w:t>
      </w:r>
      <w:r>
        <w:rPr>
          <w:rFonts w:hint="eastAsia" w:ascii="仿宋_GB2312" w:hAnsi="仿宋_GB2312" w:eastAsia="仿宋_GB2312" w:cs="仿宋_GB2312"/>
          <w:sz w:val="32"/>
          <w:szCs w:val="32"/>
          <w:lang w:eastAsia="zh-CN"/>
        </w:rPr>
        <w:t>、询问相关人员、调取相关影像资料分析，事发时</w:t>
      </w:r>
      <w:r>
        <w:rPr>
          <w:rFonts w:hint="eastAsia" w:ascii="仿宋_GB2312" w:hAnsi="仿宋_GB2312" w:eastAsia="仿宋_GB2312" w:cs="仿宋_GB2312"/>
          <w:sz w:val="32"/>
          <w:szCs w:val="32"/>
        </w:rPr>
        <w:t>陈星元未佩戴劳动防护用品</w:t>
      </w:r>
      <w:r>
        <w:rPr>
          <w:rFonts w:hint="eastAsia" w:ascii="仿宋_GB2312" w:hAnsi="仿宋_GB2312" w:eastAsia="仿宋_GB2312" w:cs="仿宋_GB2312"/>
          <w:sz w:val="32"/>
          <w:szCs w:val="32"/>
          <w:lang w:eastAsia="zh-CN"/>
        </w:rPr>
        <w:t>（安全帽、安全带）</w:t>
      </w:r>
      <w:r>
        <w:rPr>
          <w:rFonts w:hint="eastAsia" w:ascii="仿宋_GB2312" w:hAnsi="仿宋_GB2312" w:eastAsia="仿宋_GB2312" w:cs="仿宋_GB2312"/>
          <w:sz w:val="32"/>
          <w:szCs w:val="32"/>
        </w:rPr>
        <w:t>，站在铝制人字梯上对高约2.8米的墙面进行修补作业时，不慎跌落至地面受伤。</w:t>
      </w:r>
    </w:p>
    <w:tbl>
      <w:tblPr>
        <w:tblStyle w:val="14"/>
        <w:tblW w:w="7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6" w:hRule="atLeast"/>
          <w:jc w:val="center"/>
        </w:trPr>
        <w:tc>
          <w:tcPr>
            <w:tcW w:w="7420" w:type="dxa"/>
            <w:noWrap w:val="0"/>
            <w:vAlign w:val="top"/>
          </w:tcPr>
          <w:p>
            <w:pPr>
              <w:spacing w:line="240" w:lineRule="atLeast"/>
              <w:jc w:val="center"/>
              <w:rPr>
                <w:rFonts w:hint="eastAsia" w:ascii="仿宋_GB2312" w:hAnsi="仿宋_GB2312" w:cs="仿宋_GB2312"/>
                <w:sz w:val="10"/>
                <w:szCs w:val="10"/>
              </w:rPr>
            </w:pPr>
            <w:r>
              <w:rPr>
                <w:sz w:val="10"/>
              </w:rPr>
              <w:pict>
                <v:rect id="_x0000_s2050" o:spid="_x0000_s2050" o:spt="1" style="position:absolute;left:0pt;margin-left:4.45pt;margin-top:109.6pt;height:97.95pt;width:38.65pt;z-index:251664384;mso-width-relative:page;mso-height-relative:page;" filled="f" stroked="t" coordsize="21600,21600">
                  <v:path/>
                  <v:fill on="f" focussize="0,0"/>
                  <v:stroke joinstyle="miter"/>
                  <v:imagedata o:title=""/>
                  <o:lock v:ext="edit" aspectratio="f"/>
                  <v:textbox>
                    <w:txbxContent>
                      <w:p>
                        <w:pPr>
                          <w:rPr>
                            <w:rFonts w:hint="eastAsia"/>
                            <w:sz w:val="21"/>
                            <w:szCs w:val="22"/>
                          </w:rPr>
                        </w:pPr>
                        <w:r>
                          <w:rPr>
                            <w:rFonts w:hint="eastAsia"/>
                            <w:sz w:val="21"/>
                            <w:szCs w:val="22"/>
                          </w:rPr>
                          <w:t>梯脚弯折处</w:t>
                        </w:r>
                      </w:p>
                    </w:txbxContent>
                  </v:textbox>
                </v:rect>
              </w:pict>
            </w:r>
            <w:r>
              <w:rPr>
                <w:sz w:val="10"/>
              </w:rPr>
              <w:pict>
                <v:shape id="_x0000_s2051" o:spid="_x0000_s2051" o:spt="32" type="#_x0000_t32" style="position:absolute;left:0pt;margin-left:45pt;margin-top:173.6pt;height:0.6pt;width:66pt;z-index:251663360;mso-width-relative:page;mso-height-relative:page;" o:connectortype="straight" filled="f" stroked="t" coordsize="21600,21600">
                  <v:path arrowok="t"/>
                  <v:fill on="f" focussize="0,0"/>
                  <v:stroke color="#FF0000" endarrow="block"/>
                  <v:imagedata o:title=""/>
                  <o:lock v:ext="edit"/>
                </v:shape>
              </w:pict>
            </w:r>
            <w:r>
              <w:rPr>
                <w:sz w:val="10"/>
              </w:rPr>
              <w:pict>
                <v:shape id="_x0000_s2052" o:spid="_x0000_s2052" o:spt="3" type="#_x0000_t3" style="position:absolute;left:0pt;margin-left:109.2pt;margin-top:108.8pt;height:104.4pt;width:53.4pt;z-index:251662336;mso-width-relative:page;mso-height-relative:page;" filled="f" stroked="t" coordsize="21600,21600">
                  <v:path/>
                  <v:fill on="f" focussize="0,0"/>
                  <v:stroke weight="1.5pt" color="#FF0000" dashstyle="1 1"/>
                  <v:imagedata o:title=""/>
                  <o:lock v:ext="edit"/>
                </v:shape>
              </w:pict>
            </w:r>
            <w:r>
              <w:rPr>
                <w:sz w:val="10"/>
              </w:rPr>
              <w:drawing>
                <wp:inline distT="0" distB="0" distL="114300" distR="114300">
                  <wp:extent cx="2833370" cy="3218815"/>
                  <wp:effectExtent l="0" t="0" r="5080" b="635"/>
                  <wp:docPr id="4" name="图片 3" descr="mmexport1722502198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mmexport1722502198117"/>
                          <pic:cNvPicPr>
                            <a:picLocks noChangeAspect="1"/>
                          </pic:cNvPicPr>
                        </pic:nvPicPr>
                        <pic:blipFill>
                          <a:blip r:embed="rId9"/>
                          <a:srcRect b="24922"/>
                          <a:stretch>
                            <a:fillRect/>
                          </a:stretch>
                        </pic:blipFill>
                        <pic:spPr>
                          <a:xfrm>
                            <a:off x="0" y="0"/>
                            <a:ext cx="2833370" cy="321881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20" w:type="dxa"/>
            <w:noWrap w:val="0"/>
            <w:vAlign w:val="top"/>
          </w:tcPr>
          <w:p>
            <w:pPr>
              <w:spacing w:line="560" w:lineRule="exact"/>
              <w:jc w:val="center"/>
              <w:rPr>
                <w:rFonts w:ascii="宋体" w:hAnsi="宋体" w:cs="仿宋_GB2312"/>
                <w:sz w:val="21"/>
                <w:szCs w:val="32"/>
              </w:rPr>
            </w:pPr>
            <w:r>
              <w:rPr>
                <w:rFonts w:hint="eastAsia" w:ascii="宋体" w:hAnsi="宋体" w:cs="仿宋_GB2312"/>
                <w:sz w:val="21"/>
                <w:szCs w:val="21"/>
              </w:rPr>
              <w:t>图3 事发</w:t>
            </w:r>
            <w:r>
              <w:rPr>
                <w:rFonts w:hint="eastAsia" w:ascii="宋体" w:hAnsi="宋体" w:cs="仿宋_GB2312"/>
                <w:sz w:val="21"/>
                <w:szCs w:val="21"/>
                <w:lang w:eastAsia="zh-CN"/>
              </w:rPr>
              <w:t>后</w:t>
            </w:r>
            <w:r>
              <w:rPr>
                <w:rFonts w:hint="eastAsia" w:ascii="宋体" w:hAnsi="宋体" w:cs="仿宋_GB2312"/>
                <w:sz w:val="21"/>
                <w:szCs w:val="21"/>
              </w:rPr>
              <w:t>现场救援照片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8" w:hRule="atLeast"/>
          <w:jc w:val="center"/>
        </w:trPr>
        <w:tc>
          <w:tcPr>
            <w:tcW w:w="7420"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anchor distT="0" distB="0" distL="114300" distR="114300" simplePos="0" relativeHeight="251659264" behindDoc="0" locked="0" layoutInCell="1" allowOverlap="1">
                  <wp:simplePos x="0" y="0"/>
                  <wp:positionH relativeFrom="page">
                    <wp:posOffset>995680</wp:posOffset>
                  </wp:positionH>
                  <wp:positionV relativeFrom="page">
                    <wp:posOffset>41910</wp:posOffset>
                  </wp:positionV>
                  <wp:extent cx="2870200" cy="3265805"/>
                  <wp:effectExtent l="0" t="0" r="6350" b="10795"/>
                  <wp:wrapNone/>
                  <wp:docPr id="5" name="图片 5" descr="/home/cjr/桌面/2024年案件/7.23满通工业园高坠/2勘验/IMG_20240801_172738.jpgIMG_20240801_17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ome/cjr/桌面/2024年案件/7.23满通工业园高坠/2勘验/IMG_20240801_172738.jpgIMG_20240801_172738"/>
                          <pic:cNvPicPr>
                            <a:picLocks noChangeAspect="1"/>
                          </pic:cNvPicPr>
                        </pic:nvPicPr>
                        <pic:blipFill>
                          <a:blip r:embed="rId10"/>
                          <a:stretch>
                            <a:fillRect/>
                          </a:stretch>
                        </pic:blipFill>
                        <pic:spPr>
                          <a:xfrm>
                            <a:off x="0" y="0"/>
                            <a:ext cx="2870200" cy="3265805"/>
                          </a:xfrm>
                          <a:prstGeom prst="rect">
                            <a:avLst/>
                          </a:prstGeom>
                          <a:noFill/>
                          <a:ln>
                            <a:noFill/>
                          </a:ln>
                        </pic:spPr>
                      </pic:pic>
                    </a:graphicData>
                  </a:graphic>
                </wp:anchor>
              </w:drawing>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rect id="_x0000_s2054" o:spid="_x0000_s2054" o:spt="1" style="position:absolute;left:0pt;margin-left:15.55pt;margin-top:21.35pt;height:41.4pt;width:38.65pt;z-index:251660288;mso-width-relative:page;mso-height-relative:page;" filled="f" stroked="t" coordsize="21600,21600">
                  <v:path/>
                  <v:fill on="f" focussize="0,0"/>
                  <v:stroke joinstyle="miter"/>
                  <v:imagedata o:title=""/>
                  <o:lock v:ext="edit" aspectratio="f"/>
                  <v:textbox>
                    <w:txbxContent>
                      <w:p>
                        <w:pPr>
                          <w:rPr>
                            <w:rFonts w:hint="eastAsia"/>
                            <w:sz w:val="21"/>
                            <w:szCs w:val="22"/>
                          </w:rPr>
                        </w:pPr>
                        <w:r>
                          <w:rPr>
                            <w:rFonts w:hint="eastAsia"/>
                            <w:sz w:val="21"/>
                            <w:szCs w:val="22"/>
                          </w:rPr>
                          <w:t>修补痕迹</w:t>
                        </w:r>
                      </w:p>
                    </w:txbxContent>
                  </v:textbox>
                </v:rect>
              </w:pict>
            </w:r>
            <w:r>
              <w:rPr>
                <w:sz w:val="10"/>
              </w:rPr>
              <w:pict>
                <v:shape id="_x0000_s2055" o:spid="_x0000_s2055" o:spt="3" type="#_x0000_t3" style="position:absolute;left:0pt;margin-left:131.05pt;margin-top:-12.8pt;height:104.4pt;width:53.4pt;rotation:17694720f;z-index:251665408;mso-width-relative:page;mso-height-relative:page;" filled="f" stroked="t" coordsize="21600,21600">
                  <v:path/>
                  <v:fill on="f" focussize="0,0"/>
                  <v:stroke weight="1.5pt" color="#FF0000" dashstyle="1 1"/>
                  <v:imagedata o:title=""/>
                  <o:lock v:ext="edit"/>
                </v:shape>
              </w:pict>
            </w:r>
          </w:p>
          <w:p>
            <w:pPr>
              <w:jc w:val="center"/>
              <w:rPr>
                <w:rFonts w:hint="eastAsia" w:ascii="仿宋_GB2312" w:hAnsi="仿宋_GB2312" w:eastAsia="仿宋_GB2312" w:cs="仿宋_GB2312"/>
                <w:sz w:val="28"/>
                <w:szCs w:val="28"/>
              </w:rPr>
            </w:pPr>
            <w:r>
              <w:rPr>
                <w:sz w:val="10"/>
              </w:rPr>
              <w:pict>
                <v:shape id="_x0000_s2056" o:spid="_x0000_s2056" o:spt="32" type="#_x0000_t32" style="position:absolute;left:0pt;flip:y;margin-left:54.6pt;margin-top:9.8pt;height:0.6pt;width:47.4pt;z-index:251666432;mso-width-relative:page;mso-height-relative:page;" o:connectortype="straight" filled="f" stroked="t" coordsize="21600,21600">
                  <v:path arrowok="t"/>
                  <v:fill on="f" focussize="0,0"/>
                  <v:stroke color="#FF0000" endarrow="block"/>
                  <v:imagedata o:title=""/>
                  <o:lock v:ext="edit"/>
                </v:shape>
              </w:pict>
            </w:r>
          </w:p>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 w:hRule="atLeast"/>
          <w:jc w:val="center"/>
        </w:trPr>
        <w:tc>
          <w:tcPr>
            <w:tcW w:w="7420" w:type="dxa"/>
            <w:noWrap w:val="0"/>
            <w:vAlign w:val="top"/>
          </w:tcPr>
          <w:p>
            <w:pPr>
              <w:spacing w:line="560" w:lineRule="exact"/>
              <w:jc w:val="center"/>
              <w:rPr>
                <w:rFonts w:hint="eastAsia" w:ascii="宋体" w:hAnsi="宋体" w:cs="仿宋_GB2312"/>
                <w:sz w:val="28"/>
                <w:szCs w:val="28"/>
              </w:rPr>
            </w:pPr>
            <w:r>
              <w:rPr>
                <w:rFonts w:hint="eastAsia" w:ascii="宋体" w:hAnsi="宋体" w:cs="仿宋_GB2312"/>
                <w:sz w:val="21"/>
                <w:szCs w:val="21"/>
              </w:rPr>
              <w:t>图4 作业修补痕迹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3" w:hRule="atLeast"/>
          <w:jc w:val="center"/>
        </w:trPr>
        <w:tc>
          <w:tcPr>
            <w:tcW w:w="7420"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rect id="_x0000_s2057" o:spid="_x0000_s2057" o:spt="1" style="position:absolute;left:0pt;margin-left:3.3pt;margin-top:49.35pt;height:117.2pt;width:46.7pt;z-index:251661312;mso-width-relative:page;mso-height-relative:page;" filled="f" stroked="t" coordsize="21600,21600">
                  <v:path/>
                  <v:fill on="f" focussize="0,0"/>
                  <v:stroke joinstyle="miter"/>
                  <v:imagedata o:title=""/>
                  <o:lock v:ext="edit" aspectratio="f"/>
                  <v:textbox>
                    <w:txbxContent>
                      <w:p>
                        <w:pPr>
                          <w:rPr>
                            <w:rFonts w:hint="eastAsia" w:eastAsia="宋体"/>
                            <w:sz w:val="21"/>
                            <w:szCs w:val="22"/>
                            <w:lang w:eastAsia="zh-CN"/>
                          </w:rPr>
                        </w:pPr>
                        <w:r>
                          <w:rPr>
                            <w:rFonts w:hint="eastAsia"/>
                            <w:sz w:val="21"/>
                            <w:szCs w:val="22"/>
                          </w:rPr>
                          <w:t>勘验时修补处已干</w:t>
                        </w:r>
                        <w:r>
                          <w:rPr>
                            <w:rFonts w:hint="eastAsia"/>
                            <w:sz w:val="21"/>
                            <w:szCs w:val="22"/>
                            <w:lang w:eastAsia="zh-CN"/>
                          </w:rPr>
                          <w:t>燥</w:t>
                        </w:r>
                      </w:p>
                    </w:txbxContent>
                  </v:textbox>
                </v:rect>
              </w:pict>
            </w:r>
            <w:r>
              <w:rPr>
                <w:rFonts w:hint="eastAsia" w:ascii="仿宋_GB2312" w:hAnsi="仿宋_GB2312" w:eastAsia="仿宋_GB2312" w:cs="仿宋_GB2312"/>
                <w:sz w:val="28"/>
                <w:szCs w:val="28"/>
              </w:rPr>
              <w:pict>
                <v:shape id="_x0000_s2058" o:spid="_x0000_s2058" o:spt="32" type="#_x0000_t32" style="position:absolute;left:0pt;flip:y;margin-left:50pt;margin-top:71pt;height:5.4pt;width:67.2pt;z-index:251668480;mso-width-relative:page;mso-height-relative:page;" o:connectortype="straight" filled="f" stroked="t" coordsize="21600,21600">
                  <v:path arrowok="t"/>
                  <v:fill on="f" focussize="0,0"/>
                  <v:stroke color="#FF0000" endarrow="block"/>
                  <v:imagedata o:title=""/>
                  <o:lock v:ext="edit"/>
                </v:shape>
              </w:pict>
            </w:r>
            <w:r>
              <w:rPr>
                <w:rFonts w:hint="eastAsia" w:ascii="仿宋_GB2312" w:hAnsi="仿宋_GB2312" w:eastAsia="仿宋_GB2312" w:cs="仿宋_GB2312"/>
                <w:sz w:val="28"/>
                <w:szCs w:val="28"/>
              </w:rPr>
              <w:pict>
                <v:shape id="_x0000_s2059" o:spid="_x0000_s2059" o:spt="3" type="#_x0000_t3" style="position:absolute;left:0pt;margin-left:139.45pt;margin-top:16.75pt;height:104.4pt;width:53.4pt;rotation:17694720f;z-index:251667456;mso-width-relative:page;mso-height-relative:page;" filled="f" stroked="t" coordsize="21600,21600">
                  <v:path/>
                  <v:fill on="f" focussize="0,0"/>
                  <v:stroke weight="1.5pt" color="#FF0000" dashstyle="1 1"/>
                  <v:imagedata o:title=""/>
                  <o:lock v:ext="edit"/>
                </v:shape>
              </w:pic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drawing>
                <wp:inline distT="0" distB="0" distL="114300" distR="114300">
                  <wp:extent cx="2882265" cy="3304540"/>
                  <wp:effectExtent l="0" t="0" r="13335" b="10160"/>
                  <wp:docPr id="3" name="图片 4" descr="2024.08.02_16.5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2024.08.02_16.50.33"/>
                          <pic:cNvPicPr>
                            <a:picLocks noChangeAspect="1"/>
                          </pic:cNvPicPr>
                        </pic:nvPicPr>
                        <pic:blipFill>
                          <a:blip r:embed="rId11"/>
                          <a:srcRect b="9604"/>
                          <a:stretch>
                            <a:fillRect/>
                          </a:stretch>
                        </pic:blipFill>
                        <pic:spPr>
                          <a:xfrm>
                            <a:off x="0" y="0"/>
                            <a:ext cx="2882265" cy="330454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420" w:type="dxa"/>
            <w:noWrap w:val="0"/>
            <w:vAlign w:val="top"/>
          </w:tcPr>
          <w:p>
            <w:pPr>
              <w:spacing w:line="560" w:lineRule="exact"/>
              <w:jc w:val="center"/>
              <w:rPr>
                <w:rFonts w:ascii="仿宋_GB2312" w:hAnsi="仿宋_GB2312" w:eastAsia="仿宋_GB2312" w:cs="仿宋_GB2312"/>
                <w:sz w:val="28"/>
                <w:szCs w:val="28"/>
              </w:rPr>
            </w:pPr>
            <w:r>
              <w:rPr>
                <w:rFonts w:hint="eastAsia" w:ascii="宋体" w:hAnsi="宋体" w:cs="仿宋_GB2312"/>
                <w:sz w:val="21"/>
                <w:szCs w:val="21"/>
              </w:rPr>
              <w:t>图5事发现场作业还原图</w:t>
            </w:r>
          </w:p>
        </w:tc>
      </w:tr>
    </w:tbl>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（二）事故的应急救援及评估意见</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发现陈星元受伤后，李顺利立即通知深圳满通公司员工谢继金，谢继金将事故信息逐级上报给法定代表人刘保军，并赶到现场进行救助和拨打120救援电话。16时30分许120</w:t>
      </w:r>
      <w:r>
        <w:rPr>
          <w:rFonts w:hint="eastAsia" w:ascii="仿宋_GB2312" w:hAnsi="仿宋_GB2312" w:eastAsia="仿宋_GB2312" w:cs="仿宋_GB2312"/>
          <w:sz w:val="32"/>
          <w:szCs w:val="32"/>
          <w:lang w:eastAsia="zh-CN"/>
        </w:rPr>
        <w:t>救护人员</w:t>
      </w:r>
      <w:r>
        <w:rPr>
          <w:rFonts w:hint="eastAsia" w:ascii="仿宋_GB2312" w:hAnsi="仿宋_GB2312" w:eastAsia="仿宋_GB2312" w:cs="仿宋_GB2312"/>
          <w:sz w:val="32"/>
          <w:szCs w:val="32"/>
        </w:rPr>
        <w:t>到达现场，将陈星元送往龙华区中心医院进行救治。</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事故发生后，深圳满通公司及其</w:t>
      </w:r>
      <w:r>
        <w:rPr>
          <w:rFonts w:hint="eastAsia" w:ascii="仿宋_GB2312" w:hAnsi="仿宋_GB2312" w:eastAsia="仿宋_GB2312" w:cs="仿宋_GB2312"/>
          <w:sz w:val="32"/>
          <w:szCs w:val="32"/>
          <w:lang w:eastAsia="zh-CN"/>
        </w:rPr>
        <w:t>法定代表人刘保军</w:t>
      </w:r>
      <w:r>
        <w:rPr>
          <w:rFonts w:hint="eastAsia" w:ascii="仿宋_GB2312" w:hAnsi="仿宋_GB2312" w:eastAsia="仿宋_GB2312" w:cs="仿宋_GB2312"/>
          <w:sz w:val="32"/>
          <w:szCs w:val="32"/>
        </w:rPr>
        <w:t>均未及时向安全生产监督管理部门</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负有安全生产监督管理职责的有关部门报告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7月27日下午，伤者家属到观澜街道大富社区值班室</w:t>
      </w:r>
      <w:r>
        <w:rPr>
          <w:rFonts w:hint="eastAsia" w:ascii="仿宋_GB2312" w:hAnsi="仿宋_GB2312" w:eastAsia="仿宋_GB2312" w:cs="仿宋_GB2312"/>
          <w:sz w:val="32"/>
          <w:szCs w:val="32"/>
          <w:lang w:eastAsia="zh-CN"/>
        </w:rPr>
        <w:t>报告事故情况</w:t>
      </w:r>
      <w:r>
        <w:rPr>
          <w:rFonts w:hint="eastAsia" w:ascii="仿宋_GB2312" w:hAnsi="仿宋_GB2312" w:eastAsia="仿宋_GB2312" w:cs="仿宋_GB2312"/>
          <w:sz w:val="32"/>
          <w:szCs w:val="32"/>
        </w:rPr>
        <w:t>，本起事故存在瞒报行为。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接报事故信息后，区应急管理局、观澜街道办事处等单位均赶到事故现场进行后续处置，并及时将事故信息上报。政府相关部门在事故应急处置过程中均正常履职，符合相关法律法规及事故处理工作规范的要求。</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（三）事故造成的人员伤亡及善后处理情况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本起事故造成一人受伤，医院诊断结果为：左额叶脑挫裂伴血肿形成，创伤性硬膜下血肿，脑氙，创伤性蛛网膜下腔出血，目前伤者正在龙华区中心医院进行救治。</w:t>
      </w:r>
      <w:r>
        <w:rPr>
          <w:rFonts w:hint="eastAsia" w:ascii="仿宋_GB2312" w:hAnsi="仿宋_GB2312" w:eastAsia="仿宋_GB2312" w:cs="仿宋_GB2312"/>
          <w:sz w:val="32"/>
          <w:szCs w:val="32"/>
          <w:lang w:val="en-US" w:eastAsia="zh-CN"/>
        </w:rPr>
        <w:t>2024年9月6日</w:t>
      </w:r>
      <w:r>
        <w:rPr>
          <w:rFonts w:hint="eastAsia" w:ascii="仿宋_GB2312" w:hAnsi="仿宋_GB2312" w:eastAsia="仿宋_GB2312" w:cs="仿宋_GB2312"/>
          <w:sz w:val="32"/>
          <w:szCs w:val="32"/>
        </w:rPr>
        <w:t>陈星元</w:t>
      </w:r>
      <w:r>
        <w:rPr>
          <w:rFonts w:hint="eastAsia" w:ascii="仿宋_GB2312" w:hAnsi="仿宋_GB2312" w:eastAsia="仿宋_GB2312" w:cs="仿宋_GB2312"/>
          <w:sz w:val="32"/>
          <w:szCs w:val="32"/>
          <w:lang w:eastAsia="zh-CN"/>
        </w:rPr>
        <w:t>在龙华区中心医院救治无效死亡，</w:t>
      </w:r>
      <w:r>
        <w:rPr>
          <w:rFonts w:hint="eastAsia" w:ascii="仿宋_GB2312" w:hAnsi="仿宋_GB2312" w:eastAsia="仿宋_GB2312" w:cs="仿宋_GB2312"/>
          <w:sz w:val="32"/>
          <w:szCs w:val="32"/>
        </w:rPr>
        <w:t>目前事故已造成直接经济损失约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0万元。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sz w:val="32"/>
          <w:szCs w:val="32"/>
        </w:rPr>
      </w:pPr>
      <w:r>
        <w:rPr>
          <w:rFonts w:hint="eastAsia" w:ascii="黑体" w:hAnsi="黑体" w:eastAsia="黑体" w:cs="黑体"/>
          <w:sz w:val="32"/>
          <w:szCs w:val="32"/>
        </w:rPr>
        <w:t>三、事故原因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（一）直接原因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陈星元在高处作业时未按照使用规则正确佩戴、使用安全帽和安全带等劳动防护用品。</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1"/>
        <w:rPr>
          <w:rFonts w:ascii="楷体_GB2312" w:hAnsi="楷体_GB2312" w:eastAsia="楷体_GB2312" w:cs="楷体_GB2312"/>
          <w:sz w:val="32"/>
          <w:szCs w:val="32"/>
        </w:rPr>
      </w:pPr>
      <w:r>
        <w:rPr>
          <w:rFonts w:ascii="楷体_GB2312" w:hAnsi="楷体_GB2312" w:eastAsia="楷体_GB2312" w:cs="楷体_GB2312"/>
          <w:sz w:val="32"/>
          <w:szCs w:val="32"/>
        </w:rPr>
        <w:t>（二）间接原因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w:t>
      </w:r>
      <w:r>
        <w:rPr>
          <w:rFonts w:ascii="仿宋_GB2312" w:hAnsi="仿宋_GB2312" w:eastAsia="仿宋_GB2312" w:cs="仿宋_GB2312"/>
          <w:sz w:val="32"/>
          <w:szCs w:val="32"/>
          <w:lang w:val="en"/>
        </w:rPr>
        <w:t>深圳满通公司</w:t>
      </w:r>
      <w:r>
        <w:rPr>
          <w:rFonts w:hint="eastAsia" w:ascii="仿宋_GB2312" w:hAnsi="仿宋_GB2312" w:eastAsia="仿宋_GB2312" w:cs="仿宋_GB2312"/>
          <w:sz w:val="32"/>
          <w:szCs w:val="32"/>
        </w:rPr>
        <w:t>未监督、教育陈星元按照使用规则佩戴、使用劳动防护用品。</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刘保军</w:t>
      </w:r>
      <w:bookmarkStart w:id="0" w:name="_Hlk176102880"/>
      <w:r>
        <w:rPr>
          <w:rFonts w:hint="eastAsia" w:ascii="仿宋_GB2312" w:hAnsi="仿宋_GB2312" w:eastAsia="仿宋_GB2312" w:cs="仿宋_GB2312"/>
          <w:sz w:val="32"/>
          <w:szCs w:val="32"/>
        </w:rPr>
        <w:t>未及时排查从业人员未按照使用规则佩戴、使用劳动防护用品的生产安全事故隐患。</w:t>
      </w:r>
      <w:bookmarkEnd w:id="0"/>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sz w:val="32"/>
          <w:szCs w:val="32"/>
        </w:rPr>
      </w:pPr>
      <w:r>
        <w:rPr>
          <w:rFonts w:hint="eastAsia" w:ascii="黑体" w:hAnsi="黑体" w:eastAsia="黑体" w:cs="黑体"/>
          <w:sz w:val="32"/>
          <w:szCs w:val="32"/>
        </w:rPr>
        <w:t>四、责任划分及处理建议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依照相关法律法规，对本起事故有关单位和人员责任划分及处理意见如下：</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ascii="楷体_GB2312" w:hAnsi="楷体_GB2312" w:eastAsia="楷体_GB2312" w:cs="楷体_GB2312"/>
          <w:sz w:val="32"/>
          <w:szCs w:val="32"/>
        </w:rPr>
        <w:t>一</w:t>
      </w:r>
      <w:r>
        <w:rPr>
          <w:rFonts w:hint="eastAsia" w:ascii="楷体_GB2312" w:hAnsi="楷体_GB2312" w:eastAsia="楷体_GB2312" w:cs="楷体_GB2312"/>
          <w:sz w:val="32"/>
          <w:szCs w:val="32"/>
        </w:rPr>
        <w:t>）</w:t>
      </w:r>
      <w:r>
        <w:rPr>
          <w:rFonts w:ascii="楷体_GB2312" w:hAnsi="楷体_GB2312" w:eastAsia="楷体_GB2312" w:cs="楷体_GB2312"/>
          <w:sz w:val="32"/>
          <w:szCs w:val="32"/>
        </w:rPr>
        <w:t>责任单位</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ascii="仿宋_GB2312" w:hAnsi="Courier New" w:eastAsia="仿宋_GB2312" w:cs="仿宋_GB2312"/>
          <w:sz w:val="32"/>
          <w:szCs w:val="32"/>
        </w:rPr>
      </w:pPr>
      <w:r>
        <w:rPr>
          <w:rFonts w:ascii="仿宋_GB2312" w:hAnsi="仿宋_GB2312" w:eastAsia="仿宋_GB2312" w:cs="仿宋_GB2312"/>
          <w:sz w:val="32"/>
          <w:szCs w:val="32"/>
          <w:lang w:val="en"/>
        </w:rPr>
        <w:t>深圳满通公司</w:t>
      </w:r>
      <w:r>
        <w:rPr>
          <w:rFonts w:hint="eastAsia" w:ascii="仿宋_GB2312" w:hAnsi="仿宋_GB2312" w:eastAsia="仿宋_GB2312" w:cs="仿宋_GB2312"/>
          <w:sz w:val="32"/>
          <w:szCs w:val="32"/>
        </w:rPr>
        <w:t>未监督、教育从业人员按照使用规则佩戴、使用劳动防护用品，</w:t>
      </w:r>
      <w:r>
        <w:rPr>
          <w:rFonts w:hint="eastAsia" w:eastAsia="仿宋_GB2312" w:cs="仿宋_GB2312"/>
          <w:sz w:val="32"/>
          <w:szCs w:val="32"/>
        </w:rPr>
        <w:t>其行为违反了《中华人民共和国安全生产法》</w:t>
      </w:r>
      <w:r>
        <w:rPr>
          <w:rFonts w:hint="eastAsia" w:ascii="仿宋_GB2312" w:hAnsi="仿宋_GB2312" w:eastAsia="仿宋_GB2312" w:cs="仿宋_GB2312"/>
          <w:sz w:val="32"/>
          <w:szCs w:val="32"/>
        </w:rPr>
        <w:t>第四十五条</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vertAlign w:val="superscript"/>
        </w:rPr>
        <w:footnoteReference w:id="0"/>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rPr>
        <w:t>的规定，</w:t>
      </w:r>
      <w:r>
        <w:rPr>
          <w:rFonts w:ascii="仿宋_GB2312" w:hAnsi="仿宋_GB2312" w:eastAsia="仿宋_GB2312" w:cs="仿宋_GB2312"/>
          <w:sz w:val="32"/>
          <w:szCs w:val="32"/>
        </w:rPr>
        <w:t>对事故的发生负</w:t>
      </w:r>
      <w:r>
        <w:rPr>
          <w:rFonts w:hint="eastAsia" w:ascii="仿宋_GB2312" w:hAnsi="仿宋_GB2312" w:eastAsia="仿宋_GB2312" w:cs="仿宋_GB2312"/>
          <w:sz w:val="32"/>
          <w:szCs w:val="32"/>
        </w:rPr>
        <w:t>主要</w:t>
      </w:r>
      <w:r>
        <w:rPr>
          <w:rFonts w:ascii="仿宋_GB2312" w:hAnsi="仿宋_GB2312" w:eastAsia="仿宋_GB2312" w:cs="仿宋_GB2312"/>
          <w:sz w:val="32"/>
          <w:szCs w:val="32"/>
        </w:rPr>
        <w:t>责任</w:t>
      </w:r>
      <w:r>
        <w:rPr>
          <w:rFonts w:hint="eastAsia" w:ascii="仿宋_GB2312" w:hAnsi="仿宋_GB2312" w:eastAsia="仿宋_GB2312" w:cs="仿宋_GB2312"/>
          <w:sz w:val="32"/>
          <w:szCs w:val="32"/>
        </w:rPr>
        <w:t>；</w:t>
      </w:r>
      <w:r>
        <w:rPr>
          <w:rFonts w:hint="eastAsia" w:ascii="仿宋_GB2312" w:hAnsi="仿宋" w:eastAsia="仿宋_GB2312" w:cs="仿宋"/>
          <w:kern w:val="0"/>
          <w:sz w:val="32"/>
          <w:szCs w:val="32"/>
          <w:shd w:val="clear" w:color="auto" w:fill="FFFFFF"/>
        </w:rPr>
        <w:t>该单位</w:t>
      </w:r>
      <w:r>
        <w:rPr>
          <w:rFonts w:hint="eastAsia" w:ascii="仿宋_GB2312" w:hAnsi="仿宋_GB2312" w:eastAsia="仿宋_GB2312" w:cs="仿宋_GB2312"/>
          <w:sz w:val="32"/>
          <w:szCs w:val="32"/>
        </w:rPr>
        <w:t>未及时向政府安全生产监督管理部门</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负有安全生产监督管理职责的有关部门报告事故情况，存在瞒报行为，其行为违反了《生产安全事故报告和调查处理条例》第四条第一款</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vertAlign w:val="superscript"/>
        </w:rPr>
        <w:footnoteReference w:id="1"/>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建议由</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应急管理部门</w:t>
      </w:r>
      <w:bookmarkStart w:id="1" w:name="OLE_LINK3"/>
      <w:r>
        <w:rPr>
          <w:rFonts w:hint="eastAsia" w:ascii="仿宋_GB2312" w:hAnsi="仿宋_GB2312" w:eastAsia="仿宋_GB2312" w:cs="仿宋_GB2312"/>
          <w:sz w:val="32"/>
          <w:szCs w:val="32"/>
        </w:rPr>
        <w:t>依法</w:t>
      </w:r>
      <w:r>
        <w:rPr>
          <w:rFonts w:hint="eastAsia" w:ascii="仿宋_GB2312" w:hAnsi="仿宋_GB2312" w:eastAsia="仿宋_GB2312" w:cs="仿宋_GB2312"/>
          <w:sz w:val="32"/>
          <w:szCs w:val="32"/>
          <w:lang w:eastAsia="zh-CN"/>
        </w:rPr>
        <w:t>对</w:t>
      </w:r>
      <w:r>
        <w:rPr>
          <w:rFonts w:ascii="仿宋_GB2312" w:hAnsi="仿宋_GB2312" w:eastAsia="仿宋_GB2312" w:cs="仿宋_GB2312"/>
          <w:sz w:val="32"/>
          <w:szCs w:val="32"/>
          <w:lang w:val="en"/>
        </w:rPr>
        <w:t>深圳满通公司</w:t>
      </w:r>
      <w:r>
        <w:rPr>
          <w:rFonts w:hint="eastAsia" w:ascii="仿宋_GB2312" w:hAnsi="仿宋_GB2312" w:eastAsia="仿宋_GB2312" w:cs="仿宋_GB2312"/>
          <w:sz w:val="32"/>
          <w:szCs w:val="32"/>
        </w:rPr>
        <w:t>进行处理</w:t>
      </w:r>
      <w:bookmarkEnd w:id="1"/>
      <w:r>
        <w:rPr>
          <w:rFonts w:ascii="仿宋_GB2312" w:hAnsi="仿宋_GB2312" w:eastAsia="仿宋_GB2312" w:cs="仿宋_GB2312"/>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ascii="楷体_GB2312" w:hAnsi="楷体_GB2312" w:eastAsia="楷体_GB2312" w:cs="楷体_GB2312"/>
          <w:sz w:val="32"/>
          <w:szCs w:val="32"/>
        </w:rPr>
        <w:t>责任</w:t>
      </w:r>
      <w:r>
        <w:rPr>
          <w:rFonts w:hint="eastAsia" w:ascii="楷体_GB2312" w:hAnsi="楷体_GB2312" w:eastAsia="楷体_GB2312" w:cs="楷体_GB2312"/>
          <w:sz w:val="32"/>
          <w:szCs w:val="32"/>
        </w:rPr>
        <w:t>人员</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陈星元在高处作业时未按照使用规则正确佩戴、使用安全帽和安全带等劳动防护用品，其行为违反了</w:t>
      </w:r>
      <w:r>
        <w:rPr>
          <w:rFonts w:hint="eastAsia" w:eastAsia="仿宋_GB2312" w:cs="仿宋_GB2312"/>
          <w:sz w:val="32"/>
          <w:szCs w:val="32"/>
        </w:rPr>
        <w:t>《中华人民共和国安全生产法》第五十七条</w:t>
      </w:r>
      <w:r>
        <w:rPr>
          <w:rFonts w:ascii="仿宋_GB2312" w:hAnsi="仿宋_GB2312" w:eastAsia="仿宋_GB2312" w:cs="仿宋_GB2312"/>
          <w:sz w:val="32"/>
          <w:szCs w:val="32"/>
          <w:vertAlign w:val="superscript"/>
        </w:rPr>
        <w:t>[</w:t>
      </w:r>
      <w:r>
        <w:rPr>
          <w:rFonts w:ascii="仿宋_GB2312" w:hAnsi="仿宋_GB2312" w:eastAsia="仿宋_GB2312" w:cs="仿宋_GB2312"/>
          <w:sz w:val="32"/>
          <w:szCs w:val="32"/>
          <w:vertAlign w:val="superscript"/>
        </w:rPr>
        <w:footnoteReference w:id="2"/>
      </w:r>
      <w:r>
        <w:rPr>
          <w:rFonts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rPr>
        <w:t>的规定，应对事故的发生负直接责任，鉴于其在事故中受伤，建议免予追究责任。</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pPr>
      <w:r>
        <w:rPr>
          <w:rFonts w:hint="eastAsia" w:ascii="仿宋_GB2312" w:hAnsi="仿宋_GB2312" w:eastAsia="仿宋_GB2312" w:cs="仿宋_GB2312"/>
          <w:sz w:val="32"/>
          <w:szCs w:val="32"/>
        </w:rPr>
        <w:t xml:space="preserve">2. </w:t>
      </w:r>
      <w:r>
        <w:rPr>
          <w:rFonts w:hint="eastAsia" w:eastAsia="仿宋_GB2312" w:cs="仿宋_GB2312"/>
          <w:sz w:val="32"/>
          <w:szCs w:val="32"/>
          <w:lang w:val="en"/>
        </w:rPr>
        <w:t>刘保军未及时排查从业人员未按照使用规则佩戴、使用劳动防护用品的生产安全事故隐患</w:t>
      </w:r>
      <w:r>
        <w:rPr>
          <w:rFonts w:hint="eastAsia" w:eastAsia="仿宋_GB2312" w:cs="仿宋_GB2312"/>
          <w:sz w:val="32"/>
          <w:szCs w:val="32"/>
        </w:rPr>
        <w:t>，</w:t>
      </w:r>
      <w:r>
        <w:rPr>
          <w:rFonts w:ascii="仿宋_GB2312" w:hAnsi="仿宋_GB2312" w:eastAsia="仿宋_GB2312" w:cs="仿宋_GB2312"/>
          <w:sz w:val="32"/>
          <w:szCs w:val="32"/>
        </w:rPr>
        <w:t>对事故的发生负</w:t>
      </w:r>
      <w:r>
        <w:rPr>
          <w:rFonts w:hint="eastAsia" w:ascii="仿宋_GB2312" w:hAnsi="仿宋_GB2312" w:eastAsia="仿宋_GB2312" w:cs="仿宋_GB2312"/>
          <w:sz w:val="32"/>
          <w:szCs w:val="32"/>
          <w:lang w:eastAsia="zh-CN"/>
        </w:rPr>
        <w:t>管理</w:t>
      </w:r>
      <w:r>
        <w:rPr>
          <w:rFonts w:ascii="仿宋_GB2312" w:hAnsi="仿宋_GB2312" w:eastAsia="仿宋_GB2312" w:cs="仿宋_GB2312"/>
          <w:sz w:val="32"/>
          <w:szCs w:val="32"/>
        </w:rPr>
        <w:t>责任</w:t>
      </w:r>
      <w:r>
        <w:rPr>
          <w:rFonts w:hint="eastAsia" w:ascii="仿宋_GB2312" w:hAnsi="仿宋_GB2312" w:eastAsia="仿宋_GB2312" w:cs="仿宋_GB2312"/>
          <w:sz w:val="32"/>
          <w:szCs w:val="32"/>
        </w:rPr>
        <w:t>，</w:t>
      </w:r>
      <w:r>
        <w:rPr>
          <w:rFonts w:hint="eastAsia" w:eastAsia="仿宋_GB2312" w:cs="仿宋_GB2312"/>
          <w:sz w:val="32"/>
          <w:szCs w:val="32"/>
        </w:rPr>
        <w:t>其行为违反了《中华人民共和国安全生产法》</w:t>
      </w:r>
      <w:r>
        <w:rPr>
          <w:rFonts w:ascii="仿宋_GB2312" w:hAnsi="仿宋_GB2312" w:eastAsia="仿宋_GB2312" w:cs="仿宋_GB2312"/>
          <w:color w:val="000000"/>
          <w:kern w:val="0"/>
          <w:sz w:val="32"/>
          <w:szCs w:val="32"/>
          <w:lang w:bidi="ar"/>
        </w:rPr>
        <w:t>第二十</w:t>
      </w:r>
      <w:r>
        <w:rPr>
          <w:rFonts w:hint="eastAsia" w:ascii="仿宋_GB2312" w:hAnsi="仿宋_GB2312" w:eastAsia="仿宋_GB2312" w:cs="仿宋_GB2312"/>
          <w:color w:val="000000"/>
          <w:kern w:val="0"/>
          <w:sz w:val="32"/>
          <w:szCs w:val="32"/>
          <w:lang w:bidi="ar"/>
        </w:rPr>
        <w:t>一</w:t>
      </w:r>
      <w:r>
        <w:rPr>
          <w:rFonts w:ascii="仿宋_GB2312" w:hAnsi="仿宋_GB2312" w:eastAsia="仿宋_GB2312" w:cs="仿宋_GB2312"/>
          <w:color w:val="000000"/>
          <w:kern w:val="0"/>
          <w:sz w:val="32"/>
          <w:szCs w:val="32"/>
          <w:lang w:bidi="ar"/>
        </w:rPr>
        <w:t>条</w:t>
      </w:r>
      <w:r>
        <w:rPr>
          <w:rFonts w:hint="eastAsia" w:ascii="仿宋_GB2312" w:hAnsi="仿宋_GB2312" w:eastAsia="仿宋_GB2312" w:cs="仿宋_GB2312"/>
          <w:color w:val="000000"/>
          <w:kern w:val="0"/>
          <w:sz w:val="32"/>
          <w:szCs w:val="32"/>
          <w:lang w:bidi="ar"/>
        </w:rPr>
        <w:t>第（五）项</w:t>
      </w:r>
      <w:r>
        <w:rPr>
          <w:rStyle w:val="17"/>
          <w:rFonts w:hint="eastAsia" w:ascii="仿宋_GB2312" w:hAnsi="仿宋_GB2312" w:eastAsia="仿宋_GB2312" w:cs="仿宋_GB2312"/>
          <w:color w:val="000000"/>
          <w:kern w:val="0"/>
          <w:sz w:val="32"/>
          <w:szCs w:val="32"/>
          <w:lang w:bidi="ar"/>
        </w:rPr>
        <w:t>[</w:t>
      </w:r>
      <w:r>
        <w:rPr>
          <w:rStyle w:val="17"/>
          <w:rFonts w:hint="eastAsia" w:ascii="仿宋_GB2312" w:hAnsi="仿宋_GB2312" w:eastAsia="仿宋_GB2312" w:cs="仿宋_GB2312"/>
          <w:color w:val="000000"/>
          <w:kern w:val="0"/>
          <w:sz w:val="32"/>
          <w:szCs w:val="32"/>
          <w:lang w:bidi="ar"/>
        </w:rPr>
        <w:footnoteReference w:id="3"/>
      </w:r>
      <w:r>
        <w:rPr>
          <w:rStyle w:val="17"/>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sz w:val="32"/>
          <w:szCs w:val="32"/>
        </w:rPr>
        <w:t>的规定；</w:t>
      </w:r>
      <w:r>
        <w:rPr>
          <w:rFonts w:hint="eastAsia" w:eastAsia="仿宋_GB2312" w:cs="仿宋_GB2312"/>
          <w:sz w:val="32"/>
          <w:szCs w:val="32"/>
          <w:lang w:val="en"/>
        </w:rPr>
        <w:t>刘保军</w:t>
      </w:r>
      <w:r>
        <w:rPr>
          <w:rFonts w:hint="eastAsia" w:eastAsia="仿宋_GB2312" w:cs="仿宋_GB2312"/>
          <w:sz w:val="32"/>
          <w:szCs w:val="32"/>
        </w:rPr>
        <w:t>在事故发生后未及时向</w:t>
      </w:r>
      <w:r>
        <w:rPr>
          <w:rFonts w:hint="eastAsia" w:ascii="仿宋_GB2312" w:hAnsi="仿宋_GB2312" w:eastAsia="仿宋_GB2312" w:cs="仿宋_GB2312"/>
          <w:sz w:val="32"/>
          <w:szCs w:val="32"/>
        </w:rPr>
        <w:t>政府安全生产监督管理部门</w:t>
      </w:r>
      <w:r>
        <w:rPr>
          <w:rFonts w:hint="eastAsia" w:eastAsia="仿宋_GB2312" w:cs="仿宋_GB2312"/>
          <w:sz w:val="32"/>
          <w:szCs w:val="32"/>
        </w:rPr>
        <w:t>和负有安全生产监督管理职责的有关部门报告事故情况，</w:t>
      </w:r>
      <w:r>
        <w:rPr>
          <w:rFonts w:hint="eastAsia" w:ascii="仿宋_GB2312" w:hAnsi="仿宋" w:eastAsia="仿宋_GB2312" w:cs="仿宋"/>
          <w:color w:val="000000"/>
          <w:sz w:val="32"/>
          <w:szCs w:val="32"/>
        </w:rPr>
        <w:t>存在瞒报行为，其行为违反了</w:t>
      </w:r>
      <w:r>
        <w:rPr>
          <w:rFonts w:hint="eastAsia" w:ascii="仿宋_GB2312" w:hAnsi="仿宋_GB2312" w:eastAsia="仿宋_GB2312" w:cs="仿宋_GB2312"/>
          <w:sz w:val="32"/>
          <w:szCs w:val="32"/>
        </w:rPr>
        <w:t>《生产安全事故报告和调查处理条例》第四条第一款</w:t>
      </w:r>
      <w:r>
        <w:rPr>
          <w:rFonts w:hint="eastAsia" w:ascii="仿宋_GB2312" w:hAnsi="仿宋" w:eastAsia="仿宋_GB2312" w:cs="仿宋"/>
          <w:kern w:val="0"/>
          <w:sz w:val="32"/>
          <w:szCs w:val="32"/>
          <w:shd w:val="clear" w:color="auto" w:fill="FFFFFF"/>
          <w:vertAlign w:val="superscript"/>
        </w:rPr>
        <w:t>[</w:t>
      </w:r>
      <w:r>
        <w:rPr>
          <w:rFonts w:hint="eastAsia" w:ascii="仿宋_GB2312" w:hAnsi="仿宋" w:eastAsia="仿宋_GB2312" w:cs="仿宋"/>
          <w:kern w:val="0"/>
          <w:sz w:val="32"/>
          <w:szCs w:val="32"/>
          <w:shd w:val="clear" w:color="auto" w:fill="FFFFFF"/>
          <w:vertAlign w:val="superscript"/>
        </w:rPr>
        <w:footnoteReference w:id="4"/>
      </w:r>
      <w:r>
        <w:rPr>
          <w:rFonts w:hint="eastAsia" w:ascii="仿宋_GB2312" w:hAnsi="仿宋" w:eastAsia="仿宋_GB2312" w:cs="仿宋"/>
          <w:kern w:val="0"/>
          <w:sz w:val="32"/>
          <w:szCs w:val="32"/>
          <w:shd w:val="clear" w:color="auto" w:fill="FFFFFF"/>
          <w:vertAlign w:val="superscript"/>
        </w:rPr>
        <w:t>]</w:t>
      </w:r>
      <w:r>
        <w:rPr>
          <w:rFonts w:hint="eastAsia" w:ascii="仿宋_GB2312" w:hAnsi="仿宋" w:eastAsia="仿宋_GB2312" w:cs="仿宋"/>
          <w:color w:val="000000"/>
          <w:sz w:val="32"/>
          <w:szCs w:val="32"/>
        </w:rPr>
        <w:t>的规定</w:t>
      </w:r>
      <w:r>
        <w:rPr>
          <w:rFonts w:hint="eastAsia" w:ascii="仿宋_GB2312" w:hAnsi="仿宋" w:eastAsia="仿宋_GB2312" w:cs="仿宋"/>
          <w:color w:val="000000"/>
          <w:sz w:val="32"/>
          <w:szCs w:val="32"/>
          <w:lang w:eastAsia="zh-CN"/>
        </w:rPr>
        <w:t>。</w:t>
      </w:r>
      <w:r>
        <w:rPr>
          <w:rFonts w:hint="eastAsia" w:ascii="仿宋_GB2312" w:hAnsi="仿宋_GB2312" w:eastAsia="仿宋_GB2312" w:cs="仿宋_GB2312"/>
          <w:sz w:val="32"/>
          <w:szCs w:val="32"/>
        </w:rPr>
        <w:t>建议由区应急管理部门依法对</w:t>
      </w:r>
      <w:r>
        <w:rPr>
          <w:rFonts w:hint="eastAsia" w:ascii="仿宋_GB2312" w:hAnsi="仿宋_GB2312" w:eastAsia="仿宋_GB2312" w:cs="仿宋_GB2312"/>
          <w:sz w:val="32"/>
          <w:szCs w:val="32"/>
          <w:lang w:eastAsia="zh-CN"/>
        </w:rPr>
        <w:t>刘保军</w:t>
      </w:r>
      <w:r>
        <w:rPr>
          <w:rFonts w:hint="eastAsia" w:ascii="仿宋_GB2312" w:hAnsi="仿宋_GB2312" w:eastAsia="仿宋_GB2312" w:cs="仿宋_GB2312"/>
          <w:sz w:val="32"/>
          <w:szCs w:val="32"/>
        </w:rPr>
        <w:t>进行处理。</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（三）政府部门的安全监管责任</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政府相关部门对事故的发生是否负有监管责任，由区纪委监委独立开展调查。</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sz w:val="32"/>
          <w:szCs w:val="32"/>
        </w:rPr>
      </w:pPr>
      <w:r>
        <w:rPr>
          <w:rFonts w:hint="eastAsia" w:ascii="黑体" w:hAnsi="黑体" w:eastAsia="黑体" w:cs="黑体"/>
          <w:sz w:val="32"/>
          <w:szCs w:val="32"/>
        </w:rPr>
        <w:t>五、事故防范和整改措施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lang w:val="en"/>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lang w:val="en"/>
        </w:rPr>
        <w:t>深圳满通公司要吸取事故教训，高度重视企业安全生产管理工作，落实企业安全生产主体责任</w:t>
      </w:r>
      <w:r>
        <w:rPr>
          <w:rFonts w:hint="eastAsia" w:ascii="仿宋_GB2312" w:hAnsi="仿宋_GB2312" w:eastAsia="仿宋_GB2312" w:cs="仿宋_GB2312"/>
          <w:sz w:val="32"/>
          <w:szCs w:val="32"/>
          <w:lang w:val="en"/>
        </w:rPr>
        <w:t>。一要</w:t>
      </w:r>
      <w:r>
        <w:rPr>
          <w:rFonts w:ascii="仿宋_GB2312" w:hAnsi="仿宋_GB2312" w:eastAsia="仿宋_GB2312" w:cs="仿宋_GB2312"/>
          <w:sz w:val="32"/>
          <w:szCs w:val="32"/>
          <w:lang w:val="en"/>
        </w:rPr>
        <w:t>加强公司内部安全生产管理，提高安全管理能力和水平，有效解决安全生产管理“不会管”“管不全”的问题</w:t>
      </w:r>
      <w:r>
        <w:rPr>
          <w:rFonts w:hint="eastAsia" w:ascii="仿宋_GB2312" w:hAnsi="仿宋_GB2312" w:eastAsia="仿宋_GB2312" w:cs="仿宋_GB2312"/>
          <w:sz w:val="32"/>
          <w:szCs w:val="32"/>
          <w:lang w:val="en"/>
        </w:rPr>
        <w:t>，</w:t>
      </w:r>
      <w:r>
        <w:rPr>
          <w:rFonts w:ascii="仿宋_GB2312" w:hAnsi="仿宋_GB2312" w:eastAsia="仿宋_GB2312" w:cs="仿宋_GB2312"/>
          <w:sz w:val="32"/>
          <w:szCs w:val="32"/>
          <w:lang w:val="en"/>
        </w:rPr>
        <w:t>做好公司危险辨识和管控措施，</w:t>
      </w:r>
      <w:r>
        <w:rPr>
          <w:rFonts w:hint="eastAsia" w:ascii="仿宋_GB2312" w:hAnsi="仿宋_GB2312" w:eastAsia="仿宋_GB2312" w:cs="仿宋_GB2312"/>
          <w:sz w:val="32"/>
          <w:szCs w:val="32"/>
          <w:lang w:val="en"/>
        </w:rPr>
        <w:t>落实事故隐患排查制度；二要强化</w:t>
      </w:r>
      <w:r>
        <w:rPr>
          <w:rFonts w:ascii="仿宋_GB2312" w:hAnsi="仿宋_GB2312" w:eastAsia="仿宋_GB2312" w:cs="仿宋_GB2312"/>
          <w:sz w:val="32"/>
          <w:szCs w:val="32"/>
          <w:lang w:val="en"/>
        </w:rPr>
        <w:t>培训教育，保证从业人员具备必要的安全生产知识，了解事故应急处理措施</w:t>
      </w:r>
      <w:r>
        <w:rPr>
          <w:rFonts w:hint="eastAsia" w:ascii="仿宋_GB2312" w:hAnsi="仿宋_GB2312" w:eastAsia="仿宋_GB2312" w:cs="仿宋_GB2312"/>
          <w:sz w:val="32"/>
          <w:szCs w:val="32"/>
          <w:lang w:val="en"/>
        </w:rPr>
        <w:t>、事故报告制度，确保事故发生后及时上报；三要根据</w:t>
      </w:r>
      <w:r>
        <w:rPr>
          <w:rFonts w:ascii="仿宋_GB2312" w:hAnsi="仿宋_GB2312" w:eastAsia="仿宋_GB2312" w:cs="仿宋_GB2312"/>
          <w:sz w:val="32"/>
          <w:szCs w:val="32"/>
          <w:lang w:val="en"/>
        </w:rPr>
        <w:t>内部工作人员、工作岗位的特点，合理安排工作</w:t>
      </w:r>
      <w:r>
        <w:rPr>
          <w:rFonts w:hint="eastAsia" w:ascii="仿宋_GB2312" w:hAnsi="仿宋_GB2312" w:eastAsia="仿宋_GB2312" w:cs="仿宋_GB2312"/>
          <w:sz w:val="32"/>
          <w:szCs w:val="32"/>
          <w:lang w:val="en" w:eastAsia="zh-CN"/>
        </w:rPr>
        <w:t>并督促从业人员</w:t>
      </w:r>
      <w:r>
        <w:rPr>
          <w:rFonts w:hint="eastAsia" w:ascii="仿宋_GB2312" w:hAnsi="仿宋_GB2312" w:eastAsia="仿宋_GB2312" w:cs="仿宋_GB2312"/>
          <w:sz w:val="32"/>
          <w:szCs w:val="32"/>
        </w:rPr>
        <w:t>按照使用规则正确佩戴、使用劳动防护用品</w:t>
      </w:r>
      <w:r>
        <w:rPr>
          <w:rFonts w:hint="eastAsia" w:ascii="仿宋_GB2312" w:hAnsi="仿宋_GB2312" w:eastAsia="仿宋_GB2312" w:cs="仿宋_GB2312"/>
          <w:sz w:val="32"/>
          <w:szCs w:val="32"/>
          <w:lang w:val="e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青鸟华光简小标宋" w:hAnsi="青鸟华光简小标宋" w:eastAsia="青鸟华光简小标宋" w:cs="青鸟华光简小标宋"/>
          <w:sz w:val="44"/>
          <w:szCs w:val="44"/>
          <w:lang w:val="en" w:eastAsia="zh-CN"/>
        </w:rPr>
      </w:pPr>
      <w:r>
        <w:rPr>
          <w:rFonts w:hint="eastAsia" w:ascii="仿宋_GB2312" w:hAnsi="仿宋_GB2312" w:eastAsia="仿宋_GB2312" w:cs="仿宋_GB2312"/>
          <w:sz w:val="32"/>
          <w:szCs w:val="32"/>
        </w:rPr>
        <w:t>（二）观澜街道</w:t>
      </w:r>
      <w:r>
        <w:rPr>
          <w:rFonts w:hint="eastAsia" w:ascii="仿宋_GB2312" w:hAnsi="仿宋_GB2312" w:eastAsia="仿宋_GB2312" w:cs="仿宋_GB2312"/>
          <w:sz w:val="32"/>
          <w:szCs w:val="32"/>
          <w:lang w:eastAsia="zh-CN"/>
        </w:rPr>
        <w:t>办事处</w:t>
      </w:r>
      <w:r>
        <w:rPr>
          <w:rFonts w:hint="eastAsia" w:ascii="仿宋_GB2312" w:hAnsi="仿宋_GB2312" w:eastAsia="仿宋_GB2312" w:cs="仿宋_GB2312"/>
          <w:sz w:val="32"/>
          <w:szCs w:val="32"/>
        </w:rPr>
        <w:t>要</w:t>
      </w:r>
      <w:r>
        <w:rPr>
          <w:rFonts w:hint="eastAsia" w:ascii="仿宋_GB2312" w:hAnsi="仿宋_GB2312" w:eastAsia="仿宋_GB2312" w:cs="仿宋_GB2312"/>
          <w:sz w:val="32"/>
          <w:szCs w:val="32"/>
          <w:lang w:eastAsia="zh-CN"/>
        </w:rPr>
        <w:t>加强工业园区内</w:t>
      </w:r>
      <w:r>
        <w:rPr>
          <w:rFonts w:hint="eastAsia" w:ascii="仿宋_GB2312" w:hAnsi="仿宋_GB2312" w:eastAsia="仿宋_GB2312" w:cs="仿宋_GB2312"/>
          <w:sz w:val="32"/>
          <w:szCs w:val="32"/>
        </w:rPr>
        <w:t>“二小零”工程监管，严格执法，加强安全生产宣传，确保相关单位和从业人员真正吸取事故教训，防范此类事故再次发生。</w:t>
      </w:r>
      <w:bookmarkStart w:id="2" w:name="_GoBack"/>
      <w:bookmarkEnd w:id="2"/>
    </w:p>
    <w:sectPr>
      <w:headerReference r:id="rId4" w:type="default"/>
      <w:footerReference r:id="rId5" w:type="default"/>
      <w:footnotePr>
        <w:numFmt w:val="decimal"/>
      </w:footnotePr>
      <w:pgSz w:w="11906" w:h="16838"/>
      <w:pgMar w:top="2098" w:right="1474" w:bottom="147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青鸟华光简小标宋">
    <w:panose1 w:val="02010604000101010101"/>
    <w:charset w:val="86"/>
    <w:family w:val="auto"/>
    <w:pitch w:val="default"/>
    <w:sig w:usb0="00000001" w:usb1="080E0000" w:usb2="00000000"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sz w:val="28"/>
        <w:szCs w:val="28"/>
      </w:rPr>
    </w:pPr>
    <w:r>
      <w:rPr>
        <w:sz w:val="28"/>
      </w:rPr>
      <w:pict>
        <v:shape id="_x0000_s3073" o:spid="_x0000_s3073"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wordWrap w:val="0"/>
                  <w:jc w:val="right"/>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pPr>
        <w:snapToGrid w:val="0"/>
        <w:jc w:val="left"/>
        <w:rPr>
          <w:rFonts w:hint="eastAsia" w:ascii="宋体" w:hAnsi="宋体" w:cs="宋体"/>
          <w:szCs w:val="32"/>
        </w:rPr>
      </w:pPr>
      <w:r>
        <w:rPr>
          <w:rFonts w:hint="eastAsia" w:ascii="宋体" w:hAnsi="宋体" w:cs="宋体"/>
          <w:szCs w:val="32"/>
        </w:rPr>
        <w:t>[</w:t>
      </w:r>
      <w:r>
        <w:rPr>
          <w:rFonts w:hint="eastAsia" w:ascii="宋体" w:hAnsi="宋体" w:cs="宋体"/>
          <w:szCs w:val="32"/>
        </w:rPr>
        <w:footnoteRef/>
      </w:r>
      <w:r>
        <w:rPr>
          <w:rFonts w:hint="eastAsia" w:ascii="宋体" w:hAnsi="宋体" w:cs="宋体"/>
          <w:szCs w:val="32"/>
        </w:rPr>
        <w:t>] 《中华人民共和国安全生产法》第四十五条：生产经营单位必须为从业人员提供符合国家标准或者行业标准的劳动防护用品，并监督、教育从业人员按照使用规则佩戴、使用。</w:t>
      </w:r>
    </w:p>
  </w:footnote>
  <w:footnote w:id="1">
    <w:p>
      <w:pPr>
        <w:snapToGrid w:val="0"/>
        <w:jc w:val="left"/>
        <w:rPr>
          <w:rFonts w:hint="eastAsia" w:ascii="宋体" w:hAnsi="宋体" w:cs="宋体"/>
          <w:szCs w:val="32"/>
        </w:rPr>
      </w:pPr>
      <w:r>
        <w:rPr>
          <w:rFonts w:hint="eastAsia" w:ascii="宋体" w:hAnsi="宋体" w:cs="宋体"/>
          <w:szCs w:val="32"/>
        </w:rPr>
        <w:t>[</w:t>
      </w:r>
      <w:r>
        <w:rPr>
          <w:rFonts w:hint="eastAsia" w:ascii="宋体" w:hAnsi="宋体" w:cs="宋体"/>
          <w:szCs w:val="32"/>
        </w:rPr>
        <w:footnoteRef/>
      </w:r>
      <w:r>
        <w:rPr>
          <w:rFonts w:hint="eastAsia" w:ascii="宋体" w:hAnsi="宋体" w:cs="宋体"/>
          <w:szCs w:val="32"/>
        </w:rPr>
        <w:t>] 《生产安全事故报告和调查处理条例》第四条第一款：事故报告应当及时、准确、完整，任何单位和个人对事故不得迟报、漏报、谎报或者瞒报。</w:t>
      </w:r>
    </w:p>
  </w:footnote>
  <w:footnote w:id="2">
    <w:p>
      <w:pPr>
        <w:snapToGrid w:val="0"/>
        <w:jc w:val="left"/>
        <w:rPr>
          <w:rFonts w:hint="eastAsia" w:ascii="宋体" w:hAnsi="宋体" w:cs="宋体"/>
          <w:szCs w:val="32"/>
        </w:rPr>
      </w:pPr>
      <w:r>
        <w:rPr>
          <w:rFonts w:hint="eastAsia" w:ascii="宋体" w:hAnsi="宋体" w:cs="宋体"/>
          <w:szCs w:val="32"/>
        </w:rPr>
        <w:t>[</w:t>
      </w:r>
      <w:r>
        <w:rPr>
          <w:rFonts w:hint="eastAsia" w:ascii="宋体" w:hAnsi="宋体" w:cs="宋体"/>
          <w:szCs w:val="32"/>
        </w:rPr>
        <w:footnoteRef/>
      </w:r>
      <w:r>
        <w:rPr>
          <w:rFonts w:hint="eastAsia" w:ascii="宋体" w:hAnsi="宋体" w:cs="宋体"/>
          <w:szCs w:val="32"/>
        </w:rPr>
        <w:t>] 《中华人民共和国安全生产法》第五十七条：从业人员在作业过程中应当严格落实岗位安全责任，遵守本单位的安全生产规则制度和操作规程，服从管理，正确佩戴和使用劳动防护用品。</w:t>
      </w:r>
    </w:p>
  </w:footnote>
  <w:footnote w:id="3">
    <w:p>
      <w:pPr>
        <w:snapToGrid w:val="0"/>
        <w:jc w:val="left"/>
        <w:rPr>
          <w:rFonts w:hint="eastAsia" w:ascii="宋体" w:hAnsi="宋体" w:cs="宋体"/>
          <w:szCs w:val="32"/>
        </w:rPr>
      </w:pPr>
      <w:r>
        <w:rPr>
          <w:rFonts w:hint="eastAsia" w:ascii="宋体" w:hAnsi="宋体" w:cs="宋体"/>
          <w:szCs w:val="32"/>
        </w:rPr>
        <w:t>[</w:t>
      </w:r>
      <w:r>
        <w:rPr>
          <w:rFonts w:hint="eastAsia" w:ascii="宋体" w:hAnsi="宋体" w:cs="宋体"/>
          <w:szCs w:val="32"/>
        </w:rPr>
        <w:footnoteRef/>
      </w:r>
      <w:r>
        <w:rPr>
          <w:rFonts w:hint="eastAsia" w:ascii="宋体" w:hAnsi="宋体" w:cs="宋体"/>
          <w:szCs w:val="32"/>
        </w:rPr>
        <w:t>] 《中华人民共和国安全生产法》第二十一条第（五）项：生产经营单位的主要负责人对本单位安全生产工作负有下列职责:（五）组织建立并落实安全风险分级管控和隐患排查治理双重预防工作机制，督促、检查本单位的安全生产工作，及时消除生产安全事故隐患。</w:t>
      </w:r>
    </w:p>
  </w:footnote>
  <w:footnote w:id="4">
    <w:p>
      <w:pPr>
        <w:snapToGrid w:val="0"/>
        <w:jc w:val="left"/>
        <w:rPr>
          <w:rFonts w:hint="eastAsia" w:ascii="宋体" w:hAnsi="宋体" w:cs="宋体"/>
          <w:szCs w:val="32"/>
        </w:rPr>
      </w:pPr>
      <w:r>
        <w:rPr>
          <w:rFonts w:hint="eastAsia" w:ascii="宋体" w:hAnsi="宋体" w:cs="宋体"/>
          <w:szCs w:val="32"/>
        </w:rPr>
        <w:t>[</w:t>
      </w:r>
      <w:r>
        <w:rPr>
          <w:rFonts w:hint="eastAsia" w:ascii="宋体" w:hAnsi="宋体" w:cs="宋体"/>
          <w:szCs w:val="32"/>
        </w:rPr>
        <w:footnoteRef/>
      </w:r>
      <w:r>
        <w:rPr>
          <w:rFonts w:hint="eastAsia" w:ascii="宋体" w:hAnsi="宋体" w:cs="宋体"/>
          <w:szCs w:val="32"/>
        </w:rPr>
        <w:t>] 《生产安全事故报告和调查处理条例》第四条第一款：事故报告应当及时、准确、完整，任何单位和个人对事故不得迟报、漏报、谎报或者瞒报。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10"/>
    <w:footnote w:id="1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0F3"/>
    <w:rsid w:val="00000F7E"/>
    <w:rsid w:val="00001E55"/>
    <w:rsid w:val="000027C7"/>
    <w:rsid w:val="00002CC9"/>
    <w:rsid w:val="00003E69"/>
    <w:rsid w:val="00004628"/>
    <w:rsid w:val="0000535B"/>
    <w:rsid w:val="00005B48"/>
    <w:rsid w:val="00011611"/>
    <w:rsid w:val="00011718"/>
    <w:rsid w:val="00013859"/>
    <w:rsid w:val="00015308"/>
    <w:rsid w:val="00015E8A"/>
    <w:rsid w:val="00022A6A"/>
    <w:rsid w:val="00022F95"/>
    <w:rsid w:val="000232D4"/>
    <w:rsid w:val="00024077"/>
    <w:rsid w:val="00025DB3"/>
    <w:rsid w:val="00026E69"/>
    <w:rsid w:val="00027013"/>
    <w:rsid w:val="00031467"/>
    <w:rsid w:val="000328C8"/>
    <w:rsid w:val="00034B65"/>
    <w:rsid w:val="00035E10"/>
    <w:rsid w:val="00040DBF"/>
    <w:rsid w:val="00041AED"/>
    <w:rsid w:val="00050D2F"/>
    <w:rsid w:val="00052B20"/>
    <w:rsid w:val="0005416C"/>
    <w:rsid w:val="000563C4"/>
    <w:rsid w:val="0005702D"/>
    <w:rsid w:val="0006311D"/>
    <w:rsid w:val="00064FFD"/>
    <w:rsid w:val="000656AD"/>
    <w:rsid w:val="000667E4"/>
    <w:rsid w:val="00066D90"/>
    <w:rsid w:val="00071308"/>
    <w:rsid w:val="00074C2C"/>
    <w:rsid w:val="00075576"/>
    <w:rsid w:val="00075A03"/>
    <w:rsid w:val="00075F4A"/>
    <w:rsid w:val="000762F6"/>
    <w:rsid w:val="00076A4E"/>
    <w:rsid w:val="000770B5"/>
    <w:rsid w:val="00083F31"/>
    <w:rsid w:val="00084236"/>
    <w:rsid w:val="00084AC3"/>
    <w:rsid w:val="00090021"/>
    <w:rsid w:val="00091FF6"/>
    <w:rsid w:val="00094D0D"/>
    <w:rsid w:val="00095324"/>
    <w:rsid w:val="00095DFD"/>
    <w:rsid w:val="0009761A"/>
    <w:rsid w:val="000A0FDF"/>
    <w:rsid w:val="000A10FD"/>
    <w:rsid w:val="000A26CF"/>
    <w:rsid w:val="000A38E5"/>
    <w:rsid w:val="000A4307"/>
    <w:rsid w:val="000B0C71"/>
    <w:rsid w:val="000B225B"/>
    <w:rsid w:val="000B3424"/>
    <w:rsid w:val="000B47F1"/>
    <w:rsid w:val="000B6A84"/>
    <w:rsid w:val="000B72E8"/>
    <w:rsid w:val="000C22A9"/>
    <w:rsid w:val="000C252C"/>
    <w:rsid w:val="000C343C"/>
    <w:rsid w:val="000C5585"/>
    <w:rsid w:val="000D2180"/>
    <w:rsid w:val="000E039B"/>
    <w:rsid w:val="000E1CC4"/>
    <w:rsid w:val="000E359B"/>
    <w:rsid w:val="000E566B"/>
    <w:rsid w:val="000E605F"/>
    <w:rsid w:val="000E7CCB"/>
    <w:rsid w:val="000E7F3A"/>
    <w:rsid w:val="000F38C9"/>
    <w:rsid w:val="000F4B8E"/>
    <w:rsid w:val="000F4CC1"/>
    <w:rsid w:val="001004B3"/>
    <w:rsid w:val="0010322D"/>
    <w:rsid w:val="0011630B"/>
    <w:rsid w:val="00120E2A"/>
    <w:rsid w:val="0012283E"/>
    <w:rsid w:val="00122A64"/>
    <w:rsid w:val="0012732B"/>
    <w:rsid w:val="0013084E"/>
    <w:rsid w:val="00130EC8"/>
    <w:rsid w:val="00130ECA"/>
    <w:rsid w:val="00131B96"/>
    <w:rsid w:val="001329EE"/>
    <w:rsid w:val="00133DAA"/>
    <w:rsid w:val="001343BB"/>
    <w:rsid w:val="00140E59"/>
    <w:rsid w:val="00142622"/>
    <w:rsid w:val="001432FA"/>
    <w:rsid w:val="00143C39"/>
    <w:rsid w:val="00150844"/>
    <w:rsid w:val="0015379C"/>
    <w:rsid w:val="001538D9"/>
    <w:rsid w:val="00156014"/>
    <w:rsid w:val="0016086A"/>
    <w:rsid w:val="001617B1"/>
    <w:rsid w:val="00164795"/>
    <w:rsid w:val="001657F3"/>
    <w:rsid w:val="00165AB3"/>
    <w:rsid w:val="00165EBE"/>
    <w:rsid w:val="001708DD"/>
    <w:rsid w:val="0017375D"/>
    <w:rsid w:val="00175C28"/>
    <w:rsid w:val="00177906"/>
    <w:rsid w:val="0018027C"/>
    <w:rsid w:val="0018297A"/>
    <w:rsid w:val="00182CAE"/>
    <w:rsid w:val="00182FC1"/>
    <w:rsid w:val="00186650"/>
    <w:rsid w:val="00187D53"/>
    <w:rsid w:val="00192665"/>
    <w:rsid w:val="00193543"/>
    <w:rsid w:val="00194390"/>
    <w:rsid w:val="0019566F"/>
    <w:rsid w:val="001968B2"/>
    <w:rsid w:val="001A0757"/>
    <w:rsid w:val="001A07A3"/>
    <w:rsid w:val="001A0AD4"/>
    <w:rsid w:val="001A33A4"/>
    <w:rsid w:val="001A33F3"/>
    <w:rsid w:val="001A4EBC"/>
    <w:rsid w:val="001A5249"/>
    <w:rsid w:val="001A57B3"/>
    <w:rsid w:val="001A60F9"/>
    <w:rsid w:val="001B3764"/>
    <w:rsid w:val="001B4448"/>
    <w:rsid w:val="001B66BD"/>
    <w:rsid w:val="001B7711"/>
    <w:rsid w:val="001C18CC"/>
    <w:rsid w:val="001C557B"/>
    <w:rsid w:val="001C568A"/>
    <w:rsid w:val="001C5F50"/>
    <w:rsid w:val="001D0366"/>
    <w:rsid w:val="001D1A75"/>
    <w:rsid w:val="001D4B4A"/>
    <w:rsid w:val="001D6761"/>
    <w:rsid w:val="001E117C"/>
    <w:rsid w:val="001F2141"/>
    <w:rsid w:val="001F538F"/>
    <w:rsid w:val="001F5554"/>
    <w:rsid w:val="001F760C"/>
    <w:rsid w:val="001F7F2A"/>
    <w:rsid w:val="002012EE"/>
    <w:rsid w:val="00201374"/>
    <w:rsid w:val="002018B5"/>
    <w:rsid w:val="00201E86"/>
    <w:rsid w:val="00203919"/>
    <w:rsid w:val="00203FBE"/>
    <w:rsid w:val="00205F4E"/>
    <w:rsid w:val="0020654A"/>
    <w:rsid w:val="00211079"/>
    <w:rsid w:val="0021452B"/>
    <w:rsid w:val="002205D7"/>
    <w:rsid w:val="00221E42"/>
    <w:rsid w:val="002220EC"/>
    <w:rsid w:val="0022320F"/>
    <w:rsid w:val="002240F6"/>
    <w:rsid w:val="00224A08"/>
    <w:rsid w:val="00230051"/>
    <w:rsid w:val="00231CEF"/>
    <w:rsid w:val="00232A0D"/>
    <w:rsid w:val="0023666D"/>
    <w:rsid w:val="00236E37"/>
    <w:rsid w:val="0023721F"/>
    <w:rsid w:val="002373C6"/>
    <w:rsid w:val="002375B7"/>
    <w:rsid w:val="0024317D"/>
    <w:rsid w:val="002442D8"/>
    <w:rsid w:val="00244551"/>
    <w:rsid w:val="0024458F"/>
    <w:rsid w:val="00244E45"/>
    <w:rsid w:val="00247EB9"/>
    <w:rsid w:val="00250718"/>
    <w:rsid w:val="002539F8"/>
    <w:rsid w:val="00255048"/>
    <w:rsid w:val="00255992"/>
    <w:rsid w:val="00256595"/>
    <w:rsid w:val="002600F8"/>
    <w:rsid w:val="002629C7"/>
    <w:rsid w:val="00265D34"/>
    <w:rsid w:val="002665D5"/>
    <w:rsid w:val="002715E0"/>
    <w:rsid w:val="00273C2C"/>
    <w:rsid w:val="00276009"/>
    <w:rsid w:val="00280519"/>
    <w:rsid w:val="00280A8B"/>
    <w:rsid w:val="002825BD"/>
    <w:rsid w:val="002835D2"/>
    <w:rsid w:val="002837D7"/>
    <w:rsid w:val="00283B33"/>
    <w:rsid w:val="0028522F"/>
    <w:rsid w:val="002865CD"/>
    <w:rsid w:val="00290549"/>
    <w:rsid w:val="00290A12"/>
    <w:rsid w:val="00293E40"/>
    <w:rsid w:val="00294E91"/>
    <w:rsid w:val="002951E1"/>
    <w:rsid w:val="00296D03"/>
    <w:rsid w:val="002A12A8"/>
    <w:rsid w:val="002A291E"/>
    <w:rsid w:val="002A50B2"/>
    <w:rsid w:val="002A5716"/>
    <w:rsid w:val="002B0ABD"/>
    <w:rsid w:val="002B197D"/>
    <w:rsid w:val="002B3033"/>
    <w:rsid w:val="002C08E2"/>
    <w:rsid w:val="002C112A"/>
    <w:rsid w:val="002C1557"/>
    <w:rsid w:val="002C3BF2"/>
    <w:rsid w:val="002C4065"/>
    <w:rsid w:val="002C417C"/>
    <w:rsid w:val="002C7AAA"/>
    <w:rsid w:val="002D0A08"/>
    <w:rsid w:val="002D0FDA"/>
    <w:rsid w:val="002D19B3"/>
    <w:rsid w:val="002D29BE"/>
    <w:rsid w:val="002D2F67"/>
    <w:rsid w:val="002D3791"/>
    <w:rsid w:val="002D3D92"/>
    <w:rsid w:val="002D4084"/>
    <w:rsid w:val="002D7EDF"/>
    <w:rsid w:val="002E3E89"/>
    <w:rsid w:val="002E6FE5"/>
    <w:rsid w:val="002E7943"/>
    <w:rsid w:val="002F0894"/>
    <w:rsid w:val="002F2C35"/>
    <w:rsid w:val="002F3743"/>
    <w:rsid w:val="002F68D3"/>
    <w:rsid w:val="002F71C2"/>
    <w:rsid w:val="003006F0"/>
    <w:rsid w:val="00302973"/>
    <w:rsid w:val="00303A07"/>
    <w:rsid w:val="00303BCB"/>
    <w:rsid w:val="003052EA"/>
    <w:rsid w:val="00310192"/>
    <w:rsid w:val="00310D57"/>
    <w:rsid w:val="0031341F"/>
    <w:rsid w:val="00314FDE"/>
    <w:rsid w:val="00323F85"/>
    <w:rsid w:val="003306A1"/>
    <w:rsid w:val="00330A5C"/>
    <w:rsid w:val="00332D5C"/>
    <w:rsid w:val="00333218"/>
    <w:rsid w:val="00333378"/>
    <w:rsid w:val="00333B0D"/>
    <w:rsid w:val="00334166"/>
    <w:rsid w:val="003407DB"/>
    <w:rsid w:val="00341322"/>
    <w:rsid w:val="00342290"/>
    <w:rsid w:val="00342AAF"/>
    <w:rsid w:val="003450C5"/>
    <w:rsid w:val="00345D32"/>
    <w:rsid w:val="00347228"/>
    <w:rsid w:val="003528B5"/>
    <w:rsid w:val="00352DC4"/>
    <w:rsid w:val="0035307A"/>
    <w:rsid w:val="00354374"/>
    <w:rsid w:val="00362837"/>
    <w:rsid w:val="00363A4D"/>
    <w:rsid w:val="00367708"/>
    <w:rsid w:val="00371C36"/>
    <w:rsid w:val="00372010"/>
    <w:rsid w:val="00372164"/>
    <w:rsid w:val="003723DF"/>
    <w:rsid w:val="003732D6"/>
    <w:rsid w:val="00380A35"/>
    <w:rsid w:val="00381DF9"/>
    <w:rsid w:val="003838B7"/>
    <w:rsid w:val="0038641C"/>
    <w:rsid w:val="00387149"/>
    <w:rsid w:val="003871DF"/>
    <w:rsid w:val="0039324D"/>
    <w:rsid w:val="00394798"/>
    <w:rsid w:val="003961B6"/>
    <w:rsid w:val="003A115E"/>
    <w:rsid w:val="003A1721"/>
    <w:rsid w:val="003A38AA"/>
    <w:rsid w:val="003A466F"/>
    <w:rsid w:val="003A4F5F"/>
    <w:rsid w:val="003B189A"/>
    <w:rsid w:val="003B436A"/>
    <w:rsid w:val="003B4E0F"/>
    <w:rsid w:val="003C0B06"/>
    <w:rsid w:val="003C3472"/>
    <w:rsid w:val="003C5679"/>
    <w:rsid w:val="003C6B26"/>
    <w:rsid w:val="003D02EF"/>
    <w:rsid w:val="003D06B2"/>
    <w:rsid w:val="003D0CF9"/>
    <w:rsid w:val="003D20C1"/>
    <w:rsid w:val="003D6B5B"/>
    <w:rsid w:val="003E27D5"/>
    <w:rsid w:val="003E3249"/>
    <w:rsid w:val="003E436E"/>
    <w:rsid w:val="003E52D4"/>
    <w:rsid w:val="003E62F0"/>
    <w:rsid w:val="003E64F5"/>
    <w:rsid w:val="003E6F8E"/>
    <w:rsid w:val="003E6FFD"/>
    <w:rsid w:val="003E79D3"/>
    <w:rsid w:val="003F2771"/>
    <w:rsid w:val="003F3D01"/>
    <w:rsid w:val="003F528E"/>
    <w:rsid w:val="003F7009"/>
    <w:rsid w:val="00406EC7"/>
    <w:rsid w:val="00412445"/>
    <w:rsid w:val="004148CF"/>
    <w:rsid w:val="004202F2"/>
    <w:rsid w:val="004238EA"/>
    <w:rsid w:val="00431720"/>
    <w:rsid w:val="00431970"/>
    <w:rsid w:val="00435542"/>
    <w:rsid w:val="004376D5"/>
    <w:rsid w:val="00442249"/>
    <w:rsid w:val="00442DD5"/>
    <w:rsid w:val="0044328A"/>
    <w:rsid w:val="00443872"/>
    <w:rsid w:val="004474E9"/>
    <w:rsid w:val="004509C9"/>
    <w:rsid w:val="00450D43"/>
    <w:rsid w:val="00452DE2"/>
    <w:rsid w:val="004556A7"/>
    <w:rsid w:val="0046031D"/>
    <w:rsid w:val="004608B3"/>
    <w:rsid w:val="00464E2E"/>
    <w:rsid w:val="00465C10"/>
    <w:rsid w:val="00471189"/>
    <w:rsid w:val="004719EE"/>
    <w:rsid w:val="00471C59"/>
    <w:rsid w:val="00472C66"/>
    <w:rsid w:val="004748D1"/>
    <w:rsid w:val="00475B82"/>
    <w:rsid w:val="00480041"/>
    <w:rsid w:val="00481B42"/>
    <w:rsid w:val="00481F4F"/>
    <w:rsid w:val="0048599E"/>
    <w:rsid w:val="0048602E"/>
    <w:rsid w:val="004872C1"/>
    <w:rsid w:val="00487ABE"/>
    <w:rsid w:val="00487BF4"/>
    <w:rsid w:val="00490544"/>
    <w:rsid w:val="0049095B"/>
    <w:rsid w:val="00492BF1"/>
    <w:rsid w:val="00493385"/>
    <w:rsid w:val="00493B51"/>
    <w:rsid w:val="0049428E"/>
    <w:rsid w:val="004954D4"/>
    <w:rsid w:val="0049645C"/>
    <w:rsid w:val="004A0AF4"/>
    <w:rsid w:val="004A0D99"/>
    <w:rsid w:val="004A1DB3"/>
    <w:rsid w:val="004A6CAE"/>
    <w:rsid w:val="004A7087"/>
    <w:rsid w:val="004B1D4C"/>
    <w:rsid w:val="004B3800"/>
    <w:rsid w:val="004B680E"/>
    <w:rsid w:val="004B6D1D"/>
    <w:rsid w:val="004B7309"/>
    <w:rsid w:val="004C05C8"/>
    <w:rsid w:val="004C343E"/>
    <w:rsid w:val="004C37DF"/>
    <w:rsid w:val="004C4F5A"/>
    <w:rsid w:val="004C5EEA"/>
    <w:rsid w:val="004D103E"/>
    <w:rsid w:val="004D185C"/>
    <w:rsid w:val="004D2116"/>
    <w:rsid w:val="004D3147"/>
    <w:rsid w:val="004D32C4"/>
    <w:rsid w:val="004D3425"/>
    <w:rsid w:val="004D34CE"/>
    <w:rsid w:val="004D6299"/>
    <w:rsid w:val="004E06D6"/>
    <w:rsid w:val="004E3345"/>
    <w:rsid w:val="004E3FA4"/>
    <w:rsid w:val="004E42BF"/>
    <w:rsid w:val="004E472E"/>
    <w:rsid w:val="004F5E89"/>
    <w:rsid w:val="004F607D"/>
    <w:rsid w:val="004F72DD"/>
    <w:rsid w:val="00502265"/>
    <w:rsid w:val="00503CC4"/>
    <w:rsid w:val="0051008B"/>
    <w:rsid w:val="0051171E"/>
    <w:rsid w:val="00512AFE"/>
    <w:rsid w:val="00515719"/>
    <w:rsid w:val="00515853"/>
    <w:rsid w:val="00517379"/>
    <w:rsid w:val="00525312"/>
    <w:rsid w:val="005272F0"/>
    <w:rsid w:val="00527507"/>
    <w:rsid w:val="00531D06"/>
    <w:rsid w:val="00532732"/>
    <w:rsid w:val="005329A0"/>
    <w:rsid w:val="00533C9F"/>
    <w:rsid w:val="00534DA8"/>
    <w:rsid w:val="00542B14"/>
    <w:rsid w:val="00544C52"/>
    <w:rsid w:val="0054663D"/>
    <w:rsid w:val="00550A3C"/>
    <w:rsid w:val="00552D9C"/>
    <w:rsid w:val="00553216"/>
    <w:rsid w:val="00553D62"/>
    <w:rsid w:val="00556292"/>
    <w:rsid w:val="0055653C"/>
    <w:rsid w:val="005646A4"/>
    <w:rsid w:val="00565BFC"/>
    <w:rsid w:val="00567FC7"/>
    <w:rsid w:val="00572F3F"/>
    <w:rsid w:val="0057366F"/>
    <w:rsid w:val="00575C3C"/>
    <w:rsid w:val="00581F4E"/>
    <w:rsid w:val="005858E2"/>
    <w:rsid w:val="005859B8"/>
    <w:rsid w:val="0058751A"/>
    <w:rsid w:val="00587BC6"/>
    <w:rsid w:val="00590007"/>
    <w:rsid w:val="00591968"/>
    <w:rsid w:val="00591F68"/>
    <w:rsid w:val="00593983"/>
    <w:rsid w:val="00595308"/>
    <w:rsid w:val="00597F09"/>
    <w:rsid w:val="005A0B74"/>
    <w:rsid w:val="005A2536"/>
    <w:rsid w:val="005A2DC8"/>
    <w:rsid w:val="005A4898"/>
    <w:rsid w:val="005A661C"/>
    <w:rsid w:val="005B1870"/>
    <w:rsid w:val="005B2B3A"/>
    <w:rsid w:val="005B2FF7"/>
    <w:rsid w:val="005B3811"/>
    <w:rsid w:val="005B54C0"/>
    <w:rsid w:val="005B663A"/>
    <w:rsid w:val="005B69B0"/>
    <w:rsid w:val="005B7706"/>
    <w:rsid w:val="005B7905"/>
    <w:rsid w:val="005C0BFF"/>
    <w:rsid w:val="005C48F4"/>
    <w:rsid w:val="005D0222"/>
    <w:rsid w:val="005D040C"/>
    <w:rsid w:val="005D1DAA"/>
    <w:rsid w:val="005D212E"/>
    <w:rsid w:val="005D3544"/>
    <w:rsid w:val="005D3758"/>
    <w:rsid w:val="005D4010"/>
    <w:rsid w:val="005D5582"/>
    <w:rsid w:val="005E0E5D"/>
    <w:rsid w:val="005E3B7E"/>
    <w:rsid w:val="005E5601"/>
    <w:rsid w:val="005E70B0"/>
    <w:rsid w:val="005F0599"/>
    <w:rsid w:val="005F3E3A"/>
    <w:rsid w:val="005F47AA"/>
    <w:rsid w:val="005F489F"/>
    <w:rsid w:val="005F520F"/>
    <w:rsid w:val="005F66C0"/>
    <w:rsid w:val="006005F1"/>
    <w:rsid w:val="0060238D"/>
    <w:rsid w:val="00604706"/>
    <w:rsid w:val="0060530F"/>
    <w:rsid w:val="006068F6"/>
    <w:rsid w:val="00607695"/>
    <w:rsid w:val="00610953"/>
    <w:rsid w:val="00612548"/>
    <w:rsid w:val="00614910"/>
    <w:rsid w:val="006153A0"/>
    <w:rsid w:val="00616577"/>
    <w:rsid w:val="00617973"/>
    <w:rsid w:val="0062040E"/>
    <w:rsid w:val="00621074"/>
    <w:rsid w:val="00621A0E"/>
    <w:rsid w:val="00623B6D"/>
    <w:rsid w:val="006242F2"/>
    <w:rsid w:val="0062456C"/>
    <w:rsid w:val="00625516"/>
    <w:rsid w:val="0062662E"/>
    <w:rsid w:val="00627965"/>
    <w:rsid w:val="0063382D"/>
    <w:rsid w:val="00635D1A"/>
    <w:rsid w:val="0063721F"/>
    <w:rsid w:val="00640A7E"/>
    <w:rsid w:val="006413CE"/>
    <w:rsid w:val="00642FD7"/>
    <w:rsid w:val="006431E3"/>
    <w:rsid w:val="0064399C"/>
    <w:rsid w:val="00643C2F"/>
    <w:rsid w:val="00644EDB"/>
    <w:rsid w:val="00645987"/>
    <w:rsid w:val="00647101"/>
    <w:rsid w:val="006505A5"/>
    <w:rsid w:val="00650C4F"/>
    <w:rsid w:val="00650DCD"/>
    <w:rsid w:val="00653176"/>
    <w:rsid w:val="00653916"/>
    <w:rsid w:val="00655712"/>
    <w:rsid w:val="0065619E"/>
    <w:rsid w:val="006607D7"/>
    <w:rsid w:val="00661BFF"/>
    <w:rsid w:val="00662BF2"/>
    <w:rsid w:val="00664B06"/>
    <w:rsid w:val="0066546C"/>
    <w:rsid w:val="00667ACD"/>
    <w:rsid w:val="00671CD1"/>
    <w:rsid w:val="00672292"/>
    <w:rsid w:val="00672951"/>
    <w:rsid w:val="00672D40"/>
    <w:rsid w:val="00672F65"/>
    <w:rsid w:val="00674402"/>
    <w:rsid w:val="00674B26"/>
    <w:rsid w:val="00675BC3"/>
    <w:rsid w:val="00675CDC"/>
    <w:rsid w:val="00676D20"/>
    <w:rsid w:val="006777A3"/>
    <w:rsid w:val="00680A5A"/>
    <w:rsid w:val="006810F1"/>
    <w:rsid w:val="00682F45"/>
    <w:rsid w:val="0068410D"/>
    <w:rsid w:val="006864F7"/>
    <w:rsid w:val="00687357"/>
    <w:rsid w:val="0068738A"/>
    <w:rsid w:val="0069009D"/>
    <w:rsid w:val="00690876"/>
    <w:rsid w:val="00691E00"/>
    <w:rsid w:val="00693AC1"/>
    <w:rsid w:val="00695275"/>
    <w:rsid w:val="00697EBF"/>
    <w:rsid w:val="006A533F"/>
    <w:rsid w:val="006B146B"/>
    <w:rsid w:val="006B6495"/>
    <w:rsid w:val="006C0570"/>
    <w:rsid w:val="006C092E"/>
    <w:rsid w:val="006C1076"/>
    <w:rsid w:val="006C28EC"/>
    <w:rsid w:val="006C2BCF"/>
    <w:rsid w:val="006C4D04"/>
    <w:rsid w:val="006C6D0A"/>
    <w:rsid w:val="006C74F2"/>
    <w:rsid w:val="006D0721"/>
    <w:rsid w:val="006D230C"/>
    <w:rsid w:val="006D397F"/>
    <w:rsid w:val="006D51E1"/>
    <w:rsid w:val="006E4AEA"/>
    <w:rsid w:val="006E7523"/>
    <w:rsid w:val="006E78EA"/>
    <w:rsid w:val="00701DF9"/>
    <w:rsid w:val="0070211D"/>
    <w:rsid w:val="00702E05"/>
    <w:rsid w:val="00711F32"/>
    <w:rsid w:val="007124B3"/>
    <w:rsid w:val="00714A4B"/>
    <w:rsid w:val="00715459"/>
    <w:rsid w:val="00716F93"/>
    <w:rsid w:val="007201C8"/>
    <w:rsid w:val="00721FE5"/>
    <w:rsid w:val="00723A21"/>
    <w:rsid w:val="00723F32"/>
    <w:rsid w:val="007246CD"/>
    <w:rsid w:val="00724E95"/>
    <w:rsid w:val="00730337"/>
    <w:rsid w:val="00731F4E"/>
    <w:rsid w:val="00734A7E"/>
    <w:rsid w:val="007371C5"/>
    <w:rsid w:val="00741480"/>
    <w:rsid w:val="007419DA"/>
    <w:rsid w:val="007441A1"/>
    <w:rsid w:val="00744E11"/>
    <w:rsid w:val="00744FD1"/>
    <w:rsid w:val="007524C1"/>
    <w:rsid w:val="00753E69"/>
    <w:rsid w:val="007549F1"/>
    <w:rsid w:val="00755158"/>
    <w:rsid w:val="0075579E"/>
    <w:rsid w:val="00755941"/>
    <w:rsid w:val="007578F9"/>
    <w:rsid w:val="00762623"/>
    <w:rsid w:val="00762BDC"/>
    <w:rsid w:val="0076381B"/>
    <w:rsid w:val="007655DE"/>
    <w:rsid w:val="00770161"/>
    <w:rsid w:val="007729E6"/>
    <w:rsid w:val="00774023"/>
    <w:rsid w:val="00774308"/>
    <w:rsid w:val="00774B2E"/>
    <w:rsid w:val="00776341"/>
    <w:rsid w:val="0077730D"/>
    <w:rsid w:val="00777455"/>
    <w:rsid w:val="00781876"/>
    <w:rsid w:val="00784032"/>
    <w:rsid w:val="00784CCE"/>
    <w:rsid w:val="00785FF0"/>
    <w:rsid w:val="00786BD1"/>
    <w:rsid w:val="00790A3D"/>
    <w:rsid w:val="00792538"/>
    <w:rsid w:val="00792A52"/>
    <w:rsid w:val="00792ED4"/>
    <w:rsid w:val="00793CF2"/>
    <w:rsid w:val="00793DCE"/>
    <w:rsid w:val="00793EEE"/>
    <w:rsid w:val="00794559"/>
    <w:rsid w:val="00794FCA"/>
    <w:rsid w:val="0079535F"/>
    <w:rsid w:val="0079784D"/>
    <w:rsid w:val="007A1C7A"/>
    <w:rsid w:val="007A1D1D"/>
    <w:rsid w:val="007A46E3"/>
    <w:rsid w:val="007A575E"/>
    <w:rsid w:val="007A640D"/>
    <w:rsid w:val="007B243C"/>
    <w:rsid w:val="007B2C43"/>
    <w:rsid w:val="007B54D5"/>
    <w:rsid w:val="007C349A"/>
    <w:rsid w:val="007C4B00"/>
    <w:rsid w:val="007C76FD"/>
    <w:rsid w:val="007C7AA0"/>
    <w:rsid w:val="007D1ADB"/>
    <w:rsid w:val="007D3A9F"/>
    <w:rsid w:val="007D6C53"/>
    <w:rsid w:val="007D7D25"/>
    <w:rsid w:val="007E1890"/>
    <w:rsid w:val="007E1947"/>
    <w:rsid w:val="007E3226"/>
    <w:rsid w:val="007E4872"/>
    <w:rsid w:val="007E7CB6"/>
    <w:rsid w:val="007F7B80"/>
    <w:rsid w:val="00802C20"/>
    <w:rsid w:val="00803529"/>
    <w:rsid w:val="00810401"/>
    <w:rsid w:val="008138E0"/>
    <w:rsid w:val="00814097"/>
    <w:rsid w:val="0081693D"/>
    <w:rsid w:val="008176EA"/>
    <w:rsid w:val="00826635"/>
    <w:rsid w:val="00826825"/>
    <w:rsid w:val="00831081"/>
    <w:rsid w:val="00832E18"/>
    <w:rsid w:val="00840C37"/>
    <w:rsid w:val="00841EAA"/>
    <w:rsid w:val="00842ECE"/>
    <w:rsid w:val="00845A7C"/>
    <w:rsid w:val="008529BA"/>
    <w:rsid w:val="00854CAB"/>
    <w:rsid w:val="00860340"/>
    <w:rsid w:val="00863D7D"/>
    <w:rsid w:val="00866610"/>
    <w:rsid w:val="0086713E"/>
    <w:rsid w:val="0087073D"/>
    <w:rsid w:val="0087153F"/>
    <w:rsid w:val="008720EE"/>
    <w:rsid w:val="008743AE"/>
    <w:rsid w:val="008774F4"/>
    <w:rsid w:val="008817B3"/>
    <w:rsid w:val="00886A03"/>
    <w:rsid w:val="008901DE"/>
    <w:rsid w:val="008907F9"/>
    <w:rsid w:val="00893A80"/>
    <w:rsid w:val="008941AF"/>
    <w:rsid w:val="008A1B33"/>
    <w:rsid w:val="008A2469"/>
    <w:rsid w:val="008A60AF"/>
    <w:rsid w:val="008A77A2"/>
    <w:rsid w:val="008B15B2"/>
    <w:rsid w:val="008B5083"/>
    <w:rsid w:val="008C3CB0"/>
    <w:rsid w:val="008C4FB6"/>
    <w:rsid w:val="008C5849"/>
    <w:rsid w:val="008C6105"/>
    <w:rsid w:val="008C6D3C"/>
    <w:rsid w:val="008C6F5C"/>
    <w:rsid w:val="008C6FB3"/>
    <w:rsid w:val="008D1691"/>
    <w:rsid w:val="008D1DBA"/>
    <w:rsid w:val="008D31CF"/>
    <w:rsid w:val="008D3C51"/>
    <w:rsid w:val="008D4826"/>
    <w:rsid w:val="008D6435"/>
    <w:rsid w:val="008D7A39"/>
    <w:rsid w:val="008E0BF5"/>
    <w:rsid w:val="008E16A3"/>
    <w:rsid w:val="008E2727"/>
    <w:rsid w:val="008E35E6"/>
    <w:rsid w:val="008E37C1"/>
    <w:rsid w:val="008E3B74"/>
    <w:rsid w:val="008E3C8E"/>
    <w:rsid w:val="008E4720"/>
    <w:rsid w:val="008E7A66"/>
    <w:rsid w:val="008F0B42"/>
    <w:rsid w:val="008F1509"/>
    <w:rsid w:val="008F4DB2"/>
    <w:rsid w:val="008F5345"/>
    <w:rsid w:val="008F7C29"/>
    <w:rsid w:val="00901FA9"/>
    <w:rsid w:val="00902B6D"/>
    <w:rsid w:val="00902F6D"/>
    <w:rsid w:val="0090497B"/>
    <w:rsid w:val="00904F12"/>
    <w:rsid w:val="00905154"/>
    <w:rsid w:val="009114EF"/>
    <w:rsid w:val="00911BE5"/>
    <w:rsid w:val="00912AFE"/>
    <w:rsid w:val="009166D9"/>
    <w:rsid w:val="00916F34"/>
    <w:rsid w:val="00920161"/>
    <w:rsid w:val="00922447"/>
    <w:rsid w:val="00925E5B"/>
    <w:rsid w:val="00926E76"/>
    <w:rsid w:val="00927D4A"/>
    <w:rsid w:val="00930EBC"/>
    <w:rsid w:val="00931459"/>
    <w:rsid w:val="009322CE"/>
    <w:rsid w:val="00933C64"/>
    <w:rsid w:val="00936667"/>
    <w:rsid w:val="00940F97"/>
    <w:rsid w:val="00940FCC"/>
    <w:rsid w:val="0094366D"/>
    <w:rsid w:val="009457BD"/>
    <w:rsid w:val="00945AF1"/>
    <w:rsid w:val="00946D9E"/>
    <w:rsid w:val="009521B3"/>
    <w:rsid w:val="00957038"/>
    <w:rsid w:val="00957F36"/>
    <w:rsid w:val="00962A8B"/>
    <w:rsid w:val="00962F63"/>
    <w:rsid w:val="009672A9"/>
    <w:rsid w:val="00975719"/>
    <w:rsid w:val="009817CD"/>
    <w:rsid w:val="00982F96"/>
    <w:rsid w:val="00984D48"/>
    <w:rsid w:val="00984D51"/>
    <w:rsid w:val="0098576D"/>
    <w:rsid w:val="00985EE1"/>
    <w:rsid w:val="009860EB"/>
    <w:rsid w:val="009918F8"/>
    <w:rsid w:val="00992960"/>
    <w:rsid w:val="00994008"/>
    <w:rsid w:val="009954A4"/>
    <w:rsid w:val="00995AE0"/>
    <w:rsid w:val="009A0F5D"/>
    <w:rsid w:val="009A3562"/>
    <w:rsid w:val="009A395D"/>
    <w:rsid w:val="009A6EA8"/>
    <w:rsid w:val="009A7708"/>
    <w:rsid w:val="009B1677"/>
    <w:rsid w:val="009B1AB9"/>
    <w:rsid w:val="009B4134"/>
    <w:rsid w:val="009B5DC6"/>
    <w:rsid w:val="009B7463"/>
    <w:rsid w:val="009C058C"/>
    <w:rsid w:val="009C080A"/>
    <w:rsid w:val="009C5497"/>
    <w:rsid w:val="009D41A2"/>
    <w:rsid w:val="009E087F"/>
    <w:rsid w:val="009E1BF0"/>
    <w:rsid w:val="009E29EA"/>
    <w:rsid w:val="009E38FA"/>
    <w:rsid w:val="009E425C"/>
    <w:rsid w:val="009F1D36"/>
    <w:rsid w:val="009F2F50"/>
    <w:rsid w:val="009F4FAC"/>
    <w:rsid w:val="009F5B8E"/>
    <w:rsid w:val="009F6055"/>
    <w:rsid w:val="009F7678"/>
    <w:rsid w:val="00A0206B"/>
    <w:rsid w:val="00A109DE"/>
    <w:rsid w:val="00A117B8"/>
    <w:rsid w:val="00A13404"/>
    <w:rsid w:val="00A138F5"/>
    <w:rsid w:val="00A1450A"/>
    <w:rsid w:val="00A165AA"/>
    <w:rsid w:val="00A16E8C"/>
    <w:rsid w:val="00A21636"/>
    <w:rsid w:val="00A22318"/>
    <w:rsid w:val="00A2621C"/>
    <w:rsid w:val="00A26257"/>
    <w:rsid w:val="00A26EDE"/>
    <w:rsid w:val="00A302C8"/>
    <w:rsid w:val="00A31452"/>
    <w:rsid w:val="00A34556"/>
    <w:rsid w:val="00A34F4D"/>
    <w:rsid w:val="00A36F09"/>
    <w:rsid w:val="00A37694"/>
    <w:rsid w:val="00A4160D"/>
    <w:rsid w:val="00A445AE"/>
    <w:rsid w:val="00A44689"/>
    <w:rsid w:val="00A44739"/>
    <w:rsid w:val="00A44BAE"/>
    <w:rsid w:val="00A50F83"/>
    <w:rsid w:val="00A526D2"/>
    <w:rsid w:val="00A52CFB"/>
    <w:rsid w:val="00A5325B"/>
    <w:rsid w:val="00A541E5"/>
    <w:rsid w:val="00A54F75"/>
    <w:rsid w:val="00A55897"/>
    <w:rsid w:val="00A567D5"/>
    <w:rsid w:val="00A57148"/>
    <w:rsid w:val="00A57484"/>
    <w:rsid w:val="00A61D05"/>
    <w:rsid w:val="00A63063"/>
    <w:rsid w:val="00A6627F"/>
    <w:rsid w:val="00A701FB"/>
    <w:rsid w:val="00A7452F"/>
    <w:rsid w:val="00A74DB9"/>
    <w:rsid w:val="00A75A00"/>
    <w:rsid w:val="00A766AB"/>
    <w:rsid w:val="00A76D99"/>
    <w:rsid w:val="00A76DC6"/>
    <w:rsid w:val="00A77A6F"/>
    <w:rsid w:val="00A85848"/>
    <w:rsid w:val="00A87315"/>
    <w:rsid w:val="00A9030F"/>
    <w:rsid w:val="00A913AB"/>
    <w:rsid w:val="00A92111"/>
    <w:rsid w:val="00A9378F"/>
    <w:rsid w:val="00A94E94"/>
    <w:rsid w:val="00A96F6D"/>
    <w:rsid w:val="00A9758F"/>
    <w:rsid w:val="00AA1D8D"/>
    <w:rsid w:val="00AA1F87"/>
    <w:rsid w:val="00AA2ADC"/>
    <w:rsid w:val="00AA3412"/>
    <w:rsid w:val="00AA34FB"/>
    <w:rsid w:val="00AA557A"/>
    <w:rsid w:val="00AA6A36"/>
    <w:rsid w:val="00AA7435"/>
    <w:rsid w:val="00AB4A85"/>
    <w:rsid w:val="00AB4BD9"/>
    <w:rsid w:val="00AB67A6"/>
    <w:rsid w:val="00AB7C45"/>
    <w:rsid w:val="00AC00F7"/>
    <w:rsid w:val="00AC2B49"/>
    <w:rsid w:val="00AC3895"/>
    <w:rsid w:val="00AC5640"/>
    <w:rsid w:val="00AC61E3"/>
    <w:rsid w:val="00AC622A"/>
    <w:rsid w:val="00AD3D79"/>
    <w:rsid w:val="00AD3E80"/>
    <w:rsid w:val="00AD4120"/>
    <w:rsid w:val="00AD6514"/>
    <w:rsid w:val="00AD7226"/>
    <w:rsid w:val="00AF0B7D"/>
    <w:rsid w:val="00AF1DB0"/>
    <w:rsid w:val="00AF2E68"/>
    <w:rsid w:val="00AF517D"/>
    <w:rsid w:val="00AF7428"/>
    <w:rsid w:val="00AF7EFA"/>
    <w:rsid w:val="00B0377D"/>
    <w:rsid w:val="00B05E92"/>
    <w:rsid w:val="00B06460"/>
    <w:rsid w:val="00B13C7F"/>
    <w:rsid w:val="00B14EFE"/>
    <w:rsid w:val="00B175F8"/>
    <w:rsid w:val="00B20416"/>
    <w:rsid w:val="00B237FA"/>
    <w:rsid w:val="00B24376"/>
    <w:rsid w:val="00B24FB1"/>
    <w:rsid w:val="00B25C10"/>
    <w:rsid w:val="00B27043"/>
    <w:rsid w:val="00B312D4"/>
    <w:rsid w:val="00B35288"/>
    <w:rsid w:val="00B353E3"/>
    <w:rsid w:val="00B36D91"/>
    <w:rsid w:val="00B40830"/>
    <w:rsid w:val="00B42D3F"/>
    <w:rsid w:val="00B4334C"/>
    <w:rsid w:val="00B438FA"/>
    <w:rsid w:val="00B4441A"/>
    <w:rsid w:val="00B45C0E"/>
    <w:rsid w:val="00B46B6D"/>
    <w:rsid w:val="00B50D38"/>
    <w:rsid w:val="00B51B7F"/>
    <w:rsid w:val="00B52813"/>
    <w:rsid w:val="00B533ED"/>
    <w:rsid w:val="00B54817"/>
    <w:rsid w:val="00B55B2E"/>
    <w:rsid w:val="00B60981"/>
    <w:rsid w:val="00B6100E"/>
    <w:rsid w:val="00B62E27"/>
    <w:rsid w:val="00B63C16"/>
    <w:rsid w:val="00B65BFF"/>
    <w:rsid w:val="00B65E3C"/>
    <w:rsid w:val="00B712B5"/>
    <w:rsid w:val="00B723C0"/>
    <w:rsid w:val="00B743BE"/>
    <w:rsid w:val="00B8228A"/>
    <w:rsid w:val="00B841E2"/>
    <w:rsid w:val="00B85F38"/>
    <w:rsid w:val="00B86CC8"/>
    <w:rsid w:val="00B87077"/>
    <w:rsid w:val="00B87E81"/>
    <w:rsid w:val="00B938DB"/>
    <w:rsid w:val="00B94430"/>
    <w:rsid w:val="00B96133"/>
    <w:rsid w:val="00B978BB"/>
    <w:rsid w:val="00BA27C0"/>
    <w:rsid w:val="00BA2F8E"/>
    <w:rsid w:val="00BA3136"/>
    <w:rsid w:val="00BA3788"/>
    <w:rsid w:val="00BA4163"/>
    <w:rsid w:val="00BA6396"/>
    <w:rsid w:val="00BA66FB"/>
    <w:rsid w:val="00BA6FB3"/>
    <w:rsid w:val="00BA7A5F"/>
    <w:rsid w:val="00BB0B53"/>
    <w:rsid w:val="00BB2B67"/>
    <w:rsid w:val="00BB359E"/>
    <w:rsid w:val="00BB366E"/>
    <w:rsid w:val="00BB37FD"/>
    <w:rsid w:val="00BB3902"/>
    <w:rsid w:val="00BB4062"/>
    <w:rsid w:val="00BB7851"/>
    <w:rsid w:val="00BC241A"/>
    <w:rsid w:val="00BC26DF"/>
    <w:rsid w:val="00BC28EE"/>
    <w:rsid w:val="00BC38E5"/>
    <w:rsid w:val="00BC6AFF"/>
    <w:rsid w:val="00BC7CCC"/>
    <w:rsid w:val="00BD164B"/>
    <w:rsid w:val="00BD188D"/>
    <w:rsid w:val="00BD253C"/>
    <w:rsid w:val="00BD2D7D"/>
    <w:rsid w:val="00BD3C2B"/>
    <w:rsid w:val="00BD650B"/>
    <w:rsid w:val="00BE273B"/>
    <w:rsid w:val="00BF0CDD"/>
    <w:rsid w:val="00BF271A"/>
    <w:rsid w:val="00BF3142"/>
    <w:rsid w:val="00BF4A74"/>
    <w:rsid w:val="00BF7126"/>
    <w:rsid w:val="00BF792D"/>
    <w:rsid w:val="00C0251E"/>
    <w:rsid w:val="00C0608F"/>
    <w:rsid w:val="00C07F45"/>
    <w:rsid w:val="00C10848"/>
    <w:rsid w:val="00C20C74"/>
    <w:rsid w:val="00C2181A"/>
    <w:rsid w:val="00C21E3D"/>
    <w:rsid w:val="00C227A3"/>
    <w:rsid w:val="00C22EBC"/>
    <w:rsid w:val="00C23D39"/>
    <w:rsid w:val="00C2450D"/>
    <w:rsid w:val="00C247C9"/>
    <w:rsid w:val="00C27110"/>
    <w:rsid w:val="00C3317A"/>
    <w:rsid w:val="00C34380"/>
    <w:rsid w:val="00C34991"/>
    <w:rsid w:val="00C35DB5"/>
    <w:rsid w:val="00C41570"/>
    <w:rsid w:val="00C42AA3"/>
    <w:rsid w:val="00C431F9"/>
    <w:rsid w:val="00C5009A"/>
    <w:rsid w:val="00C52AB7"/>
    <w:rsid w:val="00C52E16"/>
    <w:rsid w:val="00C5412B"/>
    <w:rsid w:val="00C544A0"/>
    <w:rsid w:val="00C553CE"/>
    <w:rsid w:val="00C5625B"/>
    <w:rsid w:val="00C56610"/>
    <w:rsid w:val="00C57530"/>
    <w:rsid w:val="00C60D4C"/>
    <w:rsid w:val="00C60FB7"/>
    <w:rsid w:val="00C61AEA"/>
    <w:rsid w:val="00C653C3"/>
    <w:rsid w:val="00C716D7"/>
    <w:rsid w:val="00C719C7"/>
    <w:rsid w:val="00C71ED3"/>
    <w:rsid w:val="00C73500"/>
    <w:rsid w:val="00C76CAA"/>
    <w:rsid w:val="00C8176E"/>
    <w:rsid w:val="00C81EE3"/>
    <w:rsid w:val="00C830A3"/>
    <w:rsid w:val="00C83315"/>
    <w:rsid w:val="00C866F4"/>
    <w:rsid w:val="00C86C67"/>
    <w:rsid w:val="00C87F86"/>
    <w:rsid w:val="00C90BDB"/>
    <w:rsid w:val="00C91191"/>
    <w:rsid w:val="00C9130B"/>
    <w:rsid w:val="00C91AF8"/>
    <w:rsid w:val="00C9435B"/>
    <w:rsid w:val="00CA0919"/>
    <w:rsid w:val="00CA1711"/>
    <w:rsid w:val="00CA6245"/>
    <w:rsid w:val="00CA72D9"/>
    <w:rsid w:val="00CB2BCD"/>
    <w:rsid w:val="00CB4410"/>
    <w:rsid w:val="00CB7953"/>
    <w:rsid w:val="00CC3E60"/>
    <w:rsid w:val="00CC4BE8"/>
    <w:rsid w:val="00CC6B20"/>
    <w:rsid w:val="00CD282B"/>
    <w:rsid w:val="00CD34F2"/>
    <w:rsid w:val="00CD4723"/>
    <w:rsid w:val="00CD5973"/>
    <w:rsid w:val="00CD607F"/>
    <w:rsid w:val="00CE0D15"/>
    <w:rsid w:val="00CE4903"/>
    <w:rsid w:val="00CE7C6E"/>
    <w:rsid w:val="00CF032D"/>
    <w:rsid w:val="00CF14A1"/>
    <w:rsid w:val="00CF1AEF"/>
    <w:rsid w:val="00CF2D6A"/>
    <w:rsid w:val="00CF3153"/>
    <w:rsid w:val="00CF42CF"/>
    <w:rsid w:val="00CF483C"/>
    <w:rsid w:val="00CF727D"/>
    <w:rsid w:val="00D01540"/>
    <w:rsid w:val="00D0189F"/>
    <w:rsid w:val="00D047A5"/>
    <w:rsid w:val="00D04EC0"/>
    <w:rsid w:val="00D0538F"/>
    <w:rsid w:val="00D05DE1"/>
    <w:rsid w:val="00D06679"/>
    <w:rsid w:val="00D06786"/>
    <w:rsid w:val="00D16E92"/>
    <w:rsid w:val="00D207CD"/>
    <w:rsid w:val="00D2230A"/>
    <w:rsid w:val="00D2277C"/>
    <w:rsid w:val="00D231A7"/>
    <w:rsid w:val="00D232D6"/>
    <w:rsid w:val="00D2341B"/>
    <w:rsid w:val="00D237AA"/>
    <w:rsid w:val="00D2418A"/>
    <w:rsid w:val="00D25042"/>
    <w:rsid w:val="00D2615A"/>
    <w:rsid w:val="00D349D4"/>
    <w:rsid w:val="00D35258"/>
    <w:rsid w:val="00D36F7B"/>
    <w:rsid w:val="00D373E4"/>
    <w:rsid w:val="00D37559"/>
    <w:rsid w:val="00D37CB5"/>
    <w:rsid w:val="00D40670"/>
    <w:rsid w:val="00D415CC"/>
    <w:rsid w:val="00D43F14"/>
    <w:rsid w:val="00D44B8C"/>
    <w:rsid w:val="00D45235"/>
    <w:rsid w:val="00D45247"/>
    <w:rsid w:val="00D4776F"/>
    <w:rsid w:val="00D51654"/>
    <w:rsid w:val="00D52909"/>
    <w:rsid w:val="00D5528D"/>
    <w:rsid w:val="00D55A4C"/>
    <w:rsid w:val="00D55E19"/>
    <w:rsid w:val="00D608AA"/>
    <w:rsid w:val="00D649BE"/>
    <w:rsid w:val="00D66DCF"/>
    <w:rsid w:val="00D67F69"/>
    <w:rsid w:val="00D735AB"/>
    <w:rsid w:val="00D73D39"/>
    <w:rsid w:val="00D752EA"/>
    <w:rsid w:val="00D777D1"/>
    <w:rsid w:val="00D837F8"/>
    <w:rsid w:val="00D85B5B"/>
    <w:rsid w:val="00D91D5C"/>
    <w:rsid w:val="00D92BDF"/>
    <w:rsid w:val="00D9445E"/>
    <w:rsid w:val="00D9738F"/>
    <w:rsid w:val="00D9739D"/>
    <w:rsid w:val="00D9793E"/>
    <w:rsid w:val="00DA7AB8"/>
    <w:rsid w:val="00DB1C35"/>
    <w:rsid w:val="00DB44A7"/>
    <w:rsid w:val="00DB545E"/>
    <w:rsid w:val="00DB5805"/>
    <w:rsid w:val="00DB6B66"/>
    <w:rsid w:val="00DB6D3F"/>
    <w:rsid w:val="00DB74B0"/>
    <w:rsid w:val="00DB75F9"/>
    <w:rsid w:val="00DC09F0"/>
    <w:rsid w:val="00DC11E8"/>
    <w:rsid w:val="00DC2FA6"/>
    <w:rsid w:val="00DC68E6"/>
    <w:rsid w:val="00DC6981"/>
    <w:rsid w:val="00DC6F30"/>
    <w:rsid w:val="00DD04C8"/>
    <w:rsid w:val="00DD147B"/>
    <w:rsid w:val="00DD2AAA"/>
    <w:rsid w:val="00DD4B3F"/>
    <w:rsid w:val="00DD64CA"/>
    <w:rsid w:val="00DD7CB1"/>
    <w:rsid w:val="00DD7F27"/>
    <w:rsid w:val="00DE23C8"/>
    <w:rsid w:val="00DE40B8"/>
    <w:rsid w:val="00DE593F"/>
    <w:rsid w:val="00DF02C1"/>
    <w:rsid w:val="00DF7850"/>
    <w:rsid w:val="00DF7FDB"/>
    <w:rsid w:val="00E022BC"/>
    <w:rsid w:val="00E050E4"/>
    <w:rsid w:val="00E05CFA"/>
    <w:rsid w:val="00E10EBB"/>
    <w:rsid w:val="00E13A91"/>
    <w:rsid w:val="00E13D36"/>
    <w:rsid w:val="00E1641A"/>
    <w:rsid w:val="00E24E92"/>
    <w:rsid w:val="00E26483"/>
    <w:rsid w:val="00E31989"/>
    <w:rsid w:val="00E31EC6"/>
    <w:rsid w:val="00E36EBA"/>
    <w:rsid w:val="00E37254"/>
    <w:rsid w:val="00E3783E"/>
    <w:rsid w:val="00E41AE0"/>
    <w:rsid w:val="00E42611"/>
    <w:rsid w:val="00E43052"/>
    <w:rsid w:val="00E46FCD"/>
    <w:rsid w:val="00E50C33"/>
    <w:rsid w:val="00E51569"/>
    <w:rsid w:val="00E52986"/>
    <w:rsid w:val="00E5399F"/>
    <w:rsid w:val="00E547B6"/>
    <w:rsid w:val="00E561AA"/>
    <w:rsid w:val="00E574AC"/>
    <w:rsid w:val="00E57910"/>
    <w:rsid w:val="00E57F24"/>
    <w:rsid w:val="00E606E9"/>
    <w:rsid w:val="00E609DC"/>
    <w:rsid w:val="00E72397"/>
    <w:rsid w:val="00E74E3A"/>
    <w:rsid w:val="00E74F4C"/>
    <w:rsid w:val="00E76F34"/>
    <w:rsid w:val="00E77DA6"/>
    <w:rsid w:val="00E80142"/>
    <w:rsid w:val="00E821F1"/>
    <w:rsid w:val="00E8265D"/>
    <w:rsid w:val="00E82DAB"/>
    <w:rsid w:val="00E82F49"/>
    <w:rsid w:val="00E83EC8"/>
    <w:rsid w:val="00E8438F"/>
    <w:rsid w:val="00E84819"/>
    <w:rsid w:val="00E85E2B"/>
    <w:rsid w:val="00E862FC"/>
    <w:rsid w:val="00E86A8B"/>
    <w:rsid w:val="00E8758F"/>
    <w:rsid w:val="00E90EB2"/>
    <w:rsid w:val="00E92A84"/>
    <w:rsid w:val="00E9319B"/>
    <w:rsid w:val="00E937DB"/>
    <w:rsid w:val="00E94E35"/>
    <w:rsid w:val="00E977E7"/>
    <w:rsid w:val="00EA1341"/>
    <w:rsid w:val="00EA353E"/>
    <w:rsid w:val="00EA564F"/>
    <w:rsid w:val="00EA6A56"/>
    <w:rsid w:val="00EA6FAE"/>
    <w:rsid w:val="00EB0933"/>
    <w:rsid w:val="00EB7DF3"/>
    <w:rsid w:val="00EC1C1F"/>
    <w:rsid w:val="00EC5346"/>
    <w:rsid w:val="00ED471F"/>
    <w:rsid w:val="00ED64B3"/>
    <w:rsid w:val="00ED6F53"/>
    <w:rsid w:val="00EE0F3A"/>
    <w:rsid w:val="00EE170C"/>
    <w:rsid w:val="00EE3E33"/>
    <w:rsid w:val="00EE4DCF"/>
    <w:rsid w:val="00EE5567"/>
    <w:rsid w:val="00EE5C83"/>
    <w:rsid w:val="00EE6196"/>
    <w:rsid w:val="00EE6665"/>
    <w:rsid w:val="00EF4BAF"/>
    <w:rsid w:val="00F0188A"/>
    <w:rsid w:val="00F0723A"/>
    <w:rsid w:val="00F100CB"/>
    <w:rsid w:val="00F10F01"/>
    <w:rsid w:val="00F12CFB"/>
    <w:rsid w:val="00F20E97"/>
    <w:rsid w:val="00F22261"/>
    <w:rsid w:val="00F32928"/>
    <w:rsid w:val="00F32AB1"/>
    <w:rsid w:val="00F3301E"/>
    <w:rsid w:val="00F33E34"/>
    <w:rsid w:val="00F351AD"/>
    <w:rsid w:val="00F41355"/>
    <w:rsid w:val="00F41ED0"/>
    <w:rsid w:val="00F438BC"/>
    <w:rsid w:val="00F4648B"/>
    <w:rsid w:val="00F50B4C"/>
    <w:rsid w:val="00F517D6"/>
    <w:rsid w:val="00F52796"/>
    <w:rsid w:val="00F5287E"/>
    <w:rsid w:val="00F5435E"/>
    <w:rsid w:val="00F65042"/>
    <w:rsid w:val="00F663C9"/>
    <w:rsid w:val="00F712F6"/>
    <w:rsid w:val="00F73939"/>
    <w:rsid w:val="00F74CA7"/>
    <w:rsid w:val="00F75213"/>
    <w:rsid w:val="00F765C0"/>
    <w:rsid w:val="00F803ED"/>
    <w:rsid w:val="00F80E8F"/>
    <w:rsid w:val="00F81FBC"/>
    <w:rsid w:val="00F8200B"/>
    <w:rsid w:val="00F830D5"/>
    <w:rsid w:val="00F83415"/>
    <w:rsid w:val="00F90931"/>
    <w:rsid w:val="00F90DC5"/>
    <w:rsid w:val="00F9257D"/>
    <w:rsid w:val="00F956D2"/>
    <w:rsid w:val="00F96967"/>
    <w:rsid w:val="00FA0D8D"/>
    <w:rsid w:val="00FA3FEE"/>
    <w:rsid w:val="00FA417E"/>
    <w:rsid w:val="00FB1339"/>
    <w:rsid w:val="00FB3432"/>
    <w:rsid w:val="00FB5052"/>
    <w:rsid w:val="00FB54DB"/>
    <w:rsid w:val="00FB7153"/>
    <w:rsid w:val="00FC2970"/>
    <w:rsid w:val="00FC304F"/>
    <w:rsid w:val="00FC4094"/>
    <w:rsid w:val="00FD43DC"/>
    <w:rsid w:val="00FD4E6F"/>
    <w:rsid w:val="00FD507F"/>
    <w:rsid w:val="00FD6778"/>
    <w:rsid w:val="00FD68D0"/>
    <w:rsid w:val="00FE419B"/>
    <w:rsid w:val="00FE4311"/>
    <w:rsid w:val="00FE65A8"/>
    <w:rsid w:val="00FF0FE3"/>
    <w:rsid w:val="00FF38EA"/>
    <w:rsid w:val="00FF590D"/>
    <w:rsid w:val="00FF5C69"/>
    <w:rsid w:val="01522316"/>
    <w:rsid w:val="01826419"/>
    <w:rsid w:val="034B351C"/>
    <w:rsid w:val="03815A23"/>
    <w:rsid w:val="03837804"/>
    <w:rsid w:val="04835749"/>
    <w:rsid w:val="06787353"/>
    <w:rsid w:val="07F91C62"/>
    <w:rsid w:val="09622146"/>
    <w:rsid w:val="09776FA4"/>
    <w:rsid w:val="0AC57AEB"/>
    <w:rsid w:val="0B1E02C8"/>
    <w:rsid w:val="0BA65808"/>
    <w:rsid w:val="0BFB0D93"/>
    <w:rsid w:val="0CD2585D"/>
    <w:rsid w:val="0E2E6CAE"/>
    <w:rsid w:val="0E7F65E2"/>
    <w:rsid w:val="0EDFFD7E"/>
    <w:rsid w:val="0EF6D2A9"/>
    <w:rsid w:val="0F057FF1"/>
    <w:rsid w:val="0F0E5962"/>
    <w:rsid w:val="0F8D65DA"/>
    <w:rsid w:val="0FBC2932"/>
    <w:rsid w:val="119C29D7"/>
    <w:rsid w:val="11FD3372"/>
    <w:rsid w:val="156F072A"/>
    <w:rsid w:val="165D8054"/>
    <w:rsid w:val="17576186"/>
    <w:rsid w:val="17FF59AD"/>
    <w:rsid w:val="18184320"/>
    <w:rsid w:val="18243D20"/>
    <w:rsid w:val="187F704B"/>
    <w:rsid w:val="188769BE"/>
    <w:rsid w:val="18D90D2F"/>
    <w:rsid w:val="190379B2"/>
    <w:rsid w:val="1B53159D"/>
    <w:rsid w:val="1D9D0541"/>
    <w:rsid w:val="1DEB7C2E"/>
    <w:rsid w:val="1E2E63F6"/>
    <w:rsid w:val="1F0754C8"/>
    <w:rsid w:val="1FE3368B"/>
    <w:rsid w:val="1FE5B75F"/>
    <w:rsid w:val="1FFA6E41"/>
    <w:rsid w:val="2266465C"/>
    <w:rsid w:val="229A69EC"/>
    <w:rsid w:val="23F105E8"/>
    <w:rsid w:val="243D6551"/>
    <w:rsid w:val="248206B9"/>
    <w:rsid w:val="27414953"/>
    <w:rsid w:val="27486C6C"/>
    <w:rsid w:val="27682A6B"/>
    <w:rsid w:val="27A7D0A7"/>
    <w:rsid w:val="27D0292B"/>
    <w:rsid w:val="281E5604"/>
    <w:rsid w:val="2830446D"/>
    <w:rsid w:val="2ABDBDA1"/>
    <w:rsid w:val="2B3F2314"/>
    <w:rsid w:val="2BC24511"/>
    <w:rsid w:val="2C22274F"/>
    <w:rsid w:val="2C275760"/>
    <w:rsid w:val="2D7BF45B"/>
    <w:rsid w:val="2D833D90"/>
    <w:rsid w:val="2DF72DBC"/>
    <w:rsid w:val="2E2738FB"/>
    <w:rsid w:val="2E3823DD"/>
    <w:rsid w:val="2EBC5DB9"/>
    <w:rsid w:val="30422F7F"/>
    <w:rsid w:val="306927F5"/>
    <w:rsid w:val="30A45B06"/>
    <w:rsid w:val="31391377"/>
    <w:rsid w:val="32E07488"/>
    <w:rsid w:val="33DB115B"/>
    <w:rsid w:val="34CA0EF9"/>
    <w:rsid w:val="352C6822"/>
    <w:rsid w:val="35630766"/>
    <w:rsid w:val="35A85A5F"/>
    <w:rsid w:val="35FDC560"/>
    <w:rsid w:val="36862D61"/>
    <w:rsid w:val="37551A96"/>
    <w:rsid w:val="37A6180C"/>
    <w:rsid w:val="37EBEA6F"/>
    <w:rsid w:val="37F9567E"/>
    <w:rsid w:val="37FED803"/>
    <w:rsid w:val="387D666C"/>
    <w:rsid w:val="38807CF2"/>
    <w:rsid w:val="39BF11B1"/>
    <w:rsid w:val="3A37537F"/>
    <w:rsid w:val="3A9F3BDE"/>
    <w:rsid w:val="3AD97258"/>
    <w:rsid w:val="3AEB1544"/>
    <w:rsid w:val="3BFD2E70"/>
    <w:rsid w:val="3C617B03"/>
    <w:rsid w:val="3C797B22"/>
    <w:rsid w:val="3CFD0F38"/>
    <w:rsid w:val="3DA15E3E"/>
    <w:rsid w:val="3DA6A8DF"/>
    <w:rsid w:val="3DE7CFAB"/>
    <w:rsid w:val="3EED03A5"/>
    <w:rsid w:val="3F7FEE9E"/>
    <w:rsid w:val="3FBB6659"/>
    <w:rsid w:val="3FEF7D2D"/>
    <w:rsid w:val="3FFB93E4"/>
    <w:rsid w:val="3FFE2D47"/>
    <w:rsid w:val="3FFF295C"/>
    <w:rsid w:val="40500E70"/>
    <w:rsid w:val="40D571B1"/>
    <w:rsid w:val="41CB4AD3"/>
    <w:rsid w:val="41DA195E"/>
    <w:rsid w:val="421A1B96"/>
    <w:rsid w:val="426C69C2"/>
    <w:rsid w:val="42AB34D3"/>
    <w:rsid w:val="43056DB4"/>
    <w:rsid w:val="43A60165"/>
    <w:rsid w:val="444372CE"/>
    <w:rsid w:val="4494560A"/>
    <w:rsid w:val="44DD3457"/>
    <w:rsid w:val="45607253"/>
    <w:rsid w:val="45A71B4F"/>
    <w:rsid w:val="46B35EA8"/>
    <w:rsid w:val="46E95959"/>
    <w:rsid w:val="47D728E9"/>
    <w:rsid w:val="47E22CAB"/>
    <w:rsid w:val="4816415B"/>
    <w:rsid w:val="48640203"/>
    <w:rsid w:val="487D61DB"/>
    <w:rsid w:val="48BB5028"/>
    <w:rsid w:val="49093791"/>
    <w:rsid w:val="491A0D92"/>
    <w:rsid w:val="493F3015"/>
    <w:rsid w:val="49447F22"/>
    <w:rsid w:val="497C17D3"/>
    <w:rsid w:val="4A1700E9"/>
    <w:rsid w:val="4A177E2C"/>
    <w:rsid w:val="4A5F2DC8"/>
    <w:rsid w:val="4A7ECEE2"/>
    <w:rsid w:val="4A952155"/>
    <w:rsid w:val="4B8A5BCE"/>
    <w:rsid w:val="4D1A08F5"/>
    <w:rsid w:val="4D971018"/>
    <w:rsid w:val="4EEE32E6"/>
    <w:rsid w:val="4FEF3E2C"/>
    <w:rsid w:val="4FFF65D5"/>
    <w:rsid w:val="503C64B0"/>
    <w:rsid w:val="50B411FB"/>
    <w:rsid w:val="50D53F1B"/>
    <w:rsid w:val="50F71F8F"/>
    <w:rsid w:val="52340D71"/>
    <w:rsid w:val="52E37FE3"/>
    <w:rsid w:val="537BAA73"/>
    <w:rsid w:val="53A777D8"/>
    <w:rsid w:val="546C3C65"/>
    <w:rsid w:val="54BB544F"/>
    <w:rsid w:val="55DECC59"/>
    <w:rsid w:val="561BE990"/>
    <w:rsid w:val="5718EE60"/>
    <w:rsid w:val="571E71D9"/>
    <w:rsid w:val="574C513F"/>
    <w:rsid w:val="57E64352"/>
    <w:rsid w:val="57FF32F1"/>
    <w:rsid w:val="58B252FA"/>
    <w:rsid w:val="58BF5B01"/>
    <w:rsid w:val="59BF8CDA"/>
    <w:rsid w:val="59C99109"/>
    <w:rsid w:val="59E25C2C"/>
    <w:rsid w:val="59FF96B6"/>
    <w:rsid w:val="5A3651A0"/>
    <w:rsid w:val="5B591AB8"/>
    <w:rsid w:val="5B5E99F5"/>
    <w:rsid w:val="5C8743C5"/>
    <w:rsid w:val="5CF6FD51"/>
    <w:rsid w:val="5D6F62C2"/>
    <w:rsid w:val="5EF92E5C"/>
    <w:rsid w:val="5F934B7C"/>
    <w:rsid w:val="5FF3CB1F"/>
    <w:rsid w:val="5FF5FDAE"/>
    <w:rsid w:val="5FF70DAE"/>
    <w:rsid w:val="605D160C"/>
    <w:rsid w:val="60AA2967"/>
    <w:rsid w:val="60EF34C9"/>
    <w:rsid w:val="61BD7BF1"/>
    <w:rsid w:val="62171732"/>
    <w:rsid w:val="623A72EE"/>
    <w:rsid w:val="636C9F99"/>
    <w:rsid w:val="65041219"/>
    <w:rsid w:val="65373B5D"/>
    <w:rsid w:val="66C51977"/>
    <w:rsid w:val="66F2066C"/>
    <w:rsid w:val="677D6A7C"/>
    <w:rsid w:val="67BF9645"/>
    <w:rsid w:val="684D4910"/>
    <w:rsid w:val="692B7DB9"/>
    <w:rsid w:val="698454BF"/>
    <w:rsid w:val="69ADC11C"/>
    <w:rsid w:val="6A3A7C58"/>
    <w:rsid w:val="6AF69A8F"/>
    <w:rsid w:val="6AFE0BC3"/>
    <w:rsid w:val="6BAB45C1"/>
    <w:rsid w:val="6BDF4BAC"/>
    <w:rsid w:val="6C427CDB"/>
    <w:rsid w:val="6C6A67A0"/>
    <w:rsid w:val="6C7722A2"/>
    <w:rsid w:val="6D535020"/>
    <w:rsid w:val="6D6137CE"/>
    <w:rsid w:val="6DB35376"/>
    <w:rsid w:val="6DFF6B19"/>
    <w:rsid w:val="6E444777"/>
    <w:rsid w:val="6E7F3C89"/>
    <w:rsid w:val="6EB30D00"/>
    <w:rsid w:val="6EBDECD9"/>
    <w:rsid w:val="6EFB43F1"/>
    <w:rsid w:val="6F39010F"/>
    <w:rsid w:val="6F63595F"/>
    <w:rsid w:val="6F7557EB"/>
    <w:rsid w:val="6FBD0A8B"/>
    <w:rsid w:val="6FF7FC55"/>
    <w:rsid w:val="6FFF502E"/>
    <w:rsid w:val="6FFFBC6C"/>
    <w:rsid w:val="6FFFDB6C"/>
    <w:rsid w:val="706D28F7"/>
    <w:rsid w:val="70DD0204"/>
    <w:rsid w:val="72C02C27"/>
    <w:rsid w:val="72CA6D6F"/>
    <w:rsid w:val="731B23A0"/>
    <w:rsid w:val="733B38FC"/>
    <w:rsid w:val="73F026DE"/>
    <w:rsid w:val="749100FD"/>
    <w:rsid w:val="74A62697"/>
    <w:rsid w:val="74E8481A"/>
    <w:rsid w:val="74FBDD22"/>
    <w:rsid w:val="75B86247"/>
    <w:rsid w:val="76815CD0"/>
    <w:rsid w:val="769728C9"/>
    <w:rsid w:val="76ABF9C6"/>
    <w:rsid w:val="76DA332D"/>
    <w:rsid w:val="76F6A43E"/>
    <w:rsid w:val="76FE2FEA"/>
    <w:rsid w:val="775548E5"/>
    <w:rsid w:val="77844AEF"/>
    <w:rsid w:val="77CB8BEA"/>
    <w:rsid w:val="77F2F40E"/>
    <w:rsid w:val="77F73B5D"/>
    <w:rsid w:val="784C2117"/>
    <w:rsid w:val="79C7DB64"/>
    <w:rsid w:val="79F7C710"/>
    <w:rsid w:val="79FF3494"/>
    <w:rsid w:val="7A9FE90F"/>
    <w:rsid w:val="7AD97FDF"/>
    <w:rsid w:val="7AE77625"/>
    <w:rsid w:val="7B3DBF0C"/>
    <w:rsid w:val="7BE53E9C"/>
    <w:rsid w:val="7BE7C4DC"/>
    <w:rsid w:val="7BF71D66"/>
    <w:rsid w:val="7BFDB7B8"/>
    <w:rsid w:val="7C256E2E"/>
    <w:rsid w:val="7C3FE2FB"/>
    <w:rsid w:val="7DC51266"/>
    <w:rsid w:val="7DE47A26"/>
    <w:rsid w:val="7E1B27BC"/>
    <w:rsid w:val="7E7B667A"/>
    <w:rsid w:val="7EFE7619"/>
    <w:rsid w:val="7F28C4C7"/>
    <w:rsid w:val="7F2FC964"/>
    <w:rsid w:val="7F7E94BF"/>
    <w:rsid w:val="7FA636BF"/>
    <w:rsid w:val="7FB30687"/>
    <w:rsid w:val="7FD9F2E9"/>
    <w:rsid w:val="7FDC23E7"/>
    <w:rsid w:val="7FE3F48F"/>
    <w:rsid w:val="7FF21ABF"/>
    <w:rsid w:val="7FF527A7"/>
    <w:rsid w:val="7FF7218C"/>
    <w:rsid w:val="7FFB3EBA"/>
    <w:rsid w:val="7FFEFEAB"/>
    <w:rsid w:val="7FFFEEFE"/>
    <w:rsid w:val="85FFA717"/>
    <w:rsid w:val="97F7A6E8"/>
    <w:rsid w:val="9BBBF8C5"/>
    <w:rsid w:val="9BBFD18B"/>
    <w:rsid w:val="9DAB8532"/>
    <w:rsid w:val="9DFB2F02"/>
    <w:rsid w:val="9FDFBFE8"/>
    <w:rsid w:val="A5DF2204"/>
    <w:rsid w:val="ADEB644C"/>
    <w:rsid w:val="AF7F410F"/>
    <w:rsid w:val="AFF7ED0F"/>
    <w:rsid w:val="B2D555A1"/>
    <w:rsid w:val="B4FDEFB8"/>
    <w:rsid w:val="B6D7F472"/>
    <w:rsid w:val="B6F736AC"/>
    <w:rsid w:val="B7A5D94E"/>
    <w:rsid w:val="B7EFDBAE"/>
    <w:rsid w:val="B7F385F7"/>
    <w:rsid w:val="B7F3EF47"/>
    <w:rsid w:val="B7FF16EB"/>
    <w:rsid w:val="BA7F09A6"/>
    <w:rsid w:val="BDF61088"/>
    <w:rsid w:val="BEB62AC7"/>
    <w:rsid w:val="BEF3FA75"/>
    <w:rsid w:val="BFDDFFEC"/>
    <w:rsid w:val="BFFFC7D8"/>
    <w:rsid w:val="C6BBD93D"/>
    <w:rsid w:val="C7D9205A"/>
    <w:rsid w:val="C7FD27E8"/>
    <w:rsid w:val="CBFDE913"/>
    <w:rsid w:val="CD874B1D"/>
    <w:rsid w:val="CDDF32AC"/>
    <w:rsid w:val="CFADBB28"/>
    <w:rsid w:val="CFDBA23E"/>
    <w:rsid w:val="CFDD5A15"/>
    <w:rsid w:val="D6BD391D"/>
    <w:rsid w:val="D7723023"/>
    <w:rsid w:val="DDBD4C93"/>
    <w:rsid w:val="DDDFACD5"/>
    <w:rsid w:val="DE3E3365"/>
    <w:rsid w:val="DEB7ABF8"/>
    <w:rsid w:val="DEDF976B"/>
    <w:rsid w:val="DEF76A17"/>
    <w:rsid w:val="DF2FB5DA"/>
    <w:rsid w:val="DF5BD2F6"/>
    <w:rsid w:val="DF8BA59A"/>
    <w:rsid w:val="DFBF89D6"/>
    <w:rsid w:val="DFFBAABA"/>
    <w:rsid w:val="E2A78059"/>
    <w:rsid w:val="E3BD16DF"/>
    <w:rsid w:val="E5DFA652"/>
    <w:rsid w:val="E67E77C2"/>
    <w:rsid w:val="E6EDBA80"/>
    <w:rsid w:val="E9EFE598"/>
    <w:rsid w:val="EAFE19A4"/>
    <w:rsid w:val="EB9F74DB"/>
    <w:rsid w:val="EBB7A26F"/>
    <w:rsid w:val="EBF7F20E"/>
    <w:rsid w:val="ECFD7C1B"/>
    <w:rsid w:val="EDF39C85"/>
    <w:rsid w:val="EEEE15C2"/>
    <w:rsid w:val="EF7E4983"/>
    <w:rsid w:val="EFA7F46F"/>
    <w:rsid w:val="EFEB9FBF"/>
    <w:rsid w:val="EFF30B10"/>
    <w:rsid w:val="F37BD056"/>
    <w:rsid w:val="F3F7C5C0"/>
    <w:rsid w:val="F4FFAD87"/>
    <w:rsid w:val="F6BB552B"/>
    <w:rsid w:val="F76F04FA"/>
    <w:rsid w:val="F7ACFE26"/>
    <w:rsid w:val="F7D560A0"/>
    <w:rsid w:val="F7FFB168"/>
    <w:rsid w:val="F85FC948"/>
    <w:rsid w:val="F97E196B"/>
    <w:rsid w:val="F9DFC28E"/>
    <w:rsid w:val="F9F1C6C4"/>
    <w:rsid w:val="FA534805"/>
    <w:rsid w:val="FB7F3C5C"/>
    <w:rsid w:val="FBE575AC"/>
    <w:rsid w:val="FBEF5E9D"/>
    <w:rsid w:val="FC9F4A06"/>
    <w:rsid w:val="FDB71676"/>
    <w:rsid w:val="FDD4F452"/>
    <w:rsid w:val="FDD51FAB"/>
    <w:rsid w:val="FDD6E08A"/>
    <w:rsid w:val="FDEA9C6F"/>
    <w:rsid w:val="FDF709DA"/>
    <w:rsid w:val="FDFD6DBF"/>
    <w:rsid w:val="FDFDA00A"/>
    <w:rsid w:val="FDFF2853"/>
    <w:rsid w:val="FDFFF251"/>
    <w:rsid w:val="FDFFFFFE"/>
    <w:rsid w:val="FE7FCA26"/>
    <w:rsid w:val="FEB41AA8"/>
    <w:rsid w:val="FEEE7821"/>
    <w:rsid w:val="FEF91CE6"/>
    <w:rsid w:val="FEFF89E3"/>
    <w:rsid w:val="FF5ED891"/>
    <w:rsid w:val="FF697ADE"/>
    <w:rsid w:val="FF6B26C1"/>
    <w:rsid w:val="FF7965D0"/>
    <w:rsid w:val="FF7A5172"/>
    <w:rsid w:val="FF7BC29A"/>
    <w:rsid w:val="FF7E3C91"/>
    <w:rsid w:val="FF98C01F"/>
    <w:rsid w:val="FF9A63C4"/>
    <w:rsid w:val="FFB9F69A"/>
    <w:rsid w:val="FFDFE42A"/>
    <w:rsid w:val="FFFFB2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6"/>
        <o:r id="V:Rule3" type="connector" idref="#_x0000_s205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99" w:semiHidden="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3"/>
    <w:qFormat/>
    <w:uiPriority w:val="0"/>
    <w:pPr>
      <w:widowControl w:val="0"/>
      <w:jc w:val="both"/>
    </w:pPr>
    <w:rPr>
      <w:rFonts w:ascii="Times New Roman" w:hAnsi="Times New Roman" w:eastAsiaTheme="minorEastAsia" w:cstheme="minorBidi"/>
      <w:kern w:val="2"/>
      <w:sz w:val="18"/>
      <w:szCs w:val="22"/>
      <w:lang w:val="en-US" w:eastAsia="zh-CN" w:bidi="ar-SA"/>
    </w:rPr>
  </w:style>
  <w:style w:type="paragraph" w:styleId="4">
    <w:name w:val="heading 1"/>
    <w:basedOn w:val="1"/>
    <w:next w:val="1"/>
    <w:link w:val="2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2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0"/>
    <w:pPr>
      <w:keepNext w:val="0"/>
      <w:keepLines w:val="0"/>
      <w:spacing w:beforeLines="0" w:beforeAutospacing="0" w:afterLines="0" w:afterAutospacing="0" w:line="560" w:lineRule="exact"/>
      <w:ind w:firstLine="880"/>
      <w:outlineLvl w:val="2"/>
    </w:pPr>
    <w:rPr>
      <w:rFonts w:ascii="楷体_GB2312" w:hAnsi="楷体_GB2312" w:eastAsia="楷体_GB2312" w:cs="楷体_GB2312"/>
      <w:szCs w:val="3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Plain Text"/>
    <w:basedOn w:val="1"/>
    <w:next w:val="3"/>
    <w:unhideWhenUsed/>
    <w:qFormat/>
    <w:uiPriority w:val="0"/>
    <w:rPr>
      <w:rFonts w:ascii="宋体" w:hAnsi="Courier New"/>
      <w:sz w:val="28"/>
    </w:rPr>
  </w:style>
  <w:style w:type="paragraph" w:styleId="3">
    <w:name w:val="index 8"/>
    <w:basedOn w:val="1"/>
    <w:next w:val="1"/>
    <w:unhideWhenUsed/>
    <w:qFormat/>
    <w:uiPriority w:val="99"/>
    <w:pPr>
      <w:widowControl w:val="0"/>
      <w:ind w:left="1400" w:leftChars="1400"/>
      <w:jc w:val="both"/>
    </w:pPr>
    <w:rPr>
      <w:rFonts w:ascii="Times New Roman" w:hAnsi="Times New Roman" w:eastAsia="宋体" w:cs="Times New Roman"/>
      <w:kern w:val="2"/>
      <w:sz w:val="21"/>
      <w:szCs w:val="22"/>
      <w:lang w:val="en-US" w:eastAsia="zh-CN" w:bidi="ar-SA"/>
    </w:rPr>
  </w:style>
  <w:style w:type="paragraph" w:styleId="7">
    <w:name w:val="Body Text"/>
    <w:basedOn w:val="1"/>
    <w:next w:val="1"/>
    <w:qFormat/>
    <w:uiPriority w:val="0"/>
    <w:pPr>
      <w:jc w:val="center"/>
    </w:pPr>
    <w:rPr>
      <w:rFonts w:ascii="Times New Roman" w:hAnsi="Times New Roman" w:eastAsia="黑体" w:cs="Times New Roman"/>
      <w:sz w:val="36"/>
      <w:szCs w:val="36"/>
    </w:rPr>
  </w:style>
  <w:style w:type="paragraph" w:styleId="8">
    <w:name w:val="Balloon Text"/>
    <w:basedOn w:val="1"/>
    <w:link w:val="19"/>
    <w:qFormat/>
    <w:uiPriority w:val="0"/>
    <w:rPr>
      <w:szCs w:val="18"/>
    </w:rPr>
  </w:style>
  <w:style w:type="paragraph" w:styleId="9">
    <w:name w:val="footer"/>
    <w:basedOn w:val="1"/>
    <w:qFormat/>
    <w:uiPriority w:val="0"/>
    <w:pPr>
      <w:tabs>
        <w:tab w:val="center" w:pos="4153"/>
        <w:tab w:val="right" w:pos="8306"/>
      </w:tabs>
      <w:snapToGrid w:val="0"/>
      <w:jc w:val="left"/>
    </w:pPr>
    <w:rPr>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1">
    <w:name w:val="footnote text"/>
    <w:basedOn w:val="1"/>
    <w:unhideWhenUsed/>
    <w:qFormat/>
    <w:uiPriority w:val="0"/>
    <w:pPr>
      <w:snapToGrid w:val="0"/>
      <w:jc w:val="left"/>
    </w:pPr>
    <w:rPr>
      <w:sz w:val="18"/>
    </w:rPr>
  </w:style>
  <w:style w:type="paragraph" w:styleId="12">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otnote reference"/>
    <w:basedOn w:val="16"/>
    <w:unhideWhenUsed/>
    <w:qFormat/>
    <w:uiPriority w:val="0"/>
    <w:rPr>
      <w:vertAlign w:val="superscript"/>
    </w:rPr>
  </w:style>
  <w:style w:type="paragraph" w:customStyle="1" w:styleId="18">
    <w:name w:val="List Paragraph"/>
    <w:basedOn w:val="1"/>
    <w:qFormat/>
    <w:uiPriority w:val="99"/>
    <w:pPr>
      <w:ind w:firstLine="420" w:firstLineChars="200"/>
    </w:pPr>
  </w:style>
  <w:style w:type="character" w:customStyle="1" w:styleId="19">
    <w:name w:val="批注框文本 Char"/>
    <w:basedOn w:val="16"/>
    <w:link w:val="8"/>
    <w:qFormat/>
    <w:uiPriority w:val="0"/>
    <w:rPr>
      <w:rFonts w:ascii="Times New Roman" w:hAnsi="Times New Roman"/>
      <w:kern w:val="2"/>
      <w:sz w:val="18"/>
      <w:szCs w:val="18"/>
    </w:rPr>
  </w:style>
  <w:style w:type="character" w:customStyle="1" w:styleId="20">
    <w:name w:val="标题 1 Char"/>
    <w:basedOn w:val="16"/>
    <w:link w:val="4"/>
    <w:qFormat/>
    <w:uiPriority w:val="9"/>
    <w:rPr>
      <w:rFonts w:ascii="宋体" w:hAnsi="宋体" w:eastAsia="宋体" w:cs="宋体"/>
      <w:b/>
      <w:bCs/>
      <w:kern w:val="36"/>
      <w:sz w:val="48"/>
      <w:szCs w:val="48"/>
    </w:rPr>
  </w:style>
  <w:style w:type="character" w:customStyle="1" w:styleId="21">
    <w:name w:val="标题 2 Char"/>
    <w:basedOn w:val="16"/>
    <w:link w:val="5"/>
    <w:semiHidden/>
    <w:qFormat/>
    <w:uiPriority w:val="0"/>
    <w:rPr>
      <w:rFonts w:asciiTheme="majorHAnsi" w:hAnsiTheme="majorHAnsi" w:eastAsiaTheme="majorEastAsia" w:cstheme="majorBidi"/>
      <w:b/>
      <w:bCs/>
      <w:kern w:val="2"/>
      <w:sz w:val="32"/>
      <w:szCs w:val="32"/>
    </w:rPr>
  </w:style>
  <w:style w:type="character" w:customStyle="1" w:styleId="22">
    <w:name w:val="NormalCharacter"/>
    <w:qFormat/>
    <w:uiPriority w:val="0"/>
  </w:style>
  <w:style w:type="character" w:customStyle="1" w:styleId="23">
    <w:name w:val="UserStyle_0"/>
    <w:link w:val="1"/>
    <w:qFormat/>
    <w:uiPriority w:val="0"/>
    <w:rPr>
      <w:rFonts w:ascii="Times New Roman" w:hAnsi="Times New Roman" w:eastAsiaTheme="minorEastAsia" w:cstheme="minorBidi"/>
      <w:kern w:val="2"/>
      <w:sz w:val="18"/>
      <w:szCs w:val="22"/>
      <w:lang w:val="en-US" w:eastAsia="zh-CN" w:bidi="ar-SA"/>
    </w:rPr>
  </w:style>
  <w:style w:type="paragraph" w:customStyle="1" w:styleId="24">
    <w:name w:val="二级标题"/>
    <w:basedOn w:val="1"/>
    <w:qFormat/>
    <w:uiPriority w:val="0"/>
    <w:pPr>
      <w:spacing w:beforeLines="0" w:afterLines="0"/>
      <w:ind w:firstLine="880"/>
      <w:outlineLvl w:val="1"/>
    </w:pPr>
    <w:rPr>
      <w:rFonts w:eastAsia="楷体_GB2312" w:cs="楷体_GB2312"/>
      <w:szCs w:val="32"/>
    </w:rPr>
  </w:style>
  <w:style w:type="paragraph" w:customStyle="1" w:styleId="25">
    <w:name w:val="正文段落"/>
    <w:basedOn w:val="26"/>
    <w:qFormat/>
    <w:uiPriority w:val="0"/>
    <w:pPr>
      <w:outlineLvl w:val="9"/>
    </w:pPr>
    <w:rPr>
      <w:rFonts w:eastAsia="仿宋_GB2312" w:cs="仿宋_GB2312"/>
    </w:rPr>
  </w:style>
  <w:style w:type="paragraph" w:customStyle="1" w:styleId="26">
    <w:name w:val="一级标题"/>
    <w:basedOn w:val="1"/>
    <w:qFormat/>
    <w:uiPriority w:val="0"/>
    <w:pPr>
      <w:spacing w:beforeLines="0" w:afterLines="0"/>
      <w:ind w:firstLine="880"/>
      <w:outlineLvl w:val="0"/>
    </w:pPr>
    <w:rPr>
      <w:rFonts w:eastAsia="黑体"/>
      <w:szCs w:val="32"/>
    </w:rPr>
  </w:style>
  <w:style w:type="paragraph" w:customStyle="1" w:styleId="27">
    <w:name w:val="标题4"/>
    <w:basedOn w:val="1"/>
    <w:qFormat/>
    <w:uiPriority w:val="0"/>
    <w:pPr>
      <w:outlineLvl w:val="3"/>
    </w:pPr>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2050"/>
    <customShpInfo spid="_x0000_s2051"/>
    <customShpInfo spid="_x0000_s2052"/>
    <customShpInfo spid="_x0000_s2054"/>
    <customShpInfo spid="_x0000_s2055"/>
    <customShpInfo spid="_x0000_s2056"/>
    <customShpInfo spid="_x0000_s2057"/>
    <customShpInfo spid="_x0000_s2058"/>
    <customShpInfo spid="_x0000_s2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安全监管局</Company>
  <Pages>12</Pages>
  <Words>834</Words>
  <Characters>4760</Characters>
  <Lines>39</Lines>
  <Paragraphs>11</Paragraphs>
  <TotalTime>0</TotalTime>
  <ScaleCrop>false</ScaleCrop>
  <LinksUpToDate>false</LinksUpToDate>
  <CharactersWithSpaces>5583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2018-08-05T11:14:00Z</dcterms:created>
  <dc:creator>战神1422698239</dc:creator>
  <cp:lastModifiedBy>guang</cp:lastModifiedBy>
  <cp:lastPrinted>2023-10-21T06:18:00Z</cp:lastPrinted>
  <dcterms:modified xsi:type="dcterms:W3CDTF">2026-04-08T11:21:32Z</dcterms:modified>
  <cp:revision>710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BA968DFA968B8F0FE7ED53662A91D608</vt:lpwstr>
  </property>
</Properties>
</file>