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ind w:firstLine="560"/>
        <w:jc w:val="center"/>
        <w:rPr>
          <w:rFonts w:hint="eastAsia" w:ascii="华文中宋" w:hAnsi="华文中宋" w:eastAsia="华文中宋" w:cs="华文中宋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  <w:t>龙华区2023年度第三批个体工商户转型升级为企业拟奖励名单</w:t>
      </w:r>
    </w:p>
    <w:tbl>
      <w:tblPr>
        <w:tblStyle w:val="5"/>
        <w:tblW w:w="7480" w:type="dxa"/>
        <w:tblInd w:w="213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6"/>
        <w:gridCol w:w="2125"/>
        <w:gridCol w:w="2329"/>
        <w:gridCol w:w="216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866" w:type="dxa"/>
            <w:shd w:val="clear" w:color="auto" w:fill="auto"/>
            <w:vAlign w:val="center"/>
          </w:tcPr>
          <w:p>
            <w:pPr>
              <w:pStyle w:val="15"/>
              <w:spacing w:before="213"/>
              <w:ind w:right="265"/>
              <w:jc w:val="both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序号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pStyle w:val="15"/>
              <w:spacing w:before="213"/>
              <w:ind w:left="574"/>
              <w:jc w:val="both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企业名称</w:t>
            </w:r>
          </w:p>
        </w:tc>
        <w:tc>
          <w:tcPr>
            <w:tcW w:w="2329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both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统一社会信用代码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pStyle w:val="15"/>
              <w:spacing w:before="213"/>
              <w:ind w:left="84"/>
              <w:jc w:val="both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拟发项目“个转企奖励资金”第一笔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66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</w:p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深圳市睿成电动车车业有限公司</w:t>
            </w:r>
          </w:p>
        </w:tc>
        <w:tc>
          <w:tcPr>
            <w:tcW w:w="2329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91440300MA5HN7UK06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66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深圳市馥韵茶业有限公司</w:t>
            </w:r>
          </w:p>
        </w:tc>
        <w:tc>
          <w:tcPr>
            <w:tcW w:w="2329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91440300MA5HCWXB40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66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default" w:ascii="楷体_GB2312" w:hAnsi="楷体_GB2312" w:eastAsia="楷体_GB2312" w:cs="楷体_GB2312"/>
                <w:color w:val="auto"/>
                <w:sz w:val="24"/>
                <w:szCs w:val="24"/>
                <w:u w:val="none"/>
                <w:lang w:eastAsia="zh-CN"/>
              </w:rPr>
              <w:t>深圳市农记雪渴行动饮品实业有限公司</w:t>
            </w:r>
          </w:p>
        </w:tc>
        <w:tc>
          <w:tcPr>
            <w:tcW w:w="2329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91440300MACQM31826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66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default" w:ascii="楷体_GB2312" w:hAnsi="楷体_GB2312" w:eastAsia="楷体_GB2312" w:cs="楷体_GB2312"/>
                <w:color w:val="auto"/>
                <w:sz w:val="24"/>
                <w:szCs w:val="24"/>
                <w:u w:val="none"/>
                <w:lang w:eastAsia="zh-CN"/>
              </w:rPr>
              <w:t>深圳市精通焊接有限公司</w:t>
            </w:r>
          </w:p>
        </w:tc>
        <w:tc>
          <w:tcPr>
            <w:tcW w:w="2329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91440300MACTXG578F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66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default" w:ascii="楷体_GB2312" w:hAnsi="楷体_GB2312" w:eastAsia="楷体_GB2312" w:cs="楷体_GB2312"/>
                <w:color w:val="auto"/>
                <w:sz w:val="24"/>
                <w:szCs w:val="24"/>
                <w:u w:val="none"/>
                <w:lang w:eastAsia="zh-CN"/>
              </w:rPr>
              <w:t>深圳市战神网吧有限公司</w:t>
            </w:r>
          </w:p>
        </w:tc>
        <w:tc>
          <w:tcPr>
            <w:tcW w:w="2329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91440300MA5HD01GX1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66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深圳市景程电动车销售贸易有限公司</w:t>
            </w:r>
          </w:p>
        </w:tc>
        <w:tc>
          <w:tcPr>
            <w:tcW w:w="2329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91440300MA5HD2AF44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66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default" w:ascii="楷体_GB2312" w:hAnsi="楷体_GB2312" w:eastAsia="楷体_GB2312" w:cs="楷体_GB2312"/>
                <w:color w:val="auto"/>
                <w:sz w:val="24"/>
                <w:szCs w:val="24"/>
                <w:u w:val="none"/>
                <w:lang w:eastAsia="zh-CN"/>
              </w:rPr>
              <w:t>深圳市力威超声设备有限公司</w:t>
            </w:r>
          </w:p>
        </w:tc>
        <w:tc>
          <w:tcPr>
            <w:tcW w:w="2329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91440300MA5HKEY139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66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bookmarkStart w:id="0" w:name="_GoBack"/>
            <w:r>
              <w:rPr>
                <w:rFonts w:hint="default" w:ascii="楷体_GB2312" w:hAnsi="楷体_GB2312" w:eastAsia="楷体_GB2312" w:cs="楷体_GB2312"/>
                <w:color w:val="auto"/>
                <w:sz w:val="24"/>
                <w:szCs w:val="24"/>
                <w:u w:val="none"/>
                <w:lang w:eastAsia="zh-CN"/>
              </w:rPr>
              <w:t>深圳市海盛电动车贸易有限公司</w:t>
            </w:r>
            <w:bookmarkEnd w:id="0"/>
          </w:p>
        </w:tc>
        <w:tc>
          <w:tcPr>
            <w:tcW w:w="2329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91440300MA5HCWXT16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66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 xml:space="preserve"> 深圳市品艺德装饰有限公司</w:t>
            </w:r>
          </w:p>
        </w:tc>
        <w:tc>
          <w:tcPr>
            <w:tcW w:w="2329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91440300MA5HKY1C83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66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深圳市星语网吧有限公司</w:t>
            </w:r>
          </w:p>
        </w:tc>
        <w:tc>
          <w:tcPr>
            <w:tcW w:w="2329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91440300MACNB95Q9U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66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深圳市承事科技有限公司</w:t>
            </w:r>
          </w:p>
        </w:tc>
        <w:tc>
          <w:tcPr>
            <w:tcW w:w="2329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91440300MACPTP761P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66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 xml:space="preserve">深圳市新长燊餐饮有限公司 </w:t>
            </w:r>
          </w:p>
        </w:tc>
        <w:tc>
          <w:tcPr>
            <w:tcW w:w="2329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91440300MACW7FK98L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66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深圳市永昌电动车车业有限公司</w:t>
            </w:r>
          </w:p>
        </w:tc>
        <w:tc>
          <w:tcPr>
            <w:tcW w:w="2329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91440300MA5HNF4A5K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66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深圳市豪创鑫电子有限公司</w:t>
            </w:r>
          </w:p>
        </w:tc>
        <w:tc>
          <w:tcPr>
            <w:tcW w:w="2329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91440300MA5H95EX3W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66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 xml:space="preserve">深圳市新协兴电动车销售有限公司 </w:t>
            </w:r>
          </w:p>
        </w:tc>
        <w:tc>
          <w:tcPr>
            <w:tcW w:w="2329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91440300MA5HCWXQ7N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4000元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66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深圳市风神网络服务有限公司</w:t>
            </w:r>
          </w:p>
        </w:tc>
        <w:tc>
          <w:tcPr>
            <w:tcW w:w="2329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91440300MA5HR6ET1N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pStyle w:val="15"/>
              <w:spacing w:line="307" w:lineRule="exact"/>
              <w:ind w:left="57" w:right="237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4000元</w:t>
            </w:r>
          </w:p>
        </w:tc>
      </w:tr>
    </w:tbl>
    <w:p>
      <w:pPr>
        <w:pStyle w:val="15"/>
        <w:spacing w:line="307" w:lineRule="exact"/>
        <w:ind w:left="57" w:right="237"/>
        <w:jc w:val="center"/>
        <w:rPr>
          <w:rFonts w:hint="eastAsia" w:ascii="楷体_GB2312" w:hAnsi="楷体_GB2312" w:eastAsia="楷体_GB2312" w:cs="楷体_GB2312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nsolas">
    <w:altName w:val="Liberation Sans Narrow"/>
    <w:panose1 w:val="020B0609020204030204"/>
    <w:charset w:val="00"/>
    <w:family w:val="auto"/>
    <w:pitch w:val="default"/>
    <w:sig w:usb0="00000000" w:usb1="00000000" w:usb2="00000009" w:usb3="00000000" w:csb0="6000019F" w:csb1="DFD70000"/>
  </w:font>
  <w:font w:name="Liberation Sans Narrow">
    <w:panose1 w:val="020B0606020202030204"/>
    <w:charset w:val="00"/>
    <w:family w:val="auto"/>
    <w:pitch w:val="default"/>
    <w:sig w:usb0="A00002AF" w:usb1="500078FB" w:usb2="00000000" w:usb3="00000000" w:csb0="6000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BF2508"/>
    <w:rsid w:val="006210A2"/>
    <w:rsid w:val="00C328F2"/>
    <w:rsid w:val="01854AE8"/>
    <w:rsid w:val="053731C5"/>
    <w:rsid w:val="15CD59C8"/>
    <w:rsid w:val="2AD54E1D"/>
    <w:rsid w:val="2F8A340C"/>
    <w:rsid w:val="31DA1005"/>
    <w:rsid w:val="32316BC0"/>
    <w:rsid w:val="4393528E"/>
    <w:rsid w:val="4EBF6BBC"/>
    <w:rsid w:val="50223F79"/>
    <w:rsid w:val="52451875"/>
    <w:rsid w:val="58BF2508"/>
    <w:rsid w:val="59465535"/>
    <w:rsid w:val="59941CE6"/>
    <w:rsid w:val="5EFA7CCD"/>
    <w:rsid w:val="67B00A2E"/>
    <w:rsid w:val="6AD659A0"/>
    <w:rsid w:val="75501B77"/>
    <w:rsid w:val="7A7D31C4"/>
    <w:rsid w:val="7F7D58EC"/>
    <w:rsid w:val="7FFF7358"/>
    <w:rsid w:val="9D4B5CFF"/>
    <w:rsid w:val="BA7B23C6"/>
    <w:rsid w:val="FE734873"/>
    <w:rsid w:val="FF7F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en-US" w:eastAsia="en-US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FollowedHyperlink"/>
    <w:basedOn w:val="6"/>
    <w:qFormat/>
    <w:uiPriority w:val="0"/>
    <w:rPr>
      <w:color w:val="428BCA"/>
      <w:u w:val="none"/>
    </w:rPr>
  </w:style>
  <w:style w:type="character" w:styleId="9">
    <w:name w:val="HTML Definition"/>
    <w:basedOn w:val="6"/>
    <w:qFormat/>
    <w:uiPriority w:val="0"/>
    <w:rPr>
      <w:i/>
      <w:iCs/>
    </w:rPr>
  </w:style>
  <w:style w:type="character" w:styleId="10">
    <w:name w:val="Hyperlink"/>
    <w:basedOn w:val="6"/>
    <w:qFormat/>
    <w:uiPriority w:val="0"/>
    <w:rPr>
      <w:color w:val="428BCA"/>
      <w:u w:val="none"/>
    </w:rPr>
  </w:style>
  <w:style w:type="character" w:styleId="11">
    <w:name w:val="HTML Code"/>
    <w:basedOn w:val="6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2">
    <w:name w:val="HTML Cite"/>
    <w:basedOn w:val="6"/>
    <w:qFormat/>
    <w:uiPriority w:val="0"/>
  </w:style>
  <w:style w:type="character" w:styleId="13">
    <w:name w:val="HTML Keyboard"/>
    <w:basedOn w:val="6"/>
    <w:qFormat/>
    <w:uiPriority w:val="0"/>
    <w:rPr>
      <w:rFonts w:ascii="Consolas" w:hAnsi="Consolas" w:eastAsia="Consolas" w:cs="Consolas"/>
      <w:sz w:val="21"/>
      <w:szCs w:val="21"/>
    </w:rPr>
  </w:style>
  <w:style w:type="character" w:styleId="14">
    <w:name w:val="HTML Sample"/>
    <w:basedOn w:val="6"/>
    <w:qFormat/>
    <w:uiPriority w:val="0"/>
    <w:rPr>
      <w:rFonts w:hint="default" w:ascii="Consolas" w:hAnsi="Consolas" w:eastAsia="Consolas" w:cs="Consolas"/>
      <w:sz w:val="21"/>
      <w:szCs w:val="21"/>
    </w:rPr>
  </w:style>
  <w:style w:type="paragraph" w:customStyle="1" w:styleId="15">
    <w:name w:val="Table Paragraph"/>
    <w:basedOn w:val="1"/>
    <w:qFormat/>
    <w:uiPriority w:val="1"/>
    <w:rPr>
      <w:rFonts w:ascii="黑体" w:hAnsi="黑体" w:eastAsia="黑体" w:cs="黑体"/>
    </w:rPr>
  </w:style>
  <w:style w:type="character" w:customStyle="1" w:styleId="16">
    <w:name w:val="first-child"/>
    <w:basedOn w:val="6"/>
    <w:qFormat/>
    <w:uiPriority w:val="0"/>
  </w:style>
  <w:style w:type="character" w:customStyle="1" w:styleId="17">
    <w:name w:val="hover5"/>
    <w:basedOn w:val="6"/>
    <w:qFormat/>
    <w:uiPriority w:val="0"/>
    <w:rPr>
      <w:shd w:val="clear" w:fill="EEEEEE"/>
    </w:rPr>
  </w:style>
  <w:style w:type="character" w:customStyle="1" w:styleId="18">
    <w:name w:val="hour_am"/>
    <w:basedOn w:val="6"/>
    <w:qFormat/>
    <w:uiPriority w:val="0"/>
  </w:style>
  <w:style w:type="character" w:customStyle="1" w:styleId="19">
    <w:name w:val="old"/>
    <w:basedOn w:val="6"/>
    <w:qFormat/>
    <w:uiPriority w:val="0"/>
    <w:rPr>
      <w:color w:val="999999"/>
    </w:rPr>
  </w:style>
  <w:style w:type="character" w:customStyle="1" w:styleId="20">
    <w:name w:val="sidecatalog-dot2"/>
    <w:basedOn w:val="6"/>
    <w:qFormat/>
    <w:uiPriority w:val="0"/>
  </w:style>
  <w:style w:type="character" w:customStyle="1" w:styleId="21">
    <w:name w:val="sidecatalog-index1"/>
    <w:basedOn w:val="6"/>
    <w:qFormat/>
    <w:uiPriority w:val="0"/>
    <w:rPr>
      <w:rFonts w:ascii="Arial" w:hAnsi="Arial" w:cs="Arial"/>
      <w:b/>
      <w:bCs/>
      <w:color w:val="999999"/>
      <w:sz w:val="16"/>
      <w:szCs w:val="16"/>
    </w:rPr>
  </w:style>
  <w:style w:type="character" w:customStyle="1" w:styleId="22">
    <w:name w:val="hour_pm"/>
    <w:basedOn w:val="6"/>
    <w:qFormat/>
    <w:uiPriority w:val="0"/>
  </w:style>
  <w:style w:type="character" w:customStyle="1" w:styleId="23">
    <w:name w:val="layui-layer-tabnow"/>
    <w:basedOn w:val="6"/>
    <w:qFormat/>
    <w:uiPriority w:val="0"/>
    <w:rPr>
      <w:bdr w:val="single" w:color="CCCCCC" w:sz="4" w:space="0"/>
      <w:shd w:val="clear" w:fill="FFFFFF"/>
    </w:rPr>
  </w:style>
  <w:style w:type="character" w:customStyle="1" w:styleId="24">
    <w:name w:val="sidecatalog-dot"/>
    <w:basedOn w:val="6"/>
    <w:qFormat/>
    <w:uiPriority w:val="0"/>
  </w:style>
  <w:style w:type="character" w:customStyle="1" w:styleId="25">
    <w:name w:val="hover"/>
    <w:basedOn w:val="6"/>
    <w:qFormat/>
    <w:uiPriority w:val="0"/>
    <w:rPr>
      <w:shd w:val="clear" w:fill="EEEEEE"/>
    </w:rPr>
  </w:style>
  <w:style w:type="character" w:customStyle="1" w:styleId="26">
    <w:name w:val="hover4"/>
    <w:basedOn w:val="6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2023-06-03T00:06:00Z</dcterms:created>
  <dc:creator>huangmx5</dc:creator>
  <cp:lastModifiedBy>高和璧</cp:lastModifiedBy>
  <dcterms:modified xsi:type="dcterms:W3CDTF">2026-08-14T15:51:07Z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A7CF829B1869499188673EB018D09CBC</vt:lpwstr>
  </property>
</Properties>
</file>