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lang w:eastAsia="zh-CN"/>
        </w:rPr>
      </w:pPr>
      <w:r>
        <w:rPr>
          <w:rFonts w:ascii="方正小标宋简体" w:hAnsi="方正小标宋简体" w:eastAsia="方正小标宋简体" w:cs="方正小标宋简体"/>
          <w:color w:val="000000"/>
          <w:sz w:val="43"/>
          <w:szCs w:val="43"/>
        </w:rPr>
        <w:t>龙华区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lang w:eastAsia="zh-CN"/>
        </w:rPr>
        <w:t>企业上云上平台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default"/>
          <w:lang w:val="e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lang w:eastAsia="zh-CN"/>
        </w:rPr>
        <w:t>优秀案例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名单</w:t>
      </w:r>
    </w:p>
    <w:tbl>
      <w:tblPr>
        <w:tblStyle w:val="4"/>
        <w:tblpPr w:leftFromText="180" w:rightFromText="180" w:vertAnchor="text" w:horzAnchor="page" w:tblpX="1641" w:tblpY="53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462"/>
        <w:gridCol w:w="4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深圳市爱图仕创新科技股份有限公司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“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数字”云平台供应链管理体系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东洋喜岛汽车零件（深圳）有限公司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基于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华为云数字工厂平台的“设备+数据”一体化协同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深圳市品成金属制品有限公司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一站式大数据分析平台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深圳市华傲数据技术有限公司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政务大数据治理解决方案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深圳市创想三维科技股份有限公司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3D数字化云展营销平台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深圳市硅谷动力产业园运营有限公司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标准费控系统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深圳全棉时代科技有限公司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全棉时代阿里云平台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深圳可视科技有限公司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金蝶云星空助力打造“数字工厂”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深圳市道尔智控科技股份有限公司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金蝶云星空K/3Cloud项目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深圳市越宏普智能光电科技有限公司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数智化智能协同管理平台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1FB4F5"/>
    <w:rsid w:val="971FB4F5"/>
    <w:rsid w:val="E7B5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2023-07-25T17:14:00Z</dcterms:created>
  <dc:creator>longhua</dc:creator>
  <cp:lastModifiedBy>longhua</cp:lastModifiedBy>
  <dcterms:modified xsi:type="dcterms:W3CDTF">2023-07-25T18:03:51Z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