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eastAsia="CESI楷体-GB2312"/>
          <w:sz w:val="32"/>
          <w:szCs w:val="32"/>
        </w:rPr>
      </w:pPr>
      <w:r>
        <w:rPr>
          <w:rFonts w:hint="eastAsia" w:eastAsia="方正小标宋简体"/>
          <w:sz w:val="44"/>
          <w:szCs w:val="44"/>
          <w:lang w:eastAsia="zh-CN"/>
        </w:rPr>
        <w:t>项目</w:t>
      </w:r>
      <w:r>
        <w:rPr>
          <w:rFonts w:eastAsia="方正小标宋简体"/>
          <w:sz w:val="44"/>
          <w:szCs w:val="44"/>
        </w:rPr>
        <w:t>榜单</w:t>
      </w:r>
    </w:p>
    <w:tbl>
      <w:tblPr>
        <w:tblStyle w:val="3"/>
        <w:tblW w:w="8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90"/>
        <w:gridCol w:w="3326"/>
        <w:gridCol w:w="1594"/>
        <w:gridCol w:w="2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9" w:hRule="atLeast"/>
          <w:jc w:val="center"/>
        </w:trPr>
        <w:tc>
          <w:tcPr>
            <w:tcW w:w="1190" w:type="dxa"/>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榜单名称</w:t>
            </w:r>
          </w:p>
        </w:tc>
        <w:tc>
          <w:tcPr>
            <w:tcW w:w="7771" w:type="dxa"/>
            <w:gridSpan w:val="3"/>
            <w:tcBorders>
              <w:top w:val="single" w:color="auto" w:sz="4" w:space="0"/>
              <w:left w:val="nil"/>
              <w:bottom w:val="single" w:color="auto" w:sz="4" w:space="0"/>
              <w:right w:val="single" w:color="auto" w:sz="4" w:space="0"/>
            </w:tcBorders>
            <w:noWrap w:val="0"/>
            <w:vAlign w:val="center"/>
          </w:tcPr>
          <w:p>
            <w:pPr>
              <w:jc w:val="center"/>
              <w:rPr>
                <w:rFonts w:hint="eastAsia"/>
                <w:szCs w:val="21"/>
              </w:rPr>
            </w:pPr>
            <w:r>
              <w:rPr>
                <w:rFonts w:hint="eastAsia"/>
                <w:szCs w:val="21"/>
              </w:rPr>
              <w:t>船载深水水下井口轻型修井系统技术方案研究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90" w:type="dxa"/>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szCs w:val="21"/>
              </w:rPr>
              <w:t>专业领域及方向</w:t>
            </w:r>
          </w:p>
        </w:tc>
        <w:tc>
          <w:tcPr>
            <w:tcW w:w="7771" w:type="dxa"/>
            <w:gridSpan w:val="3"/>
            <w:tcBorders>
              <w:top w:val="single" w:color="auto" w:sz="4" w:space="0"/>
              <w:left w:val="nil"/>
              <w:bottom w:val="single" w:color="auto" w:sz="4" w:space="0"/>
              <w:right w:val="single" w:color="auto" w:sz="4" w:space="0"/>
            </w:tcBorders>
            <w:noWrap w:val="0"/>
            <w:vAlign w:val="center"/>
          </w:tcPr>
          <w:p>
            <w:pPr>
              <w:jc w:val="center"/>
              <w:rPr>
                <w:rFonts w:hint="eastAsia"/>
                <w:szCs w:val="21"/>
              </w:rPr>
            </w:pPr>
            <w:r>
              <w:rPr>
                <w:rFonts w:hint="eastAsia"/>
                <w:szCs w:val="21"/>
              </w:rPr>
              <w:t>（二）高端装备领域 2.海工装备领域 深水油气装备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90" w:type="dxa"/>
            <w:tcBorders>
              <w:top w:val="single" w:color="auto" w:sz="4" w:space="0"/>
              <w:left w:val="single" w:color="auto" w:sz="4" w:space="0"/>
              <w:bottom w:val="single" w:color="auto" w:sz="4" w:space="0"/>
              <w:right w:val="single" w:color="auto" w:sz="4" w:space="0"/>
            </w:tcBorders>
            <w:noWrap w:val="0"/>
            <w:vAlign w:val="center"/>
          </w:tcPr>
          <w:p>
            <w:pPr>
              <w:jc w:val="center"/>
            </w:pPr>
            <w:r>
              <w:rPr>
                <w:szCs w:val="21"/>
              </w:rPr>
              <w:t>启动时间</w:t>
            </w:r>
          </w:p>
        </w:tc>
        <w:tc>
          <w:tcPr>
            <w:tcW w:w="3326" w:type="dxa"/>
            <w:tcBorders>
              <w:top w:val="single" w:color="auto" w:sz="4" w:space="0"/>
              <w:left w:val="nil"/>
              <w:bottom w:val="single" w:color="auto" w:sz="4" w:space="0"/>
              <w:right w:val="single" w:color="auto" w:sz="4" w:space="0"/>
            </w:tcBorders>
            <w:noWrap w:val="0"/>
            <w:vAlign w:val="center"/>
          </w:tcPr>
          <w:p>
            <w:pPr>
              <w:jc w:val="center"/>
              <w:rPr>
                <w:rFonts w:hint="eastAsia"/>
                <w:szCs w:val="21"/>
              </w:rPr>
            </w:pPr>
            <w:r>
              <w:rPr>
                <w:rFonts w:hint="eastAsia"/>
                <w:szCs w:val="21"/>
              </w:rPr>
              <w:t>2024年1月</w:t>
            </w:r>
          </w:p>
        </w:tc>
        <w:tc>
          <w:tcPr>
            <w:tcW w:w="1594" w:type="dxa"/>
            <w:tcBorders>
              <w:top w:val="single" w:color="auto" w:sz="4" w:space="0"/>
              <w:left w:val="nil"/>
              <w:bottom w:val="single" w:color="auto" w:sz="4" w:space="0"/>
              <w:right w:val="single" w:color="auto" w:sz="4" w:space="0"/>
            </w:tcBorders>
            <w:noWrap w:val="0"/>
            <w:vAlign w:val="center"/>
          </w:tcPr>
          <w:p>
            <w:pPr>
              <w:jc w:val="center"/>
            </w:pPr>
            <w:r>
              <w:rPr>
                <w:szCs w:val="21"/>
                <w:lang w:val="en" w:eastAsia="en"/>
              </w:rPr>
              <w:t>计划完成</w:t>
            </w:r>
            <w:r>
              <w:rPr>
                <w:szCs w:val="21"/>
              </w:rPr>
              <w:t>时间</w:t>
            </w:r>
          </w:p>
        </w:tc>
        <w:tc>
          <w:tcPr>
            <w:tcW w:w="2851" w:type="dxa"/>
            <w:tcBorders>
              <w:top w:val="single" w:color="auto" w:sz="4" w:space="0"/>
              <w:left w:val="nil"/>
              <w:bottom w:val="single" w:color="auto" w:sz="4" w:space="0"/>
              <w:right w:val="single" w:color="auto" w:sz="4" w:space="0"/>
            </w:tcBorders>
            <w:noWrap w:val="0"/>
            <w:vAlign w:val="center"/>
          </w:tcPr>
          <w:p>
            <w:pPr>
              <w:jc w:val="center"/>
              <w:rPr>
                <w:rFonts w:hint="eastAsia"/>
                <w:szCs w:val="21"/>
              </w:rPr>
            </w:pPr>
            <w:r>
              <w:rPr>
                <w:rFonts w:hint="eastAsia"/>
                <w:szCs w:val="21"/>
              </w:rPr>
              <w:t>2026年12月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79" w:hRule="atLeast"/>
          <w:jc w:val="center"/>
        </w:trPr>
        <w:tc>
          <w:tcPr>
            <w:tcW w:w="119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Cs w:val="21"/>
              </w:rPr>
            </w:pPr>
            <w:r>
              <w:rPr>
                <w:szCs w:val="21"/>
              </w:rPr>
              <w:t>榜单具体</w:t>
            </w:r>
          </w:p>
          <w:p>
            <w:pPr>
              <w:jc w:val="center"/>
              <w:rPr>
                <w:szCs w:val="21"/>
              </w:rPr>
            </w:pPr>
            <w:r>
              <w:rPr>
                <w:szCs w:val="21"/>
              </w:rPr>
              <w:t>内容</w:t>
            </w:r>
          </w:p>
        </w:tc>
        <w:tc>
          <w:tcPr>
            <w:tcW w:w="7771" w:type="dxa"/>
            <w:gridSpan w:val="3"/>
            <w:tcBorders>
              <w:top w:val="single" w:color="auto" w:sz="4" w:space="0"/>
              <w:left w:val="single" w:color="auto" w:sz="4" w:space="0"/>
              <w:bottom w:val="single" w:color="auto" w:sz="4" w:space="0"/>
              <w:right w:val="single" w:color="auto" w:sz="4" w:space="0"/>
            </w:tcBorders>
            <w:noWrap w:val="0"/>
            <w:vAlign w:val="center"/>
          </w:tcPr>
          <w:p>
            <w:pPr>
              <w:ind w:firstLine="428" w:firstLineChars="204"/>
              <w:rPr>
                <w:rFonts w:hint="eastAsia"/>
                <w:szCs w:val="21"/>
              </w:rPr>
            </w:pPr>
            <w:r>
              <w:rPr>
                <w:rFonts w:hint="eastAsia"/>
                <w:szCs w:val="21"/>
              </w:rPr>
              <w:t>开展针对钢丝、连续油管等过油管修井作业需求，研发模块化轻型修井井口压力控制总成系统设计，配套轻型高压立管系统，满足水下油气井口的低成本修井、弃置等作业需求，形成船载轻型修井系统设计和配套修井技术体系。</w:t>
            </w:r>
          </w:p>
          <w:p>
            <w:pPr>
              <w:ind w:firstLine="428" w:firstLineChars="204"/>
              <w:rPr>
                <w:szCs w:val="21"/>
              </w:rPr>
            </w:pPr>
            <w:r>
              <w:rPr>
                <w:rFonts w:hint="eastAsia"/>
                <w:szCs w:val="21"/>
              </w:rPr>
              <w:t>1、主要技术方案：</w:t>
            </w:r>
          </w:p>
          <w:p>
            <w:pPr>
              <w:ind w:firstLine="428" w:firstLineChars="204"/>
              <w:rPr>
                <w:szCs w:val="21"/>
              </w:rPr>
            </w:pPr>
            <w:r>
              <w:rPr>
                <w:rFonts w:hint="eastAsia"/>
                <w:szCs w:val="21"/>
              </w:rPr>
              <w:t>（</w:t>
            </w:r>
            <w:r>
              <w:rPr>
                <w:szCs w:val="21"/>
              </w:rPr>
              <w:t>1）</w:t>
            </w:r>
            <w:r>
              <w:rPr>
                <w:rFonts w:hint="eastAsia"/>
                <w:szCs w:val="21"/>
              </w:rPr>
              <w:t>采用模块化设计方法，结合船舶参数，开展地面控制系统、隔水管张力器及控制系统、高压立管系统、应急解脱和下部井控总成4部分结构和功能设计，通过三维建模完成各模块结构设计、轻量化修井系统设计和空间布置方案，通过配合分析确保各模块间的适配性，对关键结构开展强度校核和优化分析，确保各模块的结构稳定性；</w:t>
            </w:r>
          </w:p>
          <w:p>
            <w:pPr>
              <w:ind w:firstLine="428" w:firstLineChars="204"/>
              <w:rPr>
                <w:rFonts w:hint="eastAsia"/>
                <w:szCs w:val="21"/>
              </w:rPr>
            </w:pPr>
            <w:r>
              <w:rPr>
                <w:rFonts w:hint="eastAsia"/>
                <w:szCs w:val="21"/>
              </w:rPr>
              <w:t>（</w:t>
            </w:r>
            <w:r>
              <w:rPr>
                <w:szCs w:val="21"/>
              </w:rPr>
              <w:t>2）</w:t>
            </w:r>
            <w:r>
              <w:rPr>
                <w:rFonts w:hint="eastAsia"/>
                <w:szCs w:val="21"/>
              </w:rPr>
              <w:t>结合该系统优势及特点、船舶性能，开展低成本轻量化修井工艺研究，形成方案设计模板和作业流程参考；开展水下井口压力控制技术研究，形成适用于不同修井作业条件下的压力控制技术，确保作业的安全性。</w:t>
            </w:r>
          </w:p>
          <w:p>
            <w:pPr>
              <w:ind w:firstLine="428" w:firstLineChars="204"/>
              <w:rPr>
                <w:szCs w:val="21"/>
              </w:rPr>
            </w:pPr>
            <w:r>
              <w:rPr>
                <w:rFonts w:hint="eastAsia"/>
                <w:szCs w:val="21"/>
              </w:rPr>
              <w:t>2、关键技术：</w:t>
            </w:r>
          </w:p>
          <w:p>
            <w:pPr>
              <w:ind w:firstLine="428" w:firstLineChars="204"/>
              <w:rPr>
                <w:szCs w:val="21"/>
              </w:rPr>
            </w:pPr>
            <w:r>
              <w:rPr>
                <w:rFonts w:hint="eastAsia"/>
                <w:szCs w:val="21"/>
              </w:rPr>
              <w:t>（</w:t>
            </w:r>
            <w:r>
              <w:rPr>
                <w:szCs w:val="21"/>
              </w:rPr>
              <w:t>1）井口压力控制技术：大通径剪切密封阀、大角度应急解脱连接器；</w:t>
            </w:r>
          </w:p>
          <w:p>
            <w:pPr>
              <w:ind w:firstLine="428" w:firstLineChars="204"/>
              <w:rPr>
                <w:rFonts w:hint="eastAsia"/>
                <w:szCs w:val="21"/>
              </w:rPr>
            </w:pPr>
            <w:r>
              <w:rPr>
                <w:rFonts w:hint="eastAsia"/>
                <w:szCs w:val="21"/>
              </w:rPr>
              <w:t>（</w:t>
            </w:r>
            <w:r>
              <w:rPr>
                <w:szCs w:val="21"/>
              </w:rPr>
              <w:t>2）基于</w:t>
            </w:r>
            <w:r>
              <w:rPr>
                <w:rFonts w:hint="eastAsia"/>
                <w:szCs w:val="21"/>
              </w:rPr>
              <w:t>船载模块化的轻型</w:t>
            </w:r>
            <w:r>
              <w:rPr>
                <w:szCs w:val="21"/>
              </w:rPr>
              <w:t>水下井口修井系统和修井工艺。</w:t>
            </w:r>
          </w:p>
          <w:p>
            <w:pPr>
              <w:ind w:firstLine="428" w:firstLineChars="204"/>
              <w:rPr>
                <w:szCs w:val="21"/>
              </w:rPr>
            </w:pPr>
            <w:r>
              <w:rPr>
                <w:rFonts w:hint="eastAsia"/>
                <w:szCs w:val="21"/>
              </w:rPr>
              <w:t>3、技术性能指标及产业化指标：</w:t>
            </w:r>
          </w:p>
          <w:p>
            <w:pPr>
              <w:ind w:firstLine="428" w:firstLineChars="204"/>
              <w:rPr>
                <w:szCs w:val="21"/>
              </w:rPr>
            </w:pPr>
            <w:r>
              <w:rPr>
                <w:rFonts w:hint="eastAsia"/>
                <w:szCs w:val="21"/>
              </w:rPr>
              <w:t>（</w:t>
            </w:r>
            <w:r>
              <w:rPr>
                <w:szCs w:val="21"/>
              </w:rPr>
              <w:t>1）水下井口轻型修井系统总体设计：最大工作水深1500m，最大工作压力5000psi，主通径≥7-1/16</w:t>
            </w:r>
            <w:r>
              <w:rPr>
                <w:rFonts w:hint="eastAsia"/>
                <w:szCs w:val="21"/>
              </w:rPr>
              <w:t>″</w:t>
            </w:r>
            <w:r>
              <w:rPr>
                <w:szCs w:val="21"/>
              </w:rPr>
              <w:t>，循环通径2-1/16</w:t>
            </w:r>
            <w:r>
              <w:rPr>
                <w:rFonts w:hint="eastAsia"/>
                <w:szCs w:val="21"/>
              </w:rPr>
              <w:t>″</w:t>
            </w:r>
            <w:r>
              <w:rPr>
                <w:szCs w:val="21"/>
              </w:rPr>
              <w:t>，温度等级U级；</w:t>
            </w:r>
          </w:p>
          <w:p>
            <w:pPr>
              <w:ind w:firstLine="428" w:firstLineChars="204"/>
              <w:rPr>
                <w:szCs w:val="21"/>
              </w:rPr>
            </w:pPr>
            <w:r>
              <w:rPr>
                <w:rFonts w:hint="eastAsia"/>
                <w:szCs w:val="21"/>
              </w:rPr>
              <w:t>（</w:t>
            </w:r>
            <w:r>
              <w:rPr>
                <w:szCs w:val="21"/>
              </w:rPr>
              <w:t>2）水下井口轻型修井井口压力控制总成：总成撬装尺寸≤5×5m，满足1500m作业水深，工作压力5000psi，通径≥7-1/16</w:t>
            </w:r>
            <w:r>
              <w:rPr>
                <w:rFonts w:hint="eastAsia"/>
                <w:szCs w:val="21"/>
              </w:rPr>
              <w:t>″</w:t>
            </w:r>
            <w:r>
              <w:rPr>
                <w:szCs w:val="21"/>
              </w:rPr>
              <w:t>，预留2-1/16</w:t>
            </w:r>
            <w:r>
              <w:rPr>
                <w:rFonts w:hint="eastAsia"/>
                <w:szCs w:val="21"/>
              </w:rPr>
              <w:t>″</w:t>
            </w:r>
            <w:r>
              <w:rPr>
                <w:szCs w:val="21"/>
              </w:rPr>
              <w:t>循环接口，至少2道井筒安全屏障，应急控制不少于2次剪切密封需求；</w:t>
            </w:r>
          </w:p>
          <w:p>
            <w:pPr>
              <w:ind w:firstLine="428" w:firstLineChars="204"/>
              <w:rPr>
                <w:rFonts w:hint="eastAsia" w:ascii="宋体" w:hAnsi="宋体" w:cs="宋体"/>
                <w:szCs w:val="21"/>
              </w:rPr>
            </w:pPr>
            <w:r>
              <w:rPr>
                <w:rFonts w:hint="eastAsia"/>
                <w:szCs w:val="21"/>
              </w:rPr>
              <w:t>（</w:t>
            </w:r>
            <w:r>
              <w:rPr>
                <w:szCs w:val="21"/>
              </w:rPr>
              <w:t>3）</w:t>
            </w:r>
            <w:r>
              <w:rPr>
                <w:rFonts w:hint="eastAsia" w:ascii="宋体" w:hAnsi="宋体" w:cs="宋体"/>
                <w:szCs w:val="21"/>
              </w:rPr>
              <w:t>船载轻型</w:t>
            </w:r>
            <w:r>
              <w:rPr>
                <w:rFonts w:ascii="宋体" w:hAnsi="宋体" w:cs="宋体"/>
                <w:szCs w:val="21"/>
              </w:rPr>
              <w:t>水下井口修井</w:t>
            </w:r>
            <w:r>
              <w:rPr>
                <w:rFonts w:hint="eastAsia" w:ascii="宋体" w:hAnsi="宋体" w:cs="宋体"/>
                <w:szCs w:val="21"/>
              </w:rPr>
              <w:t>设计和配套修井技术</w:t>
            </w:r>
            <w:r>
              <w:rPr>
                <w:rFonts w:ascii="宋体" w:hAnsi="宋体" w:cs="宋体"/>
                <w:szCs w:val="21"/>
              </w:rPr>
              <w:t>方案</w:t>
            </w:r>
            <w:r>
              <w:rPr>
                <w:rFonts w:hint="eastAsia" w:ascii="宋体" w:hAnsi="宋体" w:cs="宋体"/>
                <w:szCs w:val="21"/>
              </w:rPr>
              <w:t>。</w:t>
            </w:r>
          </w:p>
          <w:p>
            <w:pPr>
              <w:ind w:firstLine="428" w:firstLineChars="204"/>
              <w:rPr>
                <w:szCs w:val="21"/>
              </w:rPr>
            </w:pPr>
            <w:r>
              <w:rPr>
                <w:rFonts w:hint="eastAsia"/>
                <w:szCs w:val="21"/>
              </w:rPr>
              <w:t>4、主要设施设备及配套条件：</w:t>
            </w:r>
          </w:p>
          <w:p>
            <w:pPr>
              <w:ind w:firstLine="428" w:firstLineChars="204"/>
              <w:rPr>
                <w:szCs w:val="21"/>
              </w:rPr>
            </w:pPr>
            <w:r>
              <w:rPr>
                <w:rFonts w:hint="eastAsia"/>
                <w:szCs w:val="21"/>
              </w:rPr>
              <w:t>（</w:t>
            </w:r>
            <w:r>
              <w:rPr>
                <w:szCs w:val="21"/>
              </w:rPr>
              <w:t>1）</w:t>
            </w:r>
            <w:r>
              <w:rPr>
                <w:rFonts w:hint="eastAsia"/>
                <w:szCs w:val="21"/>
              </w:rPr>
              <w:t>拥有可靠的技术团队。包括但不限于深水钻井团队、现场设备安装团队、修井技术团队、钢丝作业团队等技术人员，该团队应了解常规平台作业模式和船载轻型修井作业模式，且具有相关修井作业经验；</w:t>
            </w:r>
          </w:p>
          <w:p>
            <w:pPr>
              <w:ind w:firstLine="428" w:firstLineChars="204"/>
              <w:rPr>
                <w:szCs w:val="21"/>
              </w:rPr>
            </w:pPr>
            <w:r>
              <w:rPr>
                <w:rFonts w:hint="eastAsia"/>
                <w:szCs w:val="21"/>
              </w:rPr>
              <w:t>（</w:t>
            </w:r>
            <w:r>
              <w:rPr>
                <w:szCs w:val="21"/>
              </w:rPr>
              <w:t>2）</w:t>
            </w:r>
            <w:r>
              <w:rPr>
                <w:rFonts w:hint="eastAsia"/>
                <w:szCs w:val="21"/>
              </w:rPr>
              <w:t>具备水下油田修井系统相关的前期研究成果。包括但不限于企业内立项、市级科技立项、省部级及国家级项目等。</w:t>
            </w:r>
          </w:p>
          <w:p>
            <w:pPr>
              <w:ind w:firstLine="428" w:firstLineChars="204"/>
              <w:rPr>
                <w:szCs w:val="21"/>
              </w:rPr>
            </w:pPr>
            <w:r>
              <w:rPr>
                <w:rFonts w:hint="eastAsia"/>
                <w:szCs w:val="21"/>
              </w:rPr>
              <w:t>5、关键核心技术及产业化关键环节：</w:t>
            </w:r>
          </w:p>
          <w:p>
            <w:pPr>
              <w:ind w:firstLine="428" w:firstLineChars="204"/>
              <w:rPr>
                <w:szCs w:val="21"/>
              </w:rPr>
            </w:pPr>
            <w:r>
              <w:rPr>
                <w:rFonts w:hint="eastAsia"/>
                <w:szCs w:val="21"/>
              </w:rPr>
              <w:t>（</w:t>
            </w:r>
            <w:r>
              <w:rPr>
                <w:szCs w:val="21"/>
              </w:rPr>
              <w:t>1）</w:t>
            </w:r>
            <w:r>
              <w:rPr>
                <w:rFonts w:hint="eastAsia"/>
                <w:szCs w:val="21"/>
              </w:rPr>
              <w:t>低成本轻量化修井系统设计。在轻量化的前提下，自主设计满足作业需求和目标船舶性能的模块化系统设计，并在此基础上根据技术性能指标完成各模块的详细结构设计、电控和液控原理设计等；</w:t>
            </w:r>
          </w:p>
          <w:p>
            <w:pPr>
              <w:ind w:firstLine="428" w:firstLineChars="204"/>
              <w:rPr>
                <w:rFonts w:hint="eastAsia"/>
              </w:rPr>
            </w:pPr>
            <w:r>
              <w:rPr>
                <w:rFonts w:hint="eastAsia"/>
                <w:szCs w:val="21"/>
              </w:rPr>
              <w:t>（</w:t>
            </w:r>
            <w:r>
              <w:rPr>
                <w:szCs w:val="21"/>
              </w:rPr>
              <w:t>2）</w:t>
            </w:r>
            <w:r>
              <w:rPr>
                <w:rFonts w:hint="eastAsia"/>
                <w:szCs w:val="21"/>
              </w:rPr>
              <w:t>水下井口压力控制技术研究。水下井口压力控制技术的科学性和可靠性关系着现场作业的安全性和高效性，确保现场作业人员安全、设备安全。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8" w:hRule="atLeast"/>
          <w:jc w:val="center"/>
        </w:trPr>
        <w:tc>
          <w:tcPr>
            <w:tcW w:w="119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Cs w:val="21"/>
              </w:rPr>
            </w:pPr>
            <w:r>
              <w:rPr>
                <w:szCs w:val="21"/>
              </w:rPr>
              <w:t>榜单效益</w:t>
            </w:r>
          </w:p>
          <w:p>
            <w:pPr>
              <w:jc w:val="center"/>
              <w:rPr>
                <w:szCs w:val="21"/>
              </w:rPr>
            </w:pPr>
            <w:r>
              <w:rPr>
                <w:szCs w:val="21"/>
              </w:rPr>
              <w:t>目标</w:t>
            </w:r>
          </w:p>
        </w:tc>
        <w:tc>
          <w:tcPr>
            <w:tcW w:w="7771" w:type="dxa"/>
            <w:gridSpan w:val="3"/>
            <w:tcBorders>
              <w:top w:val="single" w:color="auto" w:sz="4" w:space="0"/>
              <w:left w:val="single" w:color="auto" w:sz="4" w:space="0"/>
              <w:bottom w:val="single" w:color="auto" w:sz="4" w:space="0"/>
              <w:right w:val="single" w:color="auto" w:sz="4" w:space="0"/>
            </w:tcBorders>
            <w:noWrap w:val="0"/>
            <w:vAlign w:val="center"/>
          </w:tcPr>
          <w:p>
            <w:pPr>
              <w:ind w:firstLine="428" w:firstLineChars="204"/>
              <w:rPr>
                <w:rFonts w:hint="eastAsia"/>
                <w:szCs w:val="21"/>
              </w:rPr>
            </w:pPr>
            <w:r>
              <w:rPr>
                <w:rFonts w:hint="eastAsia"/>
                <w:szCs w:val="21"/>
              </w:rPr>
              <w:t>船载深水水下井口轻型修井系统具有轻量化、小型化、多功能的特点，可取代大型深水动力定位钻井平台，能广泛应用于我国深水油气开发，可大幅降低现场作业成本，并补齐我国深水油气田开发技术体系最后一个短板，填补国内空白。同时，该技术也可应用于我国海域天然气水合物产业化开发，可大幅降低开采成本、提高单井产能，使水合物开发投入和产出达到合理的经济技术指标，加快推进我国海域天然气水合物产业化进程。</w:t>
            </w:r>
          </w:p>
          <w:p>
            <w:pPr>
              <w:ind w:firstLine="428" w:firstLineChars="204"/>
              <w:rPr>
                <w:rFonts w:hint="eastAsia"/>
                <w:szCs w:val="21"/>
              </w:rPr>
            </w:pPr>
            <w:r>
              <w:rPr>
                <w:rFonts w:hint="eastAsia"/>
                <w:szCs w:val="21"/>
              </w:rPr>
              <w:t>目前我国已投产的深水油气田已逐步出现产能下降的情况，将对轻型修井系统有迫切需求；同时，我国海域天然气水合物试采即将进入生产性试采阶段，对以轻型修井系统为主的试采技术方案也有迫切需求。该技术在我国传统深水油气领域和水合物清洁能源开发领域均有广阔的应用市场。</w:t>
            </w:r>
          </w:p>
          <w:p>
            <w:pPr>
              <w:ind w:firstLine="428" w:firstLineChars="204"/>
              <w:rPr>
                <w:rFonts w:hint="eastAsia"/>
                <w:szCs w:val="21"/>
              </w:rPr>
            </w:pPr>
            <w:r>
              <w:rPr>
                <w:rFonts w:hint="eastAsia"/>
                <w:szCs w:val="21"/>
              </w:rPr>
              <w:t>相比传统深水动力定位钻井平台井控系统，轻型修井系统造价约为其20%。在降低作业成本方面，根据国内深水油气和水合物试采未来3年需求测算，将节省超5亿元人民币作业成本投入，具有可观的经济效益。</w:t>
            </w:r>
          </w:p>
          <w:p>
            <w:pPr>
              <w:ind w:firstLine="428" w:firstLineChars="204"/>
              <w:rPr>
                <w:rFonts w:hint="eastAsia"/>
                <w:szCs w:val="21"/>
              </w:rPr>
            </w:pPr>
            <w:r>
              <w:rPr>
                <w:rFonts w:hint="eastAsia"/>
                <w:szCs w:val="21"/>
                <w:lang w:val="en"/>
              </w:rPr>
              <w:t>开展轻型修井系统方案和配套修井技术</w:t>
            </w:r>
            <w:r>
              <w:rPr>
                <w:rFonts w:hint="eastAsia"/>
                <w:szCs w:val="21"/>
              </w:rPr>
              <w:t>研究，不仅填补我国该领域技术空白，还能指导海工高端装备制造领域，并能为未来市场化应用奠定坚实基础。</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auto"/>
    <w:pitch w:val="default"/>
    <w:sig w:usb0="00000000" w:usb1="00000000" w:usb2="02000000" w:usb3="00000000" w:csb0="2000019F" w:csb1="00000000"/>
  </w:font>
  <w:font w:name="CESI楷体-GB2312">
    <w:panose1 w:val="02000500000000000000"/>
    <w:charset w:val="86"/>
    <w:family w:val="auto"/>
    <w:pitch w:val="default"/>
    <w:sig w:usb0="800002BF" w:usb1="184F6CF8" w:usb2="00000012" w:usb3="00000000" w:csb0="0004000F" w:csb1="00000000"/>
  </w:font>
  <w:font w:name="方正小标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kZjMwZDBjYjhjN2YzNmMwMzVjZWVjZDUzMmQwZGEifQ=="/>
  </w:docVars>
  <w:rsids>
    <w:rsidRoot w:val="32A41653"/>
    <w:rsid w:val="32A41653"/>
    <w:rsid w:val="77FB0439"/>
    <w:rsid w:val="7AFF2A54"/>
    <w:rsid w:val="7BE606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qFormat/>
    <w:uiPriority w:val="0"/>
    <w:pPr>
      <w:keepNext/>
      <w:keepLines/>
      <w:spacing w:before="240" w:after="64" w:line="320" w:lineRule="auto"/>
      <w:outlineLvl w:val="5"/>
    </w:pPr>
    <w:rPr>
      <w:rFonts w:ascii="Cambria" w:hAnsi="Cambria" w:eastAsia="宋体" w:cs="Times New Roman"/>
      <w:b/>
      <w:bCs/>
      <w:sz w:val="2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2023-10-21T03:32:00Z</dcterms:created>
  <dc:creator>Michael</dc:creator>
  <cp:lastModifiedBy>禤维强</cp:lastModifiedBy>
  <dcterms:modified xsi:type="dcterms:W3CDTF">2023-10-26T19:13:58Z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BE8E491D79C144DAB52F72E21BF53C8B_11</vt:lpwstr>
  </property>
</Properties>
</file>