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青鸟华光简小标宋" w:hAnsi="青鸟华光简小标宋" w:eastAsia="青鸟华光简小标宋" w:cs="Arial"/>
          <w:color w:val="auto"/>
          <w:kern w:val="0"/>
          <w:sz w:val="44"/>
          <w:szCs w:val="44"/>
        </w:rPr>
      </w:pP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华东师范大学附属深圳龙华学校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招生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录取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hAnsi="Arial" w:cs="Arial"/>
          <w:color w:val="auto"/>
          <w:kern w:val="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hAnsi="Arial" w:cs="Arial"/>
          <w:color w:val="auto"/>
          <w:kern w:val="0"/>
        </w:rPr>
      </w:pPr>
      <w:r>
        <w:rPr>
          <w:rFonts w:hint="eastAsia" w:hAnsi="宋体"/>
          <w:color w:val="auto"/>
          <w:lang w:eastAsia="zh-CN"/>
        </w:rPr>
        <w:t>根据</w:t>
      </w:r>
      <w:r>
        <w:rPr>
          <w:rFonts w:hint="eastAsia" w:hAnsi="宋体"/>
          <w:color w:val="auto"/>
        </w:rPr>
        <w:t>国家、省、市有关法律和法规</w:t>
      </w:r>
      <w:r>
        <w:rPr>
          <w:rFonts w:hint="eastAsia"/>
          <w:color w:val="auto"/>
        </w:rPr>
        <w:t>文件精神</w:t>
      </w:r>
      <w:r>
        <w:rPr>
          <w:rFonts w:hint="eastAsia" w:hAnsi="宋体"/>
          <w:color w:val="auto"/>
        </w:rPr>
        <w:t>，</w:t>
      </w:r>
      <w:r>
        <w:rPr>
          <w:rFonts w:hint="eastAsia" w:hAnsi="Arial" w:cs="Arial"/>
          <w:color w:val="auto"/>
          <w:kern w:val="0"/>
        </w:rPr>
        <w:t>结合我区实际，在民治</w:t>
      </w:r>
      <w:r>
        <w:rPr>
          <w:rFonts w:hint="eastAsia" w:hAnsi="Arial" w:cs="Arial"/>
          <w:color w:val="auto"/>
          <w:kern w:val="0"/>
          <w:lang w:eastAsia="zh-CN"/>
        </w:rPr>
        <w:t>街道选</w:t>
      </w:r>
      <w:r>
        <w:rPr>
          <w:rFonts w:hint="eastAsia" w:hAnsi="Arial" w:cs="Arial"/>
          <w:color w:val="auto"/>
          <w:kern w:val="0"/>
        </w:rPr>
        <w:t>取</w:t>
      </w:r>
      <w:r>
        <w:rPr>
          <w:rFonts w:hint="eastAsia" w:hAnsi="Arial" w:cs="Arial"/>
          <w:color w:val="auto"/>
          <w:kern w:val="0"/>
          <w:lang w:val="en-US" w:eastAsia="zh-CN"/>
        </w:rPr>
        <w:t>华东师范大学附属深圳龙华学校</w:t>
      </w:r>
      <w:r>
        <w:rPr>
          <w:rFonts w:hint="eastAsia" w:hAnsi="Arial" w:cs="Arial"/>
          <w:color w:val="auto"/>
          <w:kern w:val="0"/>
          <w:lang w:eastAsia="zh-CN"/>
        </w:rPr>
        <w:t>采用单片学区</w:t>
      </w:r>
      <w:r>
        <w:rPr>
          <w:rFonts w:hint="eastAsia" w:hAnsi="Arial" w:cs="Arial"/>
          <w:color w:val="auto"/>
          <w:kern w:val="0"/>
          <w:lang w:val="en-US" w:eastAsia="zh-CN"/>
        </w:rPr>
        <w:t>+电脑随机派位学区</w:t>
      </w:r>
      <w:r>
        <w:rPr>
          <w:rFonts w:hint="eastAsia" w:hAnsi="Arial" w:cs="Arial"/>
          <w:color w:val="auto"/>
          <w:kern w:val="0"/>
          <w:lang w:eastAsia="zh-CN"/>
        </w:rPr>
        <w:t>方式</w:t>
      </w:r>
      <w:r>
        <w:rPr>
          <w:rFonts w:hint="eastAsia" w:hAnsi="Arial" w:cs="Arial"/>
          <w:color w:val="auto"/>
          <w:kern w:val="0"/>
        </w:rPr>
        <w:t>招生，现制定方案如下：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ascii="黑体" w:hAnsi="黑体" w:eastAsia="黑体" w:cs="Arial"/>
          <w:color w:val="auto"/>
          <w:kern w:val="0"/>
        </w:rPr>
      </w:pPr>
      <w:r>
        <w:rPr>
          <w:rFonts w:hint="eastAsia" w:ascii="黑体" w:hAnsi="黑体" w:eastAsia="黑体" w:cs="Arial"/>
          <w:color w:val="auto"/>
          <w:kern w:val="0"/>
          <w:lang w:eastAsia="zh-CN"/>
        </w:rPr>
        <w:t>一</w:t>
      </w:r>
      <w:r>
        <w:rPr>
          <w:rFonts w:hint="eastAsia" w:ascii="黑体" w:hAnsi="黑体" w:eastAsia="黑体" w:cs="Arial"/>
          <w:color w:val="auto"/>
          <w:kern w:val="0"/>
        </w:rPr>
        <w:t>、</w:t>
      </w:r>
      <w:r>
        <w:rPr>
          <w:rFonts w:hint="eastAsia" w:ascii="黑体" w:hAnsi="黑体" w:eastAsia="黑体" w:cs="Arial"/>
          <w:color w:val="auto"/>
          <w:kern w:val="0"/>
          <w:lang w:eastAsia="zh-CN"/>
        </w:rPr>
        <w:t>招生</w:t>
      </w:r>
      <w:r>
        <w:rPr>
          <w:rFonts w:hint="eastAsia" w:ascii="黑体" w:hAnsi="黑体" w:eastAsia="黑体" w:cs="Arial"/>
          <w:color w:val="auto"/>
          <w:kern w:val="0"/>
        </w:rPr>
        <w:t>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hAnsi="Times New Roman" w:cs="Times New Roman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" w:eastAsia="zh-CN" w:bidi="ar-SA"/>
        </w:rPr>
        <w:t>小学部、初中部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单片学区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：洁玉街以北、民塘路以西、腾龙路以东、建设东路以南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范围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hAnsi="Times New Roman" w:cs="Times New Roman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" w:eastAsia="zh-CN" w:bidi="ar-SA"/>
        </w:rPr>
        <w:t>小学部、初中部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电脑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随机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派位学区：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未来小学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、龙华区实验学校小学部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、和平实验小学学区范围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组成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  <w:t>招生对象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cs="Times New Roman"/>
          <w:color w:val="auto"/>
          <w:kern w:val="0"/>
          <w:lang w:eastAsia="zh-CN"/>
        </w:rPr>
      </w:pPr>
      <w:r>
        <w:rPr>
          <w:rFonts w:hint="eastAsia" w:hAnsi="黑体" w:cs="Times New Roman"/>
          <w:color w:val="auto"/>
          <w:kern w:val="0"/>
          <w:lang w:eastAsia="zh-CN"/>
        </w:rPr>
        <w:t>根据《深圳市龙华区教育局关于印发</w:t>
      </w:r>
      <w:r>
        <w:rPr>
          <w:rFonts w:hint="default" w:hAnsi="黑体" w:cs="Times New Roman"/>
          <w:color w:val="auto"/>
          <w:kern w:val="0"/>
          <w:lang w:val="en" w:eastAsia="zh-CN"/>
        </w:rPr>
        <w:t>&lt;</w:t>
      </w:r>
      <w:r>
        <w:rPr>
          <w:rFonts w:hint="eastAsia" w:hAnsi="黑体" w:cs="Times New Roman"/>
          <w:color w:val="auto"/>
          <w:kern w:val="0"/>
          <w:lang w:eastAsia="zh-CN"/>
        </w:rPr>
        <w:t>深圳市龙华区义务教育阶段学校积分入学办法（修订稿）</w:t>
      </w:r>
      <w:r>
        <w:rPr>
          <w:rFonts w:hint="default" w:hAnsi="黑体" w:cs="Times New Roman"/>
          <w:color w:val="auto"/>
          <w:kern w:val="0"/>
          <w:lang w:val="en" w:eastAsia="zh-CN"/>
        </w:rPr>
        <w:t>&gt;</w:t>
      </w:r>
      <w:r>
        <w:rPr>
          <w:rFonts w:hint="eastAsia" w:hAnsi="黑体" w:cs="Times New Roman"/>
          <w:color w:val="auto"/>
          <w:kern w:val="0"/>
          <w:lang w:eastAsia="zh-CN"/>
        </w:rPr>
        <w:t>的通知》（以下简称“积分入学办法”）划分学位类别。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1</w:t>
      </w:r>
      <w:r>
        <w:rPr>
          <w:rFonts w:hint="default" w:cs="仿宋_GB2312"/>
          <w:color w:val="auto"/>
          <w:kern w:val="0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单片学区：</w:t>
      </w:r>
      <w:r>
        <w:rPr>
          <w:rFonts w:hint="eastAsia" w:cs="仿宋_GB2312"/>
          <w:color w:val="auto"/>
          <w:kern w:val="0"/>
          <w:lang w:val="en-US" w:eastAsia="zh-CN"/>
        </w:rPr>
        <w:t>深圳户籍、非深户籍的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且父母（或法定监护人）自购住宅类商品房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2</w:t>
      </w:r>
      <w:r>
        <w:rPr>
          <w:rFonts w:hint="default" w:cs="仿宋_GB2312"/>
          <w:color w:val="auto"/>
          <w:kern w:val="0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电脑随机派位学区：</w:t>
      </w:r>
      <w:r>
        <w:rPr>
          <w:rFonts w:hint="eastAsia" w:cs="仿宋_GB2312"/>
          <w:color w:val="auto"/>
          <w:kern w:val="0"/>
          <w:lang w:val="en-US" w:eastAsia="zh-CN"/>
        </w:rPr>
        <w:t>深圳户籍、非深户籍的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且父母（或法定监护人）自购住宅类商品房（含保障性安居房）；深圳户籍的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且父母（或法定监护人）租房（含居住在单片学区租房）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  <w:t>三、申请流程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一）网上报名：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1.符合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单</w:t>
      </w:r>
      <w:r>
        <w:rPr>
          <w:rFonts w:hint="eastAsia" w:ascii="楷体_GB2312" w:hAnsi="楷体_GB2312" w:eastAsia="楷体_GB2312" w:cs="楷体_GB2312"/>
          <w:color w:val="auto"/>
          <w:kern w:val="0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  <w:t>选择华东师范大学附属深圳龙华学校志愿。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"/>
        </w:rPr>
      </w:pPr>
      <w:r>
        <w:rPr>
          <w:rFonts w:hint="eastAsia" w:cs="仿宋_GB2312"/>
          <w:color w:val="auto"/>
          <w:kern w:val="0"/>
          <w:lang w:val="en-US" w:eastAsia="zh-CN"/>
        </w:rPr>
        <w:t>2.符合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电脑随机派位学区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选择所属</w:t>
      </w:r>
      <w:r>
        <w:rPr>
          <w:rFonts w:hint="eastAsia" w:cs="仿宋_GB2312"/>
          <w:color w:val="auto"/>
          <w:kern w:val="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学区范围学校志愿，并可根据自身情况</w:t>
      </w:r>
      <w:r>
        <w:rPr>
          <w:rFonts w:hint="eastAsia" w:ascii="仿宋_GB2312" w:hAnsi="仿宋_GB2312" w:eastAsia="仿宋_GB2312" w:cs="仿宋_GB2312"/>
          <w:color w:val="auto"/>
          <w:kern w:val="0"/>
        </w:rPr>
        <w:t>自愿</w:t>
      </w:r>
      <w:r>
        <w:rPr>
          <w:rFonts w:hint="eastAsia" w:ascii="仿宋_GB2312" w:hAnsi="仿宋_GB2312" w:eastAsia="仿宋_GB2312" w:cs="仿宋_GB2312"/>
          <w:color w:val="auto"/>
          <w:kern w:val="0"/>
          <w:lang w:val="en"/>
        </w:rPr>
        <w:t>选择是否参与</w:t>
      </w:r>
      <w:r>
        <w:rPr>
          <w:rFonts w:hint="eastAsia" w:ascii="仿宋_GB2312" w:hAnsi="仿宋_GB2312" w:eastAsia="仿宋_GB2312" w:cs="仿宋_GB2312"/>
          <w:color w:val="auto"/>
          <w:kern w:val="0"/>
        </w:rPr>
        <w:t>华东师范大学附属深圳龙华学校</w:t>
      </w:r>
      <w:r>
        <w:rPr>
          <w:rFonts w:hint="eastAsia" w:ascii="仿宋_GB2312" w:hAnsi="仿宋_GB2312" w:eastAsia="仿宋_GB2312" w:cs="仿宋_GB2312"/>
          <w:color w:val="auto"/>
          <w:kern w:val="0"/>
          <w:lang w:val="en"/>
        </w:rPr>
        <w:t>电脑随机派位。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3.符合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电脑随机派位学区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lang w:val="en-US" w:eastAsia="zh-CN"/>
        </w:rPr>
        <w:t>，并也符合申请原大学区学位的，只能选择大学区或电脑随机派位学区其中之一。（例如：居住龙华区实验学校单片区的适龄儿童、少年在选择志愿时，只能选择大学区内两所学校或“龙华区实验学校+勾选电脑随机派位”其中一种方式申请学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4.居住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在</w:t>
      </w:r>
      <w:r>
        <w:rPr>
          <w:rFonts w:hint="eastAsia" w:cs="仿宋_GB2312"/>
          <w:color w:val="auto"/>
          <w:kern w:val="0"/>
          <w:lang w:val="en-US" w:eastAsia="zh-CN"/>
        </w:rPr>
        <w:t>单片学区、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电脑随机派位学区范围的</w:t>
      </w:r>
      <w:r>
        <w:rPr>
          <w:rFonts w:hint="eastAsia" w:cs="仿宋_GB2312"/>
          <w:color w:val="auto"/>
          <w:kern w:val="0"/>
          <w:lang w:val="en-US" w:eastAsia="zh-CN"/>
        </w:rPr>
        <w:t>非深户籍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且父母（或法定监护人）租房，报名时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选择</w:t>
      </w:r>
      <w:r>
        <w:rPr>
          <w:rFonts w:hint="eastAsia" w:cs="仿宋_GB2312"/>
          <w:color w:val="auto"/>
          <w:kern w:val="0"/>
          <w:lang w:val="en-US" w:eastAsia="zh-CN"/>
        </w:rPr>
        <w:t>所属原学区范围学校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志愿</w:t>
      </w:r>
      <w:r>
        <w:rPr>
          <w:rFonts w:hint="eastAsia" w:cs="仿宋_GB2312"/>
          <w:color w:val="auto"/>
          <w:kern w:val="0"/>
          <w:lang w:val="en-US" w:eastAsia="zh-CN"/>
        </w:rPr>
        <w:t>，不参与电脑随机派位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按要求如实填写各项信息，并将证件（原件）材料扫描上传至报名系统</w:t>
      </w:r>
      <w:r>
        <w:rPr>
          <w:rFonts w:hint="eastAsia" w:cs="仿宋_GB2312"/>
          <w:color w:val="auto"/>
          <w:kern w:val="0"/>
          <w:lang w:val="en-US" w:eastAsia="zh-CN"/>
        </w:rPr>
        <w:t>，入学申请材料按当年义务教育阶段学校新生入学指引的要求提供。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未按规定时间上传初审材料的，视为自动放弃学位申请。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（二）学校初审：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学校在网上对家长提交的资料进行初审。</w:t>
      </w:r>
      <w:r>
        <w:rPr>
          <w:rFonts w:hint="eastAsia" w:ascii="仿宋_GB2312" w:hAnsi="仿宋_GB2312" w:eastAsia="仿宋_GB2312" w:cs="仿宋_GB2312"/>
          <w:color w:val="auto"/>
          <w:kern w:val="0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（三）资格审核：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新生就读与免费资格</w:t>
      </w:r>
      <w:r>
        <w:rPr>
          <w:rFonts w:hint="eastAsia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</w:rPr>
        <w:t>应用“市政府政务服务数据管理平台”数据资源库对入学申请资料进行数据比对和审核。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CESI黑体-GB2312" w:hAnsi="CESI黑体-GB2312" w:eastAsia="CESI黑体-GB2312" w:cs="CESI黑体-GB2312"/>
          <w:color w:val="auto"/>
          <w:kern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kern w:val="0"/>
          <w:lang w:val="en-US" w:eastAsia="zh-CN"/>
        </w:rPr>
        <w:t>四、录取原则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4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cs="Times New Roman"/>
          <w:color w:val="auto"/>
          <w:kern w:val="0"/>
        </w:rPr>
      </w:pPr>
      <w:r>
        <w:rPr>
          <w:rFonts w:hint="eastAsia" w:hAnsi="黑体" w:cs="Times New Roman"/>
          <w:color w:val="auto"/>
          <w:kern w:val="0"/>
          <w:lang w:val="en-US" w:eastAsia="zh-CN"/>
        </w:rPr>
        <w:t>1.符合单片学区招生对象且</w:t>
      </w:r>
      <w:r>
        <w:rPr>
          <w:rFonts w:hint="eastAsia" w:hAnsi="黑体" w:cs="Times New Roman"/>
          <w:color w:val="auto"/>
          <w:kern w:val="0"/>
        </w:rPr>
        <w:t>就读资质合格的适龄儿童、少年由教育主管部门</w:t>
      </w:r>
      <w:r>
        <w:rPr>
          <w:rFonts w:hint="eastAsia" w:hAnsi="黑体" w:cs="Times New Roman"/>
          <w:color w:val="auto"/>
          <w:kern w:val="0"/>
          <w:lang w:eastAsia="zh-CN"/>
        </w:rPr>
        <w:t>根据积分入学办法</w:t>
      </w:r>
      <w:r>
        <w:rPr>
          <w:rFonts w:hint="eastAsia" w:hAnsi="黑体" w:cs="Times New Roman"/>
          <w:color w:val="auto"/>
          <w:kern w:val="0"/>
        </w:rPr>
        <w:t>进行录取。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hAnsi="黑体" w:cs="Times New Roman"/>
          <w:color w:val="auto"/>
          <w:kern w:val="0"/>
          <w:lang w:val="en-US" w:eastAsia="zh-CN"/>
        </w:rPr>
      </w:pPr>
      <w:r>
        <w:rPr>
          <w:rFonts w:hint="eastAsia" w:hAnsi="黑体" w:cs="Times New Roman"/>
          <w:color w:val="auto"/>
          <w:kern w:val="0"/>
          <w:lang w:val="en-US" w:eastAsia="zh-CN"/>
        </w:rPr>
        <w:t>2.符合</w:t>
      </w:r>
      <w:r>
        <w:rPr>
          <w:rFonts w:hint="eastAsia" w:hAnsi="黑体" w:cs="Times New Roman"/>
          <w:color w:val="auto"/>
          <w:kern w:val="0"/>
          <w:lang w:eastAsia="zh-CN"/>
        </w:rPr>
        <w:t>电脑随机派位学区</w:t>
      </w:r>
      <w:r>
        <w:rPr>
          <w:rFonts w:hint="eastAsia" w:hAnsi="黑体" w:cs="Times New Roman"/>
          <w:color w:val="auto"/>
          <w:kern w:val="0"/>
          <w:lang w:val="en-US" w:eastAsia="zh-CN"/>
        </w:rPr>
        <w:t>招生对象</w:t>
      </w:r>
      <w:r>
        <w:rPr>
          <w:rFonts w:hint="eastAsia" w:hAnsi="黑体" w:cs="Times New Roman"/>
          <w:color w:val="auto"/>
          <w:kern w:val="0"/>
          <w:lang w:eastAsia="zh-CN"/>
        </w:rPr>
        <w:t>并选择参与派位且</w:t>
      </w:r>
      <w:r>
        <w:rPr>
          <w:rFonts w:hint="eastAsia" w:hAnsi="黑体" w:cs="Times New Roman"/>
          <w:color w:val="auto"/>
          <w:kern w:val="0"/>
        </w:rPr>
        <w:t>就读资质合格的适龄儿童、少年由教育主管部门</w:t>
      </w:r>
      <w:r>
        <w:rPr>
          <w:rFonts w:hint="eastAsia" w:hAnsi="黑体" w:cs="Times New Roman"/>
          <w:color w:val="auto"/>
          <w:kern w:val="0"/>
          <w:lang w:eastAsia="zh-CN"/>
        </w:rPr>
        <w:t>根据《深圳市龙华区义务教育阶段公办学校电脑随机派位实施方案》</w:t>
      </w:r>
      <w:r>
        <w:rPr>
          <w:rFonts w:hint="eastAsia" w:hAnsi="黑体" w:cs="Times New Roman"/>
          <w:color w:val="auto"/>
          <w:kern w:val="0"/>
        </w:rPr>
        <w:t>进行录取；</w:t>
      </w:r>
      <w:r>
        <w:rPr>
          <w:rFonts w:hint="eastAsia" w:hAnsi="黑体" w:cs="Times New Roman"/>
          <w:color w:val="auto"/>
          <w:kern w:val="0"/>
          <w:lang w:eastAsia="zh-CN"/>
        </w:rPr>
        <w:t>未被</w:t>
      </w:r>
      <w:r>
        <w:rPr>
          <w:rFonts w:hint="eastAsia" w:hAnsi="黑体" w:cs="Times New Roman"/>
          <w:color w:val="auto"/>
          <w:kern w:val="0"/>
        </w:rPr>
        <w:t>华东师范大学附属深圳龙华学校</w:t>
      </w:r>
      <w:r>
        <w:rPr>
          <w:rFonts w:hint="eastAsia" w:hAnsi="黑体" w:cs="Times New Roman"/>
          <w:color w:val="auto"/>
          <w:kern w:val="0"/>
          <w:lang w:eastAsia="zh-CN"/>
        </w:rPr>
        <w:t>录取的，则由原学区志愿学校根据积分入学办法</w:t>
      </w:r>
      <w:r>
        <w:rPr>
          <w:rFonts w:hint="eastAsia" w:hAnsi="黑体" w:cs="Times New Roman"/>
          <w:color w:val="auto"/>
          <w:kern w:val="0"/>
        </w:rPr>
        <w:t>进行录取</w:t>
      </w:r>
      <w:r>
        <w:rPr>
          <w:rFonts w:hint="eastAsia" w:hAnsi="黑体" w:cs="Times New Roman"/>
          <w:color w:val="auto"/>
          <w:kern w:val="0"/>
          <w:lang w:eastAsia="zh-CN"/>
        </w:rPr>
        <w:t>。</w:t>
      </w:r>
      <w:r>
        <w:rPr>
          <w:rFonts w:hint="eastAsia" w:hAnsi="黑体" w:cs="Times New Roman"/>
          <w:color w:val="auto"/>
          <w:kern w:val="0"/>
        </w:rPr>
        <w:br w:type="textWrapping"/>
      </w:r>
      <w:r>
        <w:rPr>
          <w:rFonts w:hint="eastAsia" w:hAnsi="黑体" w:cs="Times New Roman"/>
          <w:color w:val="auto"/>
          <w:kern w:val="0"/>
          <w:lang w:val="en-US" w:eastAsia="zh-CN"/>
        </w:rPr>
        <w:t xml:space="preserve">    3.若</w:t>
      </w:r>
      <w:r>
        <w:rPr>
          <w:rFonts w:hint="eastAsia" w:hAnsi="黑体" w:cs="Times New Roman"/>
          <w:color w:val="auto"/>
          <w:kern w:val="0"/>
          <w:lang w:eastAsia="zh-CN"/>
        </w:rPr>
        <w:t>适龄儿童、少年</w:t>
      </w:r>
      <w:r>
        <w:rPr>
          <w:rFonts w:hint="eastAsia" w:hAnsi="黑体" w:cs="Times New Roman"/>
          <w:color w:val="auto"/>
          <w:kern w:val="0"/>
          <w:lang w:val="en-US" w:eastAsia="zh-CN"/>
        </w:rPr>
        <w:t>已被华东师范大学校附属深圳龙华学校录取</w:t>
      </w:r>
      <w:r>
        <w:rPr>
          <w:rFonts w:hint="eastAsia" w:hAnsi="黑体" w:cs="Times New Roman"/>
          <w:color w:val="auto"/>
          <w:kern w:val="0"/>
          <w:lang w:eastAsia="zh-CN"/>
        </w:rPr>
        <w:t>，但家长放弃该校学位的，区教育局不再安排其学位，该校空余学位不予替补。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hint="eastAsia" w:ascii="黑体" w:hAnsi="黑体" w:eastAsia="黑体" w:cs="Arial"/>
          <w:color w:val="auto"/>
          <w:kern w:val="0"/>
        </w:rPr>
      </w:pPr>
      <w:r>
        <w:rPr>
          <w:rFonts w:hint="eastAsia" w:ascii="黑体" w:hAnsi="黑体" w:eastAsia="黑体" w:cs="Arial"/>
          <w:color w:val="auto"/>
          <w:kern w:val="0"/>
          <w:lang w:eastAsia="zh-CN"/>
        </w:rPr>
        <w:t>五</w:t>
      </w:r>
      <w:r>
        <w:rPr>
          <w:rFonts w:hint="eastAsia" w:ascii="黑体" w:hAnsi="黑体" w:eastAsia="黑体" w:cs="Arial"/>
          <w:color w:val="auto"/>
          <w:kern w:val="0"/>
        </w:rPr>
        <w:t>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Ansi="仿宋"/>
          <w:color w:val="auto"/>
          <w:sz w:val="30"/>
          <w:szCs w:val="30"/>
        </w:rPr>
      </w:pPr>
      <w:r>
        <w:rPr>
          <w:rFonts w:hint="eastAsia" w:hAnsi="Arial" w:cs="Arial"/>
          <w:color w:val="auto"/>
          <w:kern w:val="0"/>
        </w:rPr>
        <w:t>本方案由龙华区教育局负责具体落实和解释。　</w:t>
      </w: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154" w:right="1474" w:bottom="147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青鸟华光简小标宋">
    <w:altName w:val="方正小标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6146A"/>
    <w:multiLevelType w:val="singleLevel"/>
    <w:tmpl w:val="28E614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D2"/>
    <w:rsid w:val="000060C3"/>
    <w:rsid w:val="00017E25"/>
    <w:rsid w:val="00031A5E"/>
    <w:rsid w:val="0003201E"/>
    <w:rsid w:val="00033D16"/>
    <w:rsid w:val="0003674D"/>
    <w:rsid w:val="0004317D"/>
    <w:rsid w:val="00043EC2"/>
    <w:rsid w:val="0006456C"/>
    <w:rsid w:val="00085AF1"/>
    <w:rsid w:val="00092F23"/>
    <w:rsid w:val="00095CE7"/>
    <w:rsid w:val="00096665"/>
    <w:rsid w:val="000A44F2"/>
    <w:rsid w:val="000B6BD0"/>
    <w:rsid w:val="000B79D7"/>
    <w:rsid w:val="000C7D8E"/>
    <w:rsid w:val="000D6A62"/>
    <w:rsid w:val="000D752F"/>
    <w:rsid w:val="000E0C40"/>
    <w:rsid w:val="000F70CA"/>
    <w:rsid w:val="00101059"/>
    <w:rsid w:val="00103C4D"/>
    <w:rsid w:val="0011183C"/>
    <w:rsid w:val="00111F49"/>
    <w:rsid w:val="00127F7E"/>
    <w:rsid w:val="00137993"/>
    <w:rsid w:val="0014390C"/>
    <w:rsid w:val="0014461D"/>
    <w:rsid w:val="001469A6"/>
    <w:rsid w:val="00151ACB"/>
    <w:rsid w:val="0015402D"/>
    <w:rsid w:val="0015559F"/>
    <w:rsid w:val="001602D8"/>
    <w:rsid w:val="00161F31"/>
    <w:rsid w:val="00177DB1"/>
    <w:rsid w:val="00180E3C"/>
    <w:rsid w:val="0018214D"/>
    <w:rsid w:val="0019390C"/>
    <w:rsid w:val="001A165E"/>
    <w:rsid w:val="001A56FD"/>
    <w:rsid w:val="001B04C5"/>
    <w:rsid w:val="001B19DF"/>
    <w:rsid w:val="001B28E3"/>
    <w:rsid w:val="001B4E0A"/>
    <w:rsid w:val="001B59ED"/>
    <w:rsid w:val="001C59F7"/>
    <w:rsid w:val="001E3904"/>
    <w:rsid w:val="001E746E"/>
    <w:rsid w:val="00210B7C"/>
    <w:rsid w:val="00212615"/>
    <w:rsid w:val="00214DC8"/>
    <w:rsid w:val="0021629D"/>
    <w:rsid w:val="002361C2"/>
    <w:rsid w:val="00243A68"/>
    <w:rsid w:val="00244C1B"/>
    <w:rsid w:val="00245011"/>
    <w:rsid w:val="00253028"/>
    <w:rsid w:val="00253970"/>
    <w:rsid w:val="00254870"/>
    <w:rsid w:val="00266186"/>
    <w:rsid w:val="00270BBB"/>
    <w:rsid w:val="002818A6"/>
    <w:rsid w:val="00283BD6"/>
    <w:rsid w:val="002A6FCB"/>
    <w:rsid w:val="002B3AEE"/>
    <w:rsid w:val="002B3DCC"/>
    <w:rsid w:val="002C3E94"/>
    <w:rsid w:val="002D6070"/>
    <w:rsid w:val="002E15B6"/>
    <w:rsid w:val="002F5EDB"/>
    <w:rsid w:val="00305F44"/>
    <w:rsid w:val="00307978"/>
    <w:rsid w:val="00310F16"/>
    <w:rsid w:val="00322AC8"/>
    <w:rsid w:val="00332BCB"/>
    <w:rsid w:val="00336240"/>
    <w:rsid w:val="00337BAC"/>
    <w:rsid w:val="00337D67"/>
    <w:rsid w:val="00353C22"/>
    <w:rsid w:val="00357C92"/>
    <w:rsid w:val="00360856"/>
    <w:rsid w:val="00362452"/>
    <w:rsid w:val="003710D4"/>
    <w:rsid w:val="003735B5"/>
    <w:rsid w:val="00382180"/>
    <w:rsid w:val="003857EE"/>
    <w:rsid w:val="00396BED"/>
    <w:rsid w:val="003A02ED"/>
    <w:rsid w:val="003A65F4"/>
    <w:rsid w:val="003A6896"/>
    <w:rsid w:val="003B05D1"/>
    <w:rsid w:val="003B31D4"/>
    <w:rsid w:val="003C2004"/>
    <w:rsid w:val="003C7CCE"/>
    <w:rsid w:val="003D2C57"/>
    <w:rsid w:val="003D557F"/>
    <w:rsid w:val="003E0134"/>
    <w:rsid w:val="003E0328"/>
    <w:rsid w:val="003F4459"/>
    <w:rsid w:val="00404B27"/>
    <w:rsid w:val="004074DF"/>
    <w:rsid w:val="00413CE1"/>
    <w:rsid w:val="004164BC"/>
    <w:rsid w:val="00420432"/>
    <w:rsid w:val="00422A01"/>
    <w:rsid w:val="004300D0"/>
    <w:rsid w:val="00431311"/>
    <w:rsid w:val="00431C4A"/>
    <w:rsid w:val="004352F0"/>
    <w:rsid w:val="004444ED"/>
    <w:rsid w:val="00444E32"/>
    <w:rsid w:val="00452E26"/>
    <w:rsid w:val="00461654"/>
    <w:rsid w:val="004629A2"/>
    <w:rsid w:val="00464A7D"/>
    <w:rsid w:val="00467A2B"/>
    <w:rsid w:val="00476D5B"/>
    <w:rsid w:val="00480FEC"/>
    <w:rsid w:val="00484BDA"/>
    <w:rsid w:val="004873CB"/>
    <w:rsid w:val="00487D6E"/>
    <w:rsid w:val="00492D62"/>
    <w:rsid w:val="004A279C"/>
    <w:rsid w:val="004A7ABF"/>
    <w:rsid w:val="004B0A31"/>
    <w:rsid w:val="004B2358"/>
    <w:rsid w:val="004C1182"/>
    <w:rsid w:val="004D2427"/>
    <w:rsid w:val="004E16FC"/>
    <w:rsid w:val="004E7B2A"/>
    <w:rsid w:val="005020AE"/>
    <w:rsid w:val="00504354"/>
    <w:rsid w:val="00504C87"/>
    <w:rsid w:val="0051456D"/>
    <w:rsid w:val="00521805"/>
    <w:rsid w:val="005224A2"/>
    <w:rsid w:val="005229E1"/>
    <w:rsid w:val="00526984"/>
    <w:rsid w:val="00534697"/>
    <w:rsid w:val="00557272"/>
    <w:rsid w:val="00565723"/>
    <w:rsid w:val="005671D2"/>
    <w:rsid w:val="00576892"/>
    <w:rsid w:val="00581FD6"/>
    <w:rsid w:val="00587BA4"/>
    <w:rsid w:val="005A095D"/>
    <w:rsid w:val="005A27CB"/>
    <w:rsid w:val="005A6AAE"/>
    <w:rsid w:val="005C2E39"/>
    <w:rsid w:val="005C743A"/>
    <w:rsid w:val="005D76B2"/>
    <w:rsid w:val="005F7EFF"/>
    <w:rsid w:val="00623521"/>
    <w:rsid w:val="00624AA8"/>
    <w:rsid w:val="006251DB"/>
    <w:rsid w:val="00625649"/>
    <w:rsid w:val="00627E86"/>
    <w:rsid w:val="00630EAF"/>
    <w:rsid w:val="006461F3"/>
    <w:rsid w:val="0066349F"/>
    <w:rsid w:val="00676F4E"/>
    <w:rsid w:val="00684235"/>
    <w:rsid w:val="00690664"/>
    <w:rsid w:val="006927F0"/>
    <w:rsid w:val="006953B6"/>
    <w:rsid w:val="00697588"/>
    <w:rsid w:val="006A2E91"/>
    <w:rsid w:val="006C0F93"/>
    <w:rsid w:val="006C1DEF"/>
    <w:rsid w:val="006C2BFB"/>
    <w:rsid w:val="006D38A5"/>
    <w:rsid w:val="006D61E8"/>
    <w:rsid w:val="006E1E4D"/>
    <w:rsid w:val="006E4921"/>
    <w:rsid w:val="006E53D2"/>
    <w:rsid w:val="006F3CCA"/>
    <w:rsid w:val="006F4405"/>
    <w:rsid w:val="007022CF"/>
    <w:rsid w:val="00712A66"/>
    <w:rsid w:val="0071797D"/>
    <w:rsid w:val="007308C0"/>
    <w:rsid w:val="00732491"/>
    <w:rsid w:val="007338B5"/>
    <w:rsid w:val="00734E5B"/>
    <w:rsid w:val="00740D7B"/>
    <w:rsid w:val="00755CE0"/>
    <w:rsid w:val="00755FE6"/>
    <w:rsid w:val="00756EE7"/>
    <w:rsid w:val="0076760E"/>
    <w:rsid w:val="00783C83"/>
    <w:rsid w:val="00790C8F"/>
    <w:rsid w:val="00796B8F"/>
    <w:rsid w:val="007B4014"/>
    <w:rsid w:val="007B71CE"/>
    <w:rsid w:val="007D2C9C"/>
    <w:rsid w:val="007E7788"/>
    <w:rsid w:val="007F5FEF"/>
    <w:rsid w:val="00807B90"/>
    <w:rsid w:val="00812C77"/>
    <w:rsid w:val="008131F1"/>
    <w:rsid w:val="008207B4"/>
    <w:rsid w:val="00827635"/>
    <w:rsid w:val="00830EAF"/>
    <w:rsid w:val="00837C82"/>
    <w:rsid w:val="00857C7E"/>
    <w:rsid w:val="00870235"/>
    <w:rsid w:val="00871AA1"/>
    <w:rsid w:val="008751D0"/>
    <w:rsid w:val="0087665F"/>
    <w:rsid w:val="008B47CA"/>
    <w:rsid w:val="008C79DB"/>
    <w:rsid w:val="008D31B2"/>
    <w:rsid w:val="008E3FE8"/>
    <w:rsid w:val="008F0335"/>
    <w:rsid w:val="008F09D5"/>
    <w:rsid w:val="008F43D5"/>
    <w:rsid w:val="00902F07"/>
    <w:rsid w:val="0091381C"/>
    <w:rsid w:val="009144EB"/>
    <w:rsid w:val="00927D61"/>
    <w:rsid w:val="00927F67"/>
    <w:rsid w:val="00935E55"/>
    <w:rsid w:val="009419B2"/>
    <w:rsid w:val="00942A8B"/>
    <w:rsid w:val="0094453B"/>
    <w:rsid w:val="00944E57"/>
    <w:rsid w:val="00966AD6"/>
    <w:rsid w:val="00970292"/>
    <w:rsid w:val="00971485"/>
    <w:rsid w:val="009755C0"/>
    <w:rsid w:val="00975F0B"/>
    <w:rsid w:val="00981BF8"/>
    <w:rsid w:val="00983070"/>
    <w:rsid w:val="00986766"/>
    <w:rsid w:val="009A42DB"/>
    <w:rsid w:val="009B03BE"/>
    <w:rsid w:val="009C299D"/>
    <w:rsid w:val="009D35D1"/>
    <w:rsid w:val="009D595D"/>
    <w:rsid w:val="009E47AE"/>
    <w:rsid w:val="009E7C5A"/>
    <w:rsid w:val="009F159A"/>
    <w:rsid w:val="009F42BA"/>
    <w:rsid w:val="009F7099"/>
    <w:rsid w:val="00A06138"/>
    <w:rsid w:val="00A07C5F"/>
    <w:rsid w:val="00A10E84"/>
    <w:rsid w:val="00A13949"/>
    <w:rsid w:val="00A16D4A"/>
    <w:rsid w:val="00A17645"/>
    <w:rsid w:val="00A263A1"/>
    <w:rsid w:val="00A35799"/>
    <w:rsid w:val="00A41397"/>
    <w:rsid w:val="00A55ACF"/>
    <w:rsid w:val="00A56D43"/>
    <w:rsid w:val="00A87694"/>
    <w:rsid w:val="00A96FAD"/>
    <w:rsid w:val="00A9723E"/>
    <w:rsid w:val="00AC1F1D"/>
    <w:rsid w:val="00AD50F7"/>
    <w:rsid w:val="00AE0D11"/>
    <w:rsid w:val="00AE1E35"/>
    <w:rsid w:val="00AE7632"/>
    <w:rsid w:val="00AF06C1"/>
    <w:rsid w:val="00AF591D"/>
    <w:rsid w:val="00AF6396"/>
    <w:rsid w:val="00B00480"/>
    <w:rsid w:val="00B03682"/>
    <w:rsid w:val="00B12A03"/>
    <w:rsid w:val="00B2059B"/>
    <w:rsid w:val="00B24C9C"/>
    <w:rsid w:val="00B33EB7"/>
    <w:rsid w:val="00B34B45"/>
    <w:rsid w:val="00B45ED2"/>
    <w:rsid w:val="00B47270"/>
    <w:rsid w:val="00B53C08"/>
    <w:rsid w:val="00B627C6"/>
    <w:rsid w:val="00B715B7"/>
    <w:rsid w:val="00B7623F"/>
    <w:rsid w:val="00B80F62"/>
    <w:rsid w:val="00B843CC"/>
    <w:rsid w:val="00B8475C"/>
    <w:rsid w:val="00BB1491"/>
    <w:rsid w:val="00BB2A76"/>
    <w:rsid w:val="00BB500B"/>
    <w:rsid w:val="00BC07E9"/>
    <w:rsid w:val="00BC6760"/>
    <w:rsid w:val="00BD3638"/>
    <w:rsid w:val="00BE4D5B"/>
    <w:rsid w:val="00BF1018"/>
    <w:rsid w:val="00BF6C79"/>
    <w:rsid w:val="00C0165E"/>
    <w:rsid w:val="00C04A34"/>
    <w:rsid w:val="00C11D63"/>
    <w:rsid w:val="00C16820"/>
    <w:rsid w:val="00C20433"/>
    <w:rsid w:val="00C2505B"/>
    <w:rsid w:val="00C31367"/>
    <w:rsid w:val="00C3379A"/>
    <w:rsid w:val="00C43AF6"/>
    <w:rsid w:val="00C51B4F"/>
    <w:rsid w:val="00C53184"/>
    <w:rsid w:val="00C57131"/>
    <w:rsid w:val="00C6059F"/>
    <w:rsid w:val="00C60D95"/>
    <w:rsid w:val="00C92408"/>
    <w:rsid w:val="00CB27E1"/>
    <w:rsid w:val="00CC4736"/>
    <w:rsid w:val="00CC6B7A"/>
    <w:rsid w:val="00CD3565"/>
    <w:rsid w:val="00CD4C67"/>
    <w:rsid w:val="00CD556C"/>
    <w:rsid w:val="00CD5D2B"/>
    <w:rsid w:val="00CE0346"/>
    <w:rsid w:val="00CF4380"/>
    <w:rsid w:val="00CF5D5C"/>
    <w:rsid w:val="00CF7206"/>
    <w:rsid w:val="00D00E29"/>
    <w:rsid w:val="00D02143"/>
    <w:rsid w:val="00D24BBF"/>
    <w:rsid w:val="00D25F02"/>
    <w:rsid w:val="00D33DB8"/>
    <w:rsid w:val="00D407D3"/>
    <w:rsid w:val="00D4772D"/>
    <w:rsid w:val="00D525BD"/>
    <w:rsid w:val="00D5404A"/>
    <w:rsid w:val="00D55AE4"/>
    <w:rsid w:val="00D64069"/>
    <w:rsid w:val="00D67FF3"/>
    <w:rsid w:val="00D86EBF"/>
    <w:rsid w:val="00DD464A"/>
    <w:rsid w:val="00DD7F06"/>
    <w:rsid w:val="00DE33AC"/>
    <w:rsid w:val="00DF0A91"/>
    <w:rsid w:val="00DF1F3C"/>
    <w:rsid w:val="00DF2EE7"/>
    <w:rsid w:val="00DF4542"/>
    <w:rsid w:val="00E00E19"/>
    <w:rsid w:val="00E112A8"/>
    <w:rsid w:val="00E31CEF"/>
    <w:rsid w:val="00E4264A"/>
    <w:rsid w:val="00E566CE"/>
    <w:rsid w:val="00E6103D"/>
    <w:rsid w:val="00E7005B"/>
    <w:rsid w:val="00E742C6"/>
    <w:rsid w:val="00E96232"/>
    <w:rsid w:val="00EA0741"/>
    <w:rsid w:val="00EA1BF1"/>
    <w:rsid w:val="00EA2168"/>
    <w:rsid w:val="00EB33B9"/>
    <w:rsid w:val="00EC1DB9"/>
    <w:rsid w:val="00EC246A"/>
    <w:rsid w:val="00EE2CE0"/>
    <w:rsid w:val="00EE34E8"/>
    <w:rsid w:val="00EF23F5"/>
    <w:rsid w:val="00F0305C"/>
    <w:rsid w:val="00F062D7"/>
    <w:rsid w:val="00F1059A"/>
    <w:rsid w:val="00F115F5"/>
    <w:rsid w:val="00F2279B"/>
    <w:rsid w:val="00F26B31"/>
    <w:rsid w:val="00F3117E"/>
    <w:rsid w:val="00F3593A"/>
    <w:rsid w:val="00F409AC"/>
    <w:rsid w:val="00F439BC"/>
    <w:rsid w:val="00F51FB7"/>
    <w:rsid w:val="00F52520"/>
    <w:rsid w:val="00F64943"/>
    <w:rsid w:val="00F64D16"/>
    <w:rsid w:val="00F73970"/>
    <w:rsid w:val="00F742EE"/>
    <w:rsid w:val="00F779D8"/>
    <w:rsid w:val="00F8747C"/>
    <w:rsid w:val="00F93364"/>
    <w:rsid w:val="00FB0B6E"/>
    <w:rsid w:val="00FB1457"/>
    <w:rsid w:val="00FB1CE3"/>
    <w:rsid w:val="00FB3C71"/>
    <w:rsid w:val="00FD14F1"/>
    <w:rsid w:val="00FD1E49"/>
    <w:rsid w:val="00FD6EB2"/>
    <w:rsid w:val="00FE2FA7"/>
    <w:rsid w:val="00FE4BC4"/>
    <w:rsid w:val="00FE4E00"/>
    <w:rsid w:val="00FF2770"/>
    <w:rsid w:val="00FF6324"/>
    <w:rsid w:val="015F18E1"/>
    <w:rsid w:val="018A70EA"/>
    <w:rsid w:val="026917A1"/>
    <w:rsid w:val="032A48C9"/>
    <w:rsid w:val="056336D0"/>
    <w:rsid w:val="05776200"/>
    <w:rsid w:val="05BA3910"/>
    <w:rsid w:val="06AF1BE8"/>
    <w:rsid w:val="06B97AE6"/>
    <w:rsid w:val="07BD221B"/>
    <w:rsid w:val="07D26D93"/>
    <w:rsid w:val="07DA6A70"/>
    <w:rsid w:val="08166E3C"/>
    <w:rsid w:val="08820B79"/>
    <w:rsid w:val="08B270CD"/>
    <w:rsid w:val="0A6E1C26"/>
    <w:rsid w:val="0B0424DD"/>
    <w:rsid w:val="0B550967"/>
    <w:rsid w:val="0BC61F4C"/>
    <w:rsid w:val="0CFC46AD"/>
    <w:rsid w:val="0E8151FE"/>
    <w:rsid w:val="0EF06636"/>
    <w:rsid w:val="0FDA4FFB"/>
    <w:rsid w:val="10A145F5"/>
    <w:rsid w:val="112B3047"/>
    <w:rsid w:val="129F388B"/>
    <w:rsid w:val="12D36348"/>
    <w:rsid w:val="130E6796"/>
    <w:rsid w:val="14103568"/>
    <w:rsid w:val="14EA6795"/>
    <w:rsid w:val="15A10DE7"/>
    <w:rsid w:val="15B55450"/>
    <w:rsid w:val="15CB1103"/>
    <w:rsid w:val="15D4483C"/>
    <w:rsid w:val="16F40F8C"/>
    <w:rsid w:val="17EB0CD4"/>
    <w:rsid w:val="17EF28FB"/>
    <w:rsid w:val="18247B2A"/>
    <w:rsid w:val="18AA2221"/>
    <w:rsid w:val="1A33550F"/>
    <w:rsid w:val="1AD50B98"/>
    <w:rsid w:val="1B677AF0"/>
    <w:rsid w:val="1D8E5CBC"/>
    <w:rsid w:val="1DD17E82"/>
    <w:rsid w:val="1DEC464C"/>
    <w:rsid w:val="1E1C0F61"/>
    <w:rsid w:val="1E244644"/>
    <w:rsid w:val="1E2E2184"/>
    <w:rsid w:val="1E87589A"/>
    <w:rsid w:val="1FC91CBD"/>
    <w:rsid w:val="1FDD1377"/>
    <w:rsid w:val="1FE2DBCB"/>
    <w:rsid w:val="1FFDFAA7"/>
    <w:rsid w:val="204E315D"/>
    <w:rsid w:val="20C01A28"/>
    <w:rsid w:val="20F705B5"/>
    <w:rsid w:val="2216344A"/>
    <w:rsid w:val="22234801"/>
    <w:rsid w:val="22DB67EA"/>
    <w:rsid w:val="231E60CD"/>
    <w:rsid w:val="232C3970"/>
    <w:rsid w:val="24134722"/>
    <w:rsid w:val="24403EF0"/>
    <w:rsid w:val="24586748"/>
    <w:rsid w:val="24EB3895"/>
    <w:rsid w:val="25914E4E"/>
    <w:rsid w:val="25C408F7"/>
    <w:rsid w:val="28E077F8"/>
    <w:rsid w:val="297E05A3"/>
    <w:rsid w:val="29D1497F"/>
    <w:rsid w:val="29F5577A"/>
    <w:rsid w:val="2A23073F"/>
    <w:rsid w:val="2B03454D"/>
    <w:rsid w:val="2BC318EB"/>
    <w:rsid w:val="2BDF2197"/>
    <w:rsid w:val="2BEAD221"/>
    <w:rsid w:val="2C747C39"/>
    <w:rsid w:val="2C9F76FC"/>
    <w:rsid w:val="2CC150B0"/>
    <w:rsid w:val="2E8302FA"/>
    <w:rsid w:val="2FEB72CA"/>
    <w:rsid w:val="2FFD9742"/>
    <w:rsid w:val="34167B4A"/>
    <w:rsid w:val="35883864"/>
    <w:rsid w:val="35FF5143"/>
    <w:rsid w:val="3625412E"/>
    <w:rsid w:val="3673FA83"/>
    <w:rsid w:val="36B54ECE"/>
    <w:rsid w:val="3789759C"/>
    <w:rsid w:val="37D78BA2"/>
    <w:rsid w:val="382507EC"/>
    <w:rsid w:val="38F35F24"/>
    <w:rsid w:val="39677CF5"/>
    <w:rsid w:val="39F876AA"/>
    <w:rsid w:val="3A81247D"/>
    <w:rsid w:val="3B9F258C"/>
    <w:rsid w:val="3C23480E"/>
    <w:rsid w:val="3CD26332"/>
    <w:rsid w:val="3E014CC9"/>
    <w:rsid w:val="3E345A66"/>
    <w:rsid w:val="3EB86099"/>
    <w:rsid w:val="3F4A6277"/>
    <w:rsid w:val="3FB86AF0"/>
    <w:rsid w:val="3FF361E7"/>
    <w:rsid w:val="417DF0E4"/>
    <w:rsid w:val="41E10857"/>
    <w:rsid w:val="42B61266"/>
    <w:rsid w:val="42C05A19"/>
    <w:rsid w:val="434620F7"/>
    <w:rsid w:val="437323C5"/>
    <w:rsid w:val="44636948"/>
    <w:rsid w:val="446C4E1F"/>
    <w:rsid w:val="44C13F56"/>
    <w:rsid w:val="45614BBC"/>
    <w:rsid w:val="460E43B2"/>
    <w:rsid w:val="461F179D"/>
    <w:rsid w:val="46984F59"/>
    <w:rsid w:val="47F24BA0"/>
    <w:rsid w:val="49674E0F"/>
    <w:rsid w:val="49C4776C"/>
    <w:rsid w:val="4AB172F6"/>
    <w:rsid w:val="4AB60E88"/>
    <w:rsid w:val="4BB70F34"/>
    <w:rsid w:val="4C2864B6"/>
    <w:rsid w:val="4E284737"/>
    <w:rsid w:val="4EE02472"/>
    <w:rsid w:val="4EE28639"/>
    <w:rsid w:val="4F8B03CD"/>
    <w:rsid w:val="4F94646D"/>
    <w:rsid w:val="4F973886"/>
    <w:rsid w:val="4FEF2368"/>
    <w:rsid w:val="515D590D"/>
    <w:rsid w:val="52607430"/>
    <w:rsid w:val="52E66997"/>
    <w:rsid w:val="53413A4D"/>
    <w:rsid w:val="546E0605"/>
    <w:rsid w:val="55566E9E"/>
    <w:rsid w:val="555F6761"/>
    <w:rsid w:val="55650BA8"/>
    <w:rsid w:val="560F6767"/>
    <w:rsid w:val="569911FD"/>
    <w:rsid w:val="57371BEE"/>
    <w:rsid w:val="573B2CF2"/>
    <w:rsid w:val="576577AD"/>
    <w:rsid w:val="58D8391A"/>
    <w:rsid w:val="590E3F1E"/>
    <w:rsid w:val="591F227B"/>
    <w:rsid w:val="592F1031"/>
    <w:rsid w:val="597021EE"/>
    <w:rsid w:val="5B8F5EAA"/>
    <w:rsid w:val="5BFA73D3"/>
    <w:rsid w:val="5DEA44DB"/>
    <w:rsid w:val="5DF32BDF"/>
    <w:rsid w:val="5EAF7D8E"/>
    <w:rsid w:val="5EDFBC26"/>
    <w:rsid w:val="5F6E3F53"/>
    <w:rsid w:val="5F7E4943"/>
    <w:rsid w:val="5FAC7369"/>
    <w:rsid w:val="5FB47161"/>
    <w:rsid w:val="60BC3AF1"/>
    <w:rsid w:val="61234B85"/>
    <w:rsid w:val="6162665C"/>
    <w:rsid w:val="62517405"/>
    <w:rsid w:val="62781C3A"/>
    <w:rsid w:val="62C40987"/>
    <w:rsid w:val="63D7D364"/>
    <w:rsid w:val="642B5705"/>
    <w:rsid w:val="645A33A2"/>
    <w:rsid w:val="652A6574"/>
    <w:rsid w:val="65472689"/>
    <w:rsid w:val="66B60DC9"/>
    <w:rsid w:val="66E4763B"/>
    <w:rsid w:val="67554B37"/>
    <w:rsid w:val="677D744D"/>
    <w:rsid w:val="67BB9687"/>
    <w:rsid w:val="68BB636B"/>
    <w:rsid w:val="692337E6"/>
    <w:rsid w:val="69B85275"/>
    <w:rsid w:val="69C23C44"/>
    <w:rsid w:val="6A3B7175"/>
    <w:rsid w:val="6AD43811"/>
    <w:rsid w:val="6C502EB4"/>
    <w:rsid w:val="6CD21968"/>
    <w:rsid w:val="6D2076D8"/>
    <w:rsid w:val="6DAEAFA2"/>
    <w:rsid w:val="6DE636DB"/>
    <w:rsid w:val="6E0376A7"/>
    <w:rsid w:val="6E05606C"/>
    <w:rsid w:val="6ECA65A7"/>
    <w:rsid w:val="6F39538E"/>
    <w:rsid w:val="6FC32D07"/>
    <w:rsid w:val="6FDB4281"/>
    <w:rsid w:val="6FE70509"/>
    <w:rsid w:val="6FFC60EF"/>
    <w:rsid w:val="6FFF3397"/>
    <w:rsid w:val="72779AA9"/>
    <w:rsid w:val="72947DD9"/>
    <w:rsid w:val="72BB9160"/>
    <w:rsid w:val="734A4F20"/>
    <w:rsid w:val="735E481B"/>
    <w:rsid w:val="73F3262E"/>
    <w:rsid w:val="74453DFF"/>
    <w:rsid w:val="744C418F"/>
    <w:rsid w:val="74F40AA4"/>
    <w:rsid w:val="74FAD562"/>
    <w:rsid w:val="75123C19"/>
    <w:rsid w:val="75D67EAD"/>
    <w:rsid w:val="75EA69D2"/>
    <w:rsid w:val="769A3C7A"/>
    <w:rsid w:val="771DCB20"/>
    <w:rsid w:val="77D7B90C"/>
    <w:rsid w:val="77EE2225"/>
    <w:rsid w:val="77EF7DD3"/>
    <w:rsid w:val="78B5158A"/>
    <w:rsid w:val="78F7A0CE"/>
    <w:rsid w:val="796BCFB4"/>
    <w:rsid w:val="79785A45"/>
    <w:rsid w:val="7B32518C"/>
    <w:rsid w:val="7B7D5932"/>
    <w:rsid w:val="7B961554"/>
    <w:rsid w:val="7BB346FB"/>
    <w:rsid w:val="7CD4079E"/>
    <w:rsid w:val="7CFF7A5E"/>
    <w:rsid w:val="7CFFC1BF"/>
    <w:rsid w:val="7CFFE81D"/>
    <w:rsid w:val="7D727BA5"/>
    <w:rsid w:val="7DBFD80D"/>
    <w:rsid w:val="7DC3103D"/>
    <w:rsid w:val="7DFF9077"/>
    <w:rsid w:val="7EB751B4"/>
    <w:rsid w:val="7EB774FD"/>
    <w:rsid w:val="7EBBACD0"/>
    <w:rsid w:val="7EDE98C7"/>
    <w:rsid w:val="7F5E8ACE"/>
    <w:rsid w:val="7F686F64"/>
    <w:rsid w:val="7F7757FA"/>
    <w:rsid w:val="7F77E151"/>
    <w:rsid w:val="7FB26EB6"/>
    <w:rsid w:val="7FFBD2C1"/>
    <w:rsid w:val="7FFF373D"/>
    <w:rsid w:val="7FFF942F"/>
    <w:rsid w:val="8CFD7810"/>
    <w:rsid w:val="8FFFC8EE"/>
    <w:rsid w:val="A7FF400A"/>
    <w:rsid w:val="A9EEC487"/>
    <w:rsid w:val="AA790D8C"/>
    <w:rsid w:val="AEBE9D93"/>
    <w:rsid w:val="AFFF62AC"/>
    <w:rsid w:val="B58D5FFE"/>
    <w:rsid w:val="B7A61DF6"/>
    <w:rsid w:val="B7F7F539"/>
    <w:rsid w:val="BBE5CA31"/>
    <w:rsid w:val="BDEFB79F"/>
    <w:rsid w:val="BEF85C46"/>
    <w:rsid w:val="BF7F6EE1"/>
    <w:rsid w:val="C9EF09EA"/>
    <w:rsid w:val="CAE7EF40"/>
    <w:rsid w:val="CE7EC502"/>
    <w:rsid w:val="CF2F4638"/>
    <w:rsid w:val="D37E9CEC"/>
    <w:rsid w:val="D3ECA4AC"/>
    <w:rsid w:val="D7D553E4"/>
    <w:rsid w:val="DBF765E0"/>
    <w:rsid w:val="DBFA65A4"/>
    <w:rsid w:val="DBFFE721"/>
    <w:rsid w:val="DF76F2BF"/>
    <w:rsid w:val="DFFAF3C6"/>
    <w:rsid w:val="E3E06603"/>
    <w:rsid w:val="E49FA737"/>
    <w:rsid w:val="E7BB1DF6"/>
    <w:rsid w:val="E7FF38DD"/>
    <w:rsid w:val="EAD72891"/>
    <w:rsid w:val="EBDBBF08"/>
    <w:rsid w:val="EEFEAB54"/>
    <w:rsid w:val="EFCDEED7"/>
    <w:rsid w:val="EFF9ECF5"/>
    <w:rsid w:val="EFFEEDA6"/>
    <w:rsid w:val="F66F9509"/>
    <w:rsid w:val="F6EFFEB3"/>
    <w:rsid w:val="F9FF5765"/>
    <w:rsid w:val="FADE909E"/>
    <w:rsid w:val="FCBF55A4"/>
    <w:rsid w:val="FD7FE628"/>
    <w:rsid w:val="FDBFAEBE"/>
    <w:rsid w:val="FDC3AC8F"/>
    <w:rsid w:val="FE3EBD1E"/>
    <w:rsid w:val="FE7F573E"/>
    <w:rsid w:val="FE9F0CA0"/>
    <w:rsid w:val="FEFF7391"/>
    <w:rsid w:val="FEFFE01E"/>
    <w:rsid w:val="FF23249E"/>
    <w:rsid w:val="FF67796D"/>
    <w:rsid w:val="FF7C60C8"/>
    <w:rsid w:val="FF7F0516"/>
    <w:rsid w:val="FFC9B9BB"/>
    <w:rsid w:val="FFDB8A69"/>
    <w:rsid w:val="FFEB0283"/>
    <w:rsid w:val="FFF70DE6"/>
    <w:rsid w:val="FF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1411</Characters>
  <Lines>63</Lines>
  <Paragraphs>17</Paragraphs>
  <TotalTime>21</TotalTime>
  <ScaleCrop>false</ScaleCrop>
  <LinksUpToDate>false</LinksUpToDate>
  <CharactersWithSpaces>1416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2016-03-31T19:27:00Z</dcterms:created>
  <dc:creator>刘艳平</dc:creator>
  <cp:lastModifiedBy>lilin1008</cp:lastModifiedBy>
  <cp:lastPrinted>2022-05-09T09:08:00Z</cp:lastPrinted>
  <dcterms:modified xsi:type="dcterms:W3CDTF">2023-05-25T15:53:17Z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A84111A3F1344BC5BE8D89C0C13AAE41</vt:lpwstr>
  </property>
</Properties>
</file>